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09" w:rsidRPr="00305E0B" w:rsidRDefault="00E32409">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305E0B">
        <w:rPr>
          <w:rFonts w:ascii="Courier New" w:hAnsi="Courier New" w:cs="Courier New"/>
          <w:sz w:val="24"/>
          <w:szCs w:val="24"/>
        </w:rPr>
        <w:t>BEFORE THE FLORIDA PUBLIC SERVICE COMMISSION</w:t>
      </w:r>
    </w:p>
    <w:p w:rsidR="00E32409" w:rsidRPr="00305E0B" w:rsidRDefault="00E32409">
      <w:pPr>
        <w:tabs>
          <w:tab w:val="center" w:pos="4752"/>
        </w:tabs>
        <w:suppressAutoHyphens/>
        <w:spacing w:line="240" w:lineRule="atLeast"/>
        <w:rPr>
          <w:rFonts w:ascii="Courier New" w:hAnsi="Courier New" w:cs="Courier New"/>
          <w:sz w:val="24"/>
          <w:szCs w:val="24"/>
        </w:rPr>
        <w:sectPr w:rsidR="00E32409" w:rsidRPr="00305E0B">
          <w:pgSz w:w="12240" w:h="15840"/>
          <w:pgMar w:top="1200" w:right="1296" w:bottom="1440" w:left="1440" w:header="1200" w:footer="1440" w:gutter="0"/>
          <w:pgNumType w:start="1"/>
          <w:cols w:space="720"/>
          <w:noEndnote/>
        </w:sect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t xml:space="preserve">In re: Investigation into affili-       ) DOCKET NO. 860001-EI-G </w:t>
      </w:r>
      <w:r w:rsidR="00305E0B">
        <w:rPr>
          <w:rFonts w:ascii="Courier New" w:hAnsi="Courier New" w:cs="Courier New"/>
          <w:sz w:val="24"/>
          <w:szCs w:val="24"/>
        </w:rPr>
        <w:br/>
      </w:r>
      <w:r w:rsidRPr="00305E0B">
        <w:rPr>
          <w:rFonts w:ascii="Courier New" w:hAnsi="Courier New" w:cs="Courier New"/>
          <w:sz w:val="24"/>
          <w:szCs w:val="24"/>
        </w:rPr>
        <w:t xml:space="preserve">ated cost-plus fuel supply relation-    ) ORDER NO. 20490 </w:t>
      </w: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t>ships of Florida Power Corporation.     ) ISSUED: 12-20-88</w:t>
      </w: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center" w:pos="5176"/>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r>
      <w:r w:rsidRPr="00305E0B">
        <w:rPr>
          <w:rFonts w:ascii="Courier New" w:hAnsi="Courier New" w:cs="Courier New"/>
          <w:sz w:val="24"/>
          <w:szCs w:val="24"/>
          <w:u w:val="single"/>
        </w:rPr>
        <w:t>ORDER REGARDING CONFIDENTIALITY</w:t>
      </w:r>
      <w:r w:rsidRPr="00305E0B">
        <w:rPr>
          <w:rFonts w:ascii="Courier New" w:hAnsi="Courier New" w:cs="Courier New"/>
          <w:sz w:val="24"/>
          <w:szCs w:val="24"/>
        </w:rPr>
        <w:t xml:space="preserve"> </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t>Pursuant to Rule 25-22.006(4), Florida Administrative Code, Occidental Chemical Corporation (OCC) has requested specified confidential treatment for certain filings in the above-styled docket before the Florida Public Service Commission.  The particular filings for which specified confidential treatment is requested are as follows:</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1296"/>
          <w:tab w:val="left" w:pos="2736"/>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DATE OF</w:t>
      </w:r>
    </w:p>
    <w:p w:rsidR="00E32409" w:rsidRPr="00305E0B" w:rsidRDefault="00E32409">
      <w:pPr>
        <w:tabs>
          <w:tab w:val="left" w:pos="0"/>
          <w:tab w:val="left" w:pos="1296"/>
          <w:tab w:val="left" w:pos="2736"/>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u w:val="single"/>
        </w:rPr>
        <w:t>REQUEST</w:t>
      </w:r>
      <w:r w:rsidRPr="00305E0B">
        <w:rPr>
          <w:rFonts w:ascii="Courier New" w:hAnsi="Courier New" w:cs="Courier New"/>
          <w:sz w:val="24"/>
          <w:szCs w:val="24"/>
        </w:rPr>
        <w:tab/>
      </w:r>
      <w:r w:rsidRPr="00305E0B">
        <w:rPr>
          <w:rFonts w:ascii="Courier New" w:hAnsi="Courier New" w:cs="Courier New"/>
          <w:sz w:val="24"/>
          <w:szCs w:val="24"/>
          <w:u w:val="single"/>
        </w:rPr>
        <w:t>COMPANY</w:t>
      </w:r>
      <w:r w:rsidRPr="00305E0B">
        <w:rPr>
          <w:rFonts w:ascii="Courier New" w:hAnsi="Courier New" w:cs="Courier New"/>
          <w:sz w:val="24"/>
          <w:szCs w:val="24"/>
        </w:rPr>
        <w:tab/>
      </w:r>
      <w:r w:rsidRPr="00305E0B">
        <w:rPr>
          <w:rFonts w:ascii="Courier New" w:hAnsi="Courier New" w:cs="Courier New"/>
          <w:sz w:val="24"/>
          <w:szCs w:val="24"/>
          <w:u w:val="single"/>
        </w:rPr>
        <w:t>DOCKET NO.</w:t>
      </w:r>
      <w:r w:rsidRPr="00305E0B">
        <w:rPr>
          <w:rFonts w:ascii="Courier New" w:hAnsi="Courier New" w:cs="Courier New"/>
          <w:sz w:val="24"/>
          <w:szCs w:val="24"/>
        </w:rPr>
        <w:tab/>
      </w:r>
      <w:r w:rsidRPr="00305E0B">
        <w:rPr>
          <w:rFonts w:ascii="Courier New" w:hAnsi="Courier New" w:cs="Courier New"/>
          <w:sz w:val="24"/>
          <w:szCs w:val="24"/>
          <w:u w:val="single"/>
        </w:rPr>
        <w:t>DOCUMENT NUMBER(S)/REQUEST</w:t>
      </w:r>
    </w:p>
    <w:p w:rsidR="00E32409" w:rsidRPr="00305E0B" w:rsidRDefault="00E32409">
      <w:pPr>
        <w:tabs>
          <w:tab w:val="left" w:pos="0"/>
          <w:tab w:val="left" w:pos="1296"/>
          <w:tab w:val="left" w:pos="2736"/>
          <w:tab w:val="left" w:pos="4752"/>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1152"/>
          <w:tab w:val="left" w:pos="1440"/>
          <w:tab w:val="left"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12/6/88</w:t>
      </w:r>
      <w:r w:rsidRPr="00305E0B">
        <w:rPr>
          <w:rFonts w:ascii="Courier New" w:hAnsi="Courier New" w:cs="Courier New"/>
          <w:sz w:val="24"/>
          <w:szCs w:val="24"/>
        </w:rPr>
        <w:tab/>
        <w:t xml:space="preserve"> OCC       860001-EI-G</w:t>
      </w:r>
      <w:r w:rsidRPr="00305E0B">
        <w:rPr>
          <w:rFonts w:ascii="Courier New" w:hAnsi="Courier New" w:cs="Courier New"/>
          <w:sz w:val="24"/>
          <w:szCs w:val="24"/>
        </w:rPr>
        <w:tab/>
        <w:t>12784-88  -  Testimony  and</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t>Exhibits  of  Dr.  Robert  L.</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t>Sansom.</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1152"/>
          <w:tab w:val="left" w:pos="1440"/>
          <w:tab w:val="left"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12/6/88   OCC      860001-EI-G</w:t>
      </w:r>
      <w:r w:rsidRPr="00305E0B">
        <w:rPr>
          <w:rFonts w:ascii="Courier New" w:hAnsi="Courier New" w:cs="Courier New"/>
          <w:sz w:val="24"/>
          <w:szCs w:val="24"/>
        </w:rPr>
        <w:tab/>
        <w:t>12785-88   -  Testimony  and</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r>
      <w:r w:rsidRPr="00305E0B">
        <w:rPr>
          <w:rFonts w:ascii="Courier New" w:hAnsi="Courier New" w:cs="Courier New"/>
          <w:sz w:val="24"/>
          <w:szCs w:val="24"/>
        </w:rPr>
        <w:tab/>
        <w:t>Exhibits  of  Dr.  Ralph  W.</w:t>
      </w:r>
    </w:p>
    <w:p w:rsidR="00E32409" w:rsidRPr="00305E0B" w:rsidRDefault="00305E0B">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32409" w:rsidRPr="00305E0B">
        <w:rPr>
          <w:rFonts w:ascii="Courier New" w:hAnsi="Courier New" w:cs="Courier New"/>
          <w:sz w:val="24"/>
          <w:szCs w:val="24"/>
        </w:rPr>
        <w:t>Barbaro.</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The above documents contain information related to OCC's fuel contracts.  Disclosure of this information, OCC contends, would likely impair its ability to negotiate future fuel and transportation contracts because potential bidders would be informed of current prices paid for these services.</w:t>
      </w:r>
    </w:p>
    <w:p w:rsidR="00E32409" w:rsidRPr="00305E0B" w:rsidRDefault="00E32409">
      <w:pPr>
        <w:tabs>
          <w:tab w:val="left" w:pos="0"/>
          <w:tab w:val="decimal" w:pos="1152"/>
          <w:tab w:val="left" w:pos="1440"/>
          <w:tab w:val="decimal" w:pos="3600"/>
          <w:tab w:val="left" w:pos="4752"/>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864"/>
          <w:tab w:val="decimal" w:pos="2592"/>
          <w:tab w:val="left" w:pos="3888"/>
          <w:tab w:val="left" w:pos="5184"/>
          <w:tab w:val="left" w:pos="6768"/>
          <w:tab w:val="left" w:pos="820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t>Section</w:t>
      </w:r>
      <w:r w:rsidRPr="00305E0B">
        <w:rPr>
          <w:rFonts w:ascii="Courier New" w:hAnsi="Courier New" w:cs="Courier New"/>
          <w:sz w:val="24"/>
          <w:szCs w:val="24"/>
        </w:rPr>
        <w:tab/>
        <w:t>366.093(l),</w:t>
      </w:r>
      <w:r w:rsidRPr="00305E0B">
        <w:rPr>
          <w:rFonts w:ascii="Courier New" w:hAnsi="Courier New" w:cs="Courier New"/>
          <w:sz w:val="24"/>
          <w:szCs w:val="24"/>
        </w:rPr>
        <w:tab/>
        <w:t>Florida</w:t>
      </w:r>
      <w:r w:rsidRPr="00305E0B">
        <w:rPr>
          <w:rFonts w:ascii="Courier New" w:hAnsi="Courier New" w:cs="Courier New"/>
          <w:sz w:val="24"/>
          <w:szCs w:val="24"/>
        </w:rPr>
        <w:tab/>
        <w:t>Statutes,</w:t>
      </w:r>
      <w:r w:rsidRPr="00305E0B">
        <w:rPr>
          <w:rFonts w:ascii="Courier New" w:hAnsi="Courier New" w:cs="Courier New"/>
          <w:sz w:val="24"/>
          <w:szCs w:val="24"/>
        </w:rPr>
        <w:tab/>
        <w:t>provides</w:t>
      </w:r>
      <w:r w:rsidRPr="00305E0B">
        <w:rPr>
          <w:rFonts w:ascii="Courier New" w:hAnsi="Courier New" w:cs="Courier New"/>
          <w:sz w:val="24"/>
          <w:szCs w:val="24"/>
        </w:rPr>
        <w:tab/>
        <w:t>in</w:t>
      </w:r>
    </w:p>
    <w:p w:rsidR="00E32409" w:rsidRPr="00305E0B" w:rsidRDefault="00E32409">
      <w:pPr>
        <w:tabs>
          <w:tab w:val="left" w:pos="0"/>
          <w:tab w:val="left" w:pos="864"/>
          <w:tab w:val="decimal" w:pos="2592"/>
          <w:tab w:val="left" w:pos="3888"/>
          <w:tab w:val="left" w:pos="5184"/>
          <w:tab w:val="left" w:pos="6768"/>
          <w:tab w:val="left" w:pos="820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pertinent part:</w:t>
      </w:r>
    </w:p>
    <w:p w:rsidR="00E32409" w:rsidRPr="00305E0B" w:rsidRDefault="00E32409">
      <w:pPr>
        <w:tabs>
          <w:tab w:val="left" w:pos="0"/>
          <w:tab w:val="left" w:pos="864"/>
          <w:tab w:val="decimal" w:pos="2592"/>
          <w:tab w:val="left" w:pos="3888"/>
          <w:tab w:val="left" w:pos="5184"/>
          <w:tab w:val="left" w:pos="6768"/>
          <w:tab w:val="left" w:pos="8208"/>
        </w:tabs>
        <w:suppressAutoHyphens/>
        <w:spacing w:line="240" w:lineRule="atLeast"/>
        <w:ind w:right="-850"/>
        <w:rPr>
          <w:rFonts w:ascii="Courier New" w:hAnsi="Courier New" w:cs="Courier New"/>
          <w:sz w:val="24"/>
          <w:szCs w:val="24"/>
        </w:rPr>
      </w:pPr>
    </w:p>
    <w:p w:rsidR="00E32409" w:rsidRPr="00305E0B" w:rsidRDefault="00305E0B">
      <w:pPr>
        <w:tabs>
          <w:tab w:val="left" w:pos="0"/>
          <w:tab w:val="left" w:pos="864"/>
          <w:tab w:val="left" w:pos="1584"/>
          <w:tab w:val="left" w:pos="5472"/>
          <w:tab w:val="left" w:pos="5760"/>
          <w:tab w:val="left" w:pos="6768"/>
        </w:tabs>
        <w:suppressAutoHyphens/>
        <w:spacing w:line="240" w:lineRule="atLeast"/>
        <w:ind w:left="1584" w:right="-850"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E32409" w:rsidRPr="00305E0B">
        <w:rPr>
          <w:rFonts w:ascii="Courier New" w:hAnsi="Courier New" w:cs="Courier New"/>
          <w:sz w:val="24"/>
          <w:szCs w:val="24"/>
        </w:rPr>
        <w:t>Upon request of the public utility, any records received by the Commission which are shown to be proprietary confidential business information shall be kept confidential and shall be exempt from s. 119.07(1).</w:t>
      </w:r>
    </w:p>
    <w:p w:rsidR="00E32409"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66278D" w:rsidRPr="00305E0B" w:rsidRDefault="0066278D" w:rsidP="0066278D">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lastRenderedPageBreak/>
        <w:t xml:space="preserve">ORDER NO.  20490 </w:t>
      </w:r>
    </w:p>
    <w:p w:rsidR="0066278D" w:rsidRPr="00305E0B" w:rsidRDefault="0066278D" w:rsidP="0066278D">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t xml:space="preserve">DOCKET NO. 86000l-EI-G </w:t>
      </w:r>
    </w:p>
    <w:p w:rsidR="0066278D" w:rsidRPr="00305E0B" w:rsidRDefault="0066278D" w:rsidP="0066278D">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t>PAGE 2</w:t>
      </w:r>
    </w:p>
    <w:p w:rsidR="0066278D" w:rsidRPr="00305E0B" w:rsidRDefault="0066278D">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305E0B" w:rsidRPr="00305E0B" w:rsidRDefault="00305E0B">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bookmarkStart w:id="0" w:name="_GoBack"/>
      <w:bookmarkEnd w:id="0"/>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r w:rsidRPr="00305E0B">
        <w:rPr>
          <w:rFonts w:ascii="Courier New" w:hAnsi="Courier New" w:cs="Courier New"/>
          <w:sz w:val="24"/>
          <w:szCs w:val="24"/>
        </w:rPr>
        <w:tab/>
        <w:t>Based upon an examination of the documents identified in the above-referenced Request for Specified Confidential Treatment, I find that said documents do not contain confidential information which, if released, could affect the ability af Occidental Chemical Corporation to contract for fuel on favorable terms.</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850"/>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r w:rsidRPr="00305E0B">
        <w:rPr>
          <w:rFonts w:ascii="Courier New" w:hAnsi="Courier New" w:cs="Courier New"/>
          <w:sz w:val="24"/>
          <w:szCs w:val="24"/>
        </w:rPr>
        <w:tab/>
        <w:t>In consideration of the above, it is</w:t>
      </w: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432"/>
        <w:rPr>
          <w:rFonts w:ascii="Courier New" w:hAnsi="Courier New" w:cs="Courier New"/>
          <w:sz w:val="24"/>
          <w:szCs w:val="24"/>
        </w:rPr>
      </w:pPr>
      <w:r w:rsidRPr="00305E0B">
        <w:rPr>
          <w:rFonts w:ascii="Courier New" w:hAnsi="Courier New" w:cs="Courier New"/>
          <w:sz w:val="24"/>
          <w:szCs w:val="24"/>
        </w:rPr>
        <w:tab/>
        <w:t>ORDERED that the Request for Specified Confidential Treatment specified above is denied.  It is further</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432"/>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432"/>
        <w:rPr>
          <w:rFonts w:ascii="Courier New" w:hAnsi="Courier New" w:cs="Courier New"/>
          <w:sz w:val="24"/>
          <w:szCs w:val="24"/>
        </w:rPr>
      </w:pPr>
      <w:r w:rsidRPr="00305E0B">
        <w:rPr>
          <w:rFonts w:ascii="Courier New" w:hAnsi="Courier New" w:cs="Courier New"/>
          <w:sz w:val="24"/>
          <w:szCs w:val="24"/>
        </w:rPr>
        <w:tab/>
        <w:t>ORDERED that if, pursuant to Rule 25-22.006(2)(f), Florida Administrative Code, a potest is filed within fourteen (l4) days of the date of this Order, it will be resolved by the appropriate Commission panel pursuant to Rule 25-22.006(3)(d), Florida Administrative Code.</w:t>
      </w: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432"/>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ind w:right="-432"/>
        <w:rPr>
          <w:rFonts w:ascii="Courier New" w:hAnsi="Courier New" w:cs="Courier New"/>
          <w:sz w:val="24"/>
          <w:szCs w:val="24"/>
        </w:rPr>
      </w:pPr>
      <w:r w:rsidRPr="00305E0B">
        <w:rPr>
          <w:rFonts w:ascii="Courier New" w:hAnsi="Courier New" w:cs="Courier New"/>
          <w:sz w:val="24"/>
          <w:szCs w:val="24"/>
        </w:rPr>
        <w:tab/>
        <w:t>By ORDER of Chairman Katie Nichols, as prehearing Officer,</w:t>
      </w:r>
    </w:p>
    <w:p w:rsidR="00E32409" w:rsidRPr="00305E0B" w:rsidRDefault="00305E0B">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r w:rsidRPr="00305E0B">
        <w:rPr>
          <w:rFonts w:ascii="Courier New" w:hAnsi="Courier New" w:cs="Courier New"/>
          <w:sz w:val="24"/>
          <w:szCs w:val="24"/>
        </w:rPr>
        <w:t>T</w:t>
      </w:r>
      <w:r w:rsidR="00E32409" w:rsidRPr="00305E0B">
        <w:rPr>
          <w:rFonts w:ascii="Courier New" w:hAnsi="Courier New" w:cs="Courier New"/>
          <w:sz w:val="24"/>
          <w:szCs w:val="24"/>
        </w:rPr>
        <w:t>his</w:t>
      </w:r>
      <w:r>
        <w:rPr>
          <w:rFonts w:ascii="Courier New" w:hAnsi="Courier New" w:cs="Courier New"/>
          <w:sz w:val="24"/>
          <w:szCs w:val="24"/>
        </w:rPr>
        <w:t xml:space="preserve"> </w:t>
      </w:r>
      <w:r w:rsidR="00E32409" w:rsidRPr="00305E0B">
        <w:rPr>
          <w:rFonts w:ascii="Courier New" w:hAnsi="Courier New" w:cs="Courier New"/>
          <w:sz w:val="24"/>
          <w:szCs w:val="24"/>
          <w:u w:val="single"/>
        </w:rPr>
        <w:t>21</w:t>
      </w:r>
      <w:r w:rsidR="00E32409" w:rsidRPr="00305E0B">
        <w:rPr>
          <w:rFonts w:ascii="Courier New" w:hAnsi="Courier New" w:cs="Courier New"/>
          <w:sz w:val="24"/>
          <w:szCs w:val="24"/>
          <w:u w:val="single"/>
          <w:vertAlign w:val="superscript"/>
        </w:rPr>
        <w:t>st</w:t>
      </w:r>
      <w:r>
        <w:rPr>
          <w:rFonts w:ascii="Courier New" w:hAnsi="Courier New" w:cs="Courier New"/>
          <w:sz w:val="24"/>
          <w:szCs w:val="24"/>
        </w:rPr>
        <w:t xml:space="preserve"> </w:t>
      </w:r>
      <w:r w:rsidR="00E32409" w:rsidRPr="00305E0B">
        <w:rPr>
          <w:rFonts w:ascii="Courier New" w:hAnsi="Courier New" w:cs="Courier New"/>
          <w:sz w:val="24"/>
          <w:szCs w:val="24"/>
        </w:rPr>
        <w:tab/>
        <w:t>day of</w:t>
      </w:r>
      <w:r>
        <w:rPr>
          <w:rFonts w:ascii="Courier New" w:hAnsi="Courier New" w:cs="Courier New"/>
          <w:sz w:val="24"/>
          <w:szCs w:val="24"/>
        </w:rPr>
        <w:t xml:space="preserve"> </w:t>
      </w:r>
      <w:r w:rsidR="00E32409" w:rsidRPr="00305E0B">
        <w:rPr>
          <w:rFonts w:ascii="Courier New" w:hAnsi="Courier New" w:cs="Courier New"/>
          <w:sz w:val="24"/>
          <w:szCs w:val="24"/>
          <w:u w:val="single"/>
        </w:rPr>
        <w:t>December</w:t>
      </w:r>
      <w:r w:rsidR="00E32409" w:rsidRPr="00305E0B">
        <w:rPr>
          <w:rFonts w:ascii="Courier New" w:hAnsi="Courier New" w:cs="Courier New"/>
          <w:sz w:val="24"/>
          <w:szCs w:val="24"/>
        </w:rPr>
        <w:t>,</w:t>
      </w:r>
      <w:r>
        <w:rPr>
          <w:rFonts w:ascii="Courier New" w:hAnsi="Courier New" w:cs="Courier New"/>
          <w:sz w:val="24"/>
          <w:szCs w:val="24"/>
        </w:rPr>
        <w:t xml:space="preserve"> </w:t>
      </w:r>
      <w:r w:rsidR="00E32409" w:rsidRPr="00305E0B">
        <w:rPr>
          <w:rFonts w:ascii="Courier New" w:hAnsi="Courier New" w:cs="Courier New"/>
          <w:sz w:val="24"/>
          <w:szCs w:val="24"/>
          <w:u w:val="single"/>
        </w:rPr>
        <w:t>1988</w:t>
      </w:r>
      <w:r>
        <w:rPr>
          <w:rFonts w:ascii="Courier New" w:hAnsi="Courier New" w:cs="Courier New"/>
          <w:sz w:val="24"/>
          <w:szCs w:val="24"/>
        </w:rPr>
        <w:t>.</w:t>
      </w:r>
    </w:p>
    <w:p w:rsidR="00E32409" w:rsidRPr="00305E0B" w:rsidRDefault="00E32409">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p>
    <w:p w:rsidR="00E32409" w:rsidRPr="00305E0B" w:rsidRDefault="00E32409">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p>
    <w:p w:rsidR="00E32409" w:rsidRPr="00305E0B" w:rsidRDefault="00E32409">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p>
    <w:p w:rsidR="00E32409" w:rsidRPr="00305E0B" w:rsidRDefault="00E32409">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p>
    <w:p w:rsidR="00E32409" w:rsidRPr="00305E0B" w:rsidRDefault="00E32409">
      <w:pPr>
        <w:tabs>
          <w:tab w:val="left" w:pos="0"/>
          <w:tab w:val="decimal" w:pos="1584"/>
          <w:tab w:val="left" w:pos="2592"/>
          <w:tab w:val="left" w:pos="4320"/>
          <w:tab w:val="left" w:pos="7056"/>
          <w:tab w:val="decimal" w:pos="8352"/>
        </w:tabs>
        <w:suppressAutoHyphens/>
        <w:spacing w:line="240" w:lineRule="atLeast"/>
        <w:ind w:right="-432"/>
        <w:rPr>
          <w:rFonts w:ascii="Courier New" w:hAnsi="Courier New" w:cs="Courier New"/>
          <w:sz w:val="24"/>
          <w:szCs w:val="24"/>
        </w:rPr>
      </w:pPr>
      <w:r w:rsidRPr="00305E0B">
        <w:rPr>
          <w:rFonts w:ascii="Courier New" w:hAnsi="Courier New" w:cs="Courier New"/>
          <w:sz w:val="24"/>
          <w:szCs w:val="24"/>
        </w:rPr>
        <w:t xml:space="preserve">                                      _________________________</w:t>
      </w:r>
    </w:p>
    <w:p w:rsidR="00E32409" w:rsidRPr="00305E0B" w:rsidRDefault="00305E0B">
      <w:pPr>
        <w:tabs>
          <w:tab w:val="left" w:pos="0"/>
          <w:tab w:val="left" w:pos="864"/>
          <w:tab w:val="left" w:pos="1584"/>
          <w:tab w:val="left" w:pos="5472"/>
          <w:tab w:val="left" w:pos="5760"/>
          <w:tab w:val="left" w:pos="6768"/>
        </w:tabs>
        <w:suppressAutoHyphens/>
        <w:spacing w:line="240" w:lineRule="atLeast"/>
        <w:ind w:left="5472" w:right="-432" w:hanging="5472"/>
        <w:rPr>
          <w:rFonts w:ascii="Courier New" w:hAnsi="Courier New" w:cs="Courier New"/>
          <w:sz w:val="24"/>
          <w:szCs w:val="24"/>
        </w:rPr>
      </w:pP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r>
      <w:r w:rsidR="00E32409" w:rsidRPr="00305E0B">
        <w:rPr>
          <w:rFonts w:ascii="Courier New" w:hAnsi="Courier New" w:cs="Courier New"/>
          <w:sz w:val="24"/>
          <w:szCs w:val="24"/>
        </w:rPr>
        <w:t>KATIE NICHOLS, Chairman</w:t>
      </w:r>
    </w:p>
    <w:p w:rsidR="00E32409" w:rsidRPr="00305E0B" w:rsidRDefault="00305E0B">
      <w:pPr>
        <w:tabs>
          <w:tab w:val="left" w:pos="0"/>
          <w:tab w:val="left" w:pos="864"/>
          <w:tab w:val="left" w:pos="1584"/>
          <w:tab w:val="left" w:pos="5472"/>
          <w:tab w:val="left" w:pos="5760"/>
          <w:tab w:val="left" w:pos="6768"/>
        </w:tabs>
        <w:suppressAutoHyphens/>
        <w:spacing w:line="240" w:lineRule="atLeast"/>
        <w:ind w:left="5760" w:right="-432" w:hanging="5760"/>
        <w:rPr>
          <w:rFonts w:ascii="Courier New" w:hAnsi="Courier New" w:cs="Courier New"/>
          <w:sz w:val="24"/>
          <w:szCs w:val="24"/>
        </w:rPr>
      </w:pPr>
      <w:r>
        <w:rPr>
          <w:rFonts w:ascii="Courier New" w:hAnsi="Courier New" w:cs="Courier New"/>
          <w:sz w:val="24"/>
          <w:szCs w:val="24"/>
        </w:rPr>
        <w:tab/>
        <w:t xml:space="preserve"> </w:t>
      </w:r>
      <w:r>
        <w:rPr>
          <w:rFonts w:ascii="Courier New" w:hAnsi="Courier New" w:cs="Courier New"/>
          <w:sz w:val="24"/>
          <w:szCs w:val="24"/>
        </w:rPr>
        <w:tab/>
      </w:r>
      <w:r>
        <w:rPr>
          <w:rFonts w:ascii="Courier New" w:hAnsi="Courier New" w:cs="Courier New"/>
          <w:sz w:val="24"/>
          <w:szCs w:val="24"/>
        </w:rPr>
        <w:tab/>
        <w:t xml:space="preserve">  </w:t>
      </w:r>
      <w:r w:rsidR="00E32409" w:rsidRPr="00305E0B">
        <w:rPr>
          <w:rFonts w:ascii="Courier New" w:hAnsi="Courier New" w:cs="Courier New"/>
          <w:sz w:val="24"/>
          <w:szCs w:val="24"/>
        </w:rPr>
        <w:t>and prehearing Officer</w:t>
      </w: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p w:rsidR="00E32409" w:rsidRPr="00305E0B" w:rsidRDefault="00E32409">
      <w:pPr>
        <w:tabs>
          <w:tab w:val="left" w:pos="0"/>
          <w:tab w:val="left" w:pos="864"/>
          <w:tab w:val="left" w:pos="1584"/>
          <w:tab w:val="left" w:pos="5472"/>
          <w:tab w:val="left" w:pos="5760"/>
          <w:tab w:val="left" w:pos="6768"/>
        </w:tabs>
        <w:suppressAutoHyphens/>
        <w:spacing w:line="240" w:lineRule="atLeast"/>
        <w:rPr>
          <w:rFonts w:ascii="Courier New" w:hAnsi="Courier New" w:cs="Courier New"/>
          <w:sz w:val="24"/>
          <w:szCs w:val="24"/>
        </w:rPr>
      </w:pPr>
    </w:p>
    <w:sectPr w:rsidR="00E32409" w:rsidRPr="00305E0B" w:rsidSect="00E32409">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409" w:rsidRDefault="00E32409">
      <w:pPr>
        <w:spacing w:line="20" w:lineRule="exact"/>
        <w:rPr>
          <w:rFonts w:cstheme="minorBidi"/>
          <w:sz w:val="24"/>
          <w:szCs w:val="24"/>
        </w:rPr>
      </w:pPr>
    </w:p>
  </w:endnote>
  <w:endnote w:type="continuationSeparator" w:id="0">
    <w:p w:rsidR="00E32409" w:rsidRDefault="00E32409" w:rsidP="00E32409">
      <w:r>
        <w:rPr>
          <w:rFonts w:cstheme="minorBidi"/>
          <w:sz w:val="24"/>
          <w:szCs w:val="24"/>
        </w:rPr>
        <w:t xml:space="preserve"> </w:t>
      </w:r>
    </w:p>
  </w:endnote>
  <w:endnote w:type="continuationNotice" w:id="1">
    <w:p w:rsidR="00E32409" w:rsidRDefault="00E32409" w:rsidP="00E3240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09" w:rsidRDefault="00E32409" w:rsidP="00E32409">
      <w:r>
        <w:rPr>
          <w:rFonts w:cstheme="minorBidi"/>
          <w:sz w:val="24"/>
          <w:szCs w:val="24"/>
        </w:rPr>
        <w:separator/>
      </w:r>
    </w:p>
  </w:footnote>
  <w:footnote w:type="continuationSeparator" w:id="0">
    <w:p w:rsidR="00E32409" w:rsidRDefault="00E32409" w:rsidP="00E32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09"/>
    <w:rsid w:val="00305E0B"/>
    <w:rsid w:val="0066278D"/>
    <w:rsid w:val="00E3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240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240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240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240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2015-09-30T20:13:00Z</dcterms:created>
  <dcterms:modified xsi:type="dcterms:W3CDTF">2015-09-30T21:02:00Z</dcterms:modified>
</cp:coreProperties>
</file>