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E6C" w:rsidRPr="008B4205" w:rsidRDefault="00F32E6C">
      <w:pPr>
        <w:tabs>
          <w:tab w:val="center" w:pos="4680"/>
        </w:tabs>
        <w:suppressAutoHyphens/>
        <w:spacing w:line="240" w:lineRule="atLeast"/>
        <w:jc w:val="both"/>
        <w:rPr>
          <w:rFonts w:ascii="Courier New" w:hAnsi="Courier New" w:cs="Courier New"/>
          <w:spacing w:val="-3"/>
        </w:rPr>
      </w:pPr>
      <w:r>
        <w:rPr>
          <w:rFonts w:ascii="Palace Script MT" w:hAnsi="Palace Script MT" w:cs="Palace Script MT"/>
          <w:spacing w:val="-3"/>
        </w:rPr>
        <w:tab/>
      </w:r>
      <w:r w:rsidRPr="008B4205">
        <w:rPr>
          <w:rFonts w:ascii="Courier New" w:hAnsi="Courier New" w:cs="Courier New"/>
          <w:spacing w:val="-3"/>
        </w:rPr>
        <w:t>BEFORE THE FLORIDA PUBLIC SERVICE COMMISSION</w:t>
      </w:r>
      <w:r w:rsidRPr="008B4205">
        <w:rPr>
          <w:rFonts w:ascii="Courier New" w:hAnsi="Courier New" w:cs="Courier New"/>
          <w:spacing w:val="-3"/>
        </w:rPr>
        <w:fldChar w:fldCharType="begin"/>
      </w:r>
      <w:r w:rsidRPr="008B4205">
        <w:rPr>
          <w:rFonts w:ascii="Courier New" w:hAnsi="Courier New" w:cs="Courier New"/>
          <w:spacing w:val="-3"/>
        </w:rPr>
        <w:instrText xml:space="preserve">PRIVATE </w:instrText>
      </w:r>
      <w:r w:rsidRPr="008B4205">
        <w:rPr>
          <w:rFonts w:ascii="Courier New" w:hAnsi="Courier New" w:cs="Courier New"/>
          <w:spacing w:val="-3"/>
        </w:rPr>
        <w:fldChar w:fldCharType="end"/>
      </w:r>
    </w:p>
    <w:p w:rsidR="00F32E6C" w:rsidRPr="008B4205" w:rsidRDefault="00F32E6C">
      <w:pPr>
        <w:tabs>
          <w:tab w:val="left" w:pos="-720"/>
        </w:tabs>
        <w:suppressAutoHyphens/>
        <w:spacing w:line="240" w:lineRule="atLeast"/>
        <w:jc w:val="both"/>
        <w:rPr>
          <w:rFonts w:ascii="Courier New" w:hAnsi="Courier New" w:cs="Courier New"/>
          <w:spacing w:val="-3"/>
        </w:rPr>
      </w:pPr>
    </w:p>
    <w:p w:rsidR="00F32E6C" w:rsidRPr="008B4205" w:rsidRDefault="00F32E6C">
      <w:pPr>
        <w:tabs>
          <w:tab w:val="left" w:pos="-720"/>
        </w:tabs>
        <w:suppressAutoHyphens/>
        <w:spacing w:line="240" w:lineRule="atLeast"/>
        <w:jc w:val="both"/>
        <w:rPr>
          <w:rFonts w:ascii="Courier New" w:hAnsi="Courier New" w:cs="Courier New"/>
          <w:spacing w:val="-3"/>
        </w:rPr>
      </w:pPr>
    </w:p>
    <w:p w:rsidR="00F32E6C" w:rsidRPr="008B4205" w:rsidRDefault="00F32E6C">
      <w:pPr>
        <w:tabs>
          <w:tab w:val="left" w:pos="-720"/>
        </w:tabs>
        <w:suppressAutoHyphens/>
        <w:spacing w:line="240" w:lineRule="atLeast"/>
        <w:jc w:val="both"/>
        <w:rPr>
          <w:rFonts w:ascii="Courier New" w:hAnsi="Courier New" w:cs="Courier New"/>
          <w:spacing w:val="-3"/>
        </w:rPr>
      </w:pPr>
      <w:r w:rsidRPr="008B4205">
        <w:rPr>
          <w:rFonts w:ascii="Courier New" w:hAnsi="Courier New" w:cs="Courier New"/>
          <w:spacing w:val="-3"/>
        </w:rPr>
        <w:t>In re: Review of Southern Bell      )   DOCKET NO. 890256-TL</w:t>
      </w:r>
    </w:p>
    <w:p w:rsidR="00F32E6C" w:rsidRPr="008B4205" w:rsidRDefault="00F32E6C">
      <w:pPr>
        <w:tabs>
          <w:tab w:val="left" w:pos="-720"/>
        </w:tabs>
        <w:suppressAutoHyphens/>
        <w:spacing w:line="240" w:lineRule="atLeast"/>
        <w:jc w:val="both"/>
        <w:rPr>
          <w:rFonts w:ascii="Courier New" w:hAnsi="Courier New" w:cs="Courier New"/>
          <w:spacing w:val="-3"/>
        </w:rPr>
      </w:pPr>
      <w:r w:rsidRPr="008B4205">
        <w:rPr>
          <w:rFonts w:ascii="Courier New" w:hAnsi="Courier New" w:cs="Courier New"/>
          <w:spacing w:val="-3"/>
        </w:rPr>
        <w:t>Telephone and Telegraph Company's   )   ORDER NO. 22766</w:t>
      </w:r>
    </w:p>
    <w:p w:rsidR="00F32E6C" w:rsidRPr="008B4205" w:rsidRDefault="00F32E6C">
      <w:pPr>
        <w:tabs>
          <w:tab w:val="left" w:pos="-720"/>
        </w:tabs>
        <w:suppressAutoHyphens/>
        <w:spacing w:line="240" w:lineRule="atLeast"/>
        <w:jc w:val="both"/>
        <w:rPr>
          <w:rFonts w:ascii="Courier New" w:hAnsi="Courier New" w:cs="Courier New"/>
          <w:spacing w:val="-3"/>
        </w:rPr>
      </w:pPr>
      <w:r w:rsidRPr="008B4205">
        <w:rPr>
          <w:rFonts w:ascii="Courier New" w:hAnsi="Courier New" w:cs="Courier New"/>
          <w:spacing w:val="-3"/>
        </w:rPr>
        <w:t>Capital Recovery Position           )   ISSUED: 4-4-90</w:t>
      </w:r>
    </w:p>
    <w:p w:rsidR="00F32E6C" w:rsidRPr="008B4205" w:rsidRDefault="00F32E6C">
      <w:pPr>
        <w:tabs>
          <w:tab w:val="left" w:pos="-720"/>
        </w:tabs>
        <w:suppressAutoHyphens/>
        <w:spacing w:line="240" w:lineRule="atLeast"/>
        <w:jc w:val="both"/>
        <w:rPr>
          <w:rFonts w:ascii="Courier New" w:hAnsi="Courier New" w:cs="Courier New"/>
          <w:spacing w:val="-3"/>
        </w:rPr>
      </w:pPr>
      <w:r w:rsidRPr="008B4205">
        <w:rPr>
          <w:rFonts w:ascii="Courier New" w:hAnsi="Courier New" w:cs="Courier New"/>
          <w:spacing w:val="-3"/>
          <w:u w:val="single"/>
        </w:rPr>
        <w:t xml:space="preserve">                                    </w:t>
      </w:r>
      <w:r w:rsidRPr="008B4205">
        <w:rPr>
          <w:rFonts w:ascii="Courier New" w:hAnsi="Courier New" w:cs="Courier New"/>
          <w:spacing w:val="-3"/>
        </w:rPr>
        <w:t>)</w:t>
      </w:r>
    </w:p>
    <w:p w:rsidR="00F32E6C" w:rsidRPr="008B4205" w:rsidRDefault="00F32E6C">
      <w:pPr>
        <w:tabs>
          <w:tab w:val="left" w:pos="-720"/>
        </w:tabs>
        <w:suppressAutoHyphens/>
        <w:spacing w:line="240" w:lineRule="atLeast"/>
        <w:jc w:val="both"/>
        <w:rPr>
          <w:rFonts w:ascii="Courier New" w:hAnsi="Courier New" w:cs="Courier New"/>
          <w:spacing w:val="-3"/>
        </w:rPr>
      </w:pPr>
    </w:p>
    <w:p w:rsidR="00F32E6C" w:rsidRPr="008B4205" w:rsidRDefault="00F32E6C">
      <w:pPr>
        <w:tabs>
          <w:tab w:val="left" w:pos="-720"/>
        </w:tabs>
        <w:suppressAutoHyphens/>
        <w:spacing w:line="240" w:lineRule="atLeast"/>
        <w:jc w:val="both"/>
        <w:rPr>
          <w:rFonts w:ascii="Courier New" w:hAnsi="Courier New" w:cs="Courier New"/>
          <w:spacing w:val="-3"/>
        </w:rPr>
      </w:pPr>
    </w:p>
    <w:p w:rsidR="00F32E6C" w:rsidRPr="008B4205" w:rsidRDefault="00F32E6C">
      <w:pPr>
        <w:tabs>
          <w:tab w:val="left" w:pos="-720"/>
        </w:tabs>
        <w:suppressAutoHyphens/>
        <w:spacing w:line="240" w:lineRule="atLeast"/>
        <w:jc w:val="center"/>
        <w:rPr>
          <w:rFonts w:ascii="Courier New" w:hAnsi="Courier New" w:cs="Courier New"/>
        </w:rPr>
      </w:pPr>
      <w:r w:rsidRPr="008B4205">
        <w:rPr>
          <w:rFonts w:ascii="Courier New" w:hAnsi="Courier New" w:cs="Courier New"/>
          <w:u w:val="single"/>
        </w:rPr>
        <w:t>FOURTH ORDER ON CONFIDENTIALITY</w:t>
      </w:r>
    </w:p>
    <w:p w:rsidR="00F32E6C" w:rsidRPr="008B4205" w:rsidRDefault="00F32E6C">
      <w:pPr>
        <w:tabs>
          <w:tab w:val="left" w:pos="-720"/>
        </w:tabs>
        <w:suppressAutoHyphens/>
        <w:spacing w:line="240" w:lineRule="atLeast"/>
        <w:jc w:val="center"/>
        <w:rPr>
          <w:rFonts w:ascii="Courier New" w:hAnsi="Courier New" w:cs="Courier New"/>
        </w:rPr>
      </w:pPr>
    </w:p>
    <w:p w:rsidR="00F32E6C" w:rsidRPr="008B4205" w:rsidRDefault="00F32E6C">
      <w:pPr>
        <w:tabs>
          <w:tab w:val="left" w:pos="-720"/>
        </w:tabs>
        <w:suppressAutoHyphens/>
        <w:spacing w:line="240" w:lineRule="atLeast"/>
        <w:jc w:val="both"/>
        <w:rPr>
          <w:rFonts w:ascii="Courier New" w:hAnsi="Courier New" w:cs="Courier New"/>
          <w:spacing w:val="-3"/>
        </w:rPr>
      </w:pPr>
      <w:r w:rsidRPr="008B4205">
        <w:rPr>
          <w:rFonts w:ascii="Courier New" w:hAnsi="Courier New" w:cs="Courier New"/>
          <w:spacing w:val="-3"/>
        </w:rPr>
        <w:t xml:space="preserve">     On March 27, 1990, the Florida Cable Television Association (FCTA) requested that Southern Bell Telephone and Telegraph Company (Bell) provide the documents dealing with a fiber-to-the-curb (FTTC) system that is referenced in the Rebuttal Testimony of R.K. Snelling filed by Bell on March 26, 1990.</w:t>
      </w:r>
    </w:p>
    <w:p w:rsidR="00F32E6C" w:rsidRPr="008B4205" w:rsidRDefault="00F32E6C">
      <w:pPr>
        <w:tabs>
          <w:tab w:val="left" w:pos="-720"/>
        </w:tabs>
        <w:suppressAutoHyphens/>
        <w:spacing w:line="240" w:lineRule="atLeast"/>
        <w:jc w:val="both"/>
        <w:rPr>
          <w:rFonts w:ascii="Courier New" w:hAnsi="Courier New" w:cs="Courier New"/>
          <w:spacing w:val="-3"/>
        </w:rPr>
      </w:pPr>
    </w:p>
    <w:p w:rsidR="00F32E6C" w:rsidRPr="008B4205" w:rsidRDefault="00F32E6C">
      <w:pPr>
        <w:tabs>
          <w:tab w:val="left" w:pos="-720"/>
        </w:tabs>
        <w:suppressAutoHyphens/>
        <w:spacing w:line="240" w:lineRule="atLeast"/>
        <w:jc w:val="both"/>
        <w:rPr>
          <w:rFonts w:ascii="Courier New" w:hAnsi="Courier New" w:cs="Courier New"/>
          <w:spacing w:val="-3"/>
        </w:rPr>
      </w:pPr>
      <w:r w:rsidRPr="008B4205">
        <w:rPr>
          <w:rFonts w:ascii="Courier New" w:hAnsi="Courier New" w:cs="Courier New"/>
          <w:spacing w:val="-3"/>
        </w:rPr>
        <w:t xml:space="preserve">     In response, Bell submitted a letter from N.K. Owen to T.C.  Gaddy dated February 2, 1990, and the responding letter dated March 6, 1990, which had two attachments.   In submitting these materials, Bell orally requested confidential classification, pursuant to Rule 25-22.006, Florida Administrative Code (the Rule).  We assigned Document No. 2807-90 to these documents.  Bell also submitted on March 28, 1990, a letter from T. C. Gaddy to N. K. Owen dated October 10, 1989, and Amendments Nos. 1 and 2 to the General Agreement between Bell and AT&amp;T Technologies, Inc. (ATT-T).  Bell also requested confidential classification of these documents, and we assigned Document No. 2805-90 to them.   Finally, Bell submitted a memorandum, dated January 3, 1990, from S. A. Mulcahy to R. K. Snelling regarding a counterproposal to a FTTC system proposed by ATT-T.   Bell also requested confidential classification of these documents, and we assigned Document No. 2806-90 to them.</w:t>
      </w:r>
    </w:p>
    <w:p w:rsidR="00F32E6C" w:rsidRPr="008B4205" w:rsidRDefault="00F32E6C">
      <w:pPr>
        <w:tabs>
          <w:tab w:val="left" w:pos="-720"/>
        </w:tabs>
        <w:suppressAutoHyphens/>
        <w:spacing w:line="240" w:lineRule="atLeast"/>
        <w:jc w:val="both"/>
        <w:rPr>
          <w:rFonts w:ascii="Courier New" w:hAnsi="Courier New" w:cs="Courier New"/>
          <w:spacing w:val="-3"/>
        </w:rPr>
      </w:pPr>
    </w:p>
    <w:p w:rsidR="00F32E6C" w:rsidRPr="008B4205" w:rsidRDefault="00F32E6C">
      <w:pPr>
        <w:tabs>
          <w:tab w:val="left" w:pos="-720"/>
        </w:tabs>
        <w:suppressAutoHyphens/>
        <w:spacing w:line="240" w:lineRule="atLeast"/>
        <w:jc w:val="both"/>
        <w:rPr>
          <w:rFonts w:ascii="Courier New" w:hAnsi="Courier New" w:cs="Courier New"/>
          <w:spacing w:val="-3"/>
        </w:rPr>
      </w:pPr>
      <w:r w:rsidRPr="008B4205">
        <w:rPr>
          <w:rFonts w:ascii="Courier New" w:hAnsi="Courier New" w:cs="Courier New"/>
          <w:spacing w:val="-3"/>
        </w:rPr>
        <w:t xml:space="preserve">     Bell seeks confidential classification of those portions of the  subject documents which have been highlighted in yellow.     These portions are the list and discount prices proposed to be charged for a FTTC system.    Bell points out that these portions contain the terms of potential and current contracts with outside suppliers and argues that their disclosure would inform  competitors of the company's costs of acquiring materials.       Bell believes that the contractual data contained in the subject documents should be protected from public disclosure.  In the company's view, such disclosure would impair its  ability to contract for such goods on favorable terms.</w:t>
      </w:r>
    </w:p>
    <w:p w:rsidR="00F32E6C" w:rsidRPr="008B4205" w:rsidRDefault="00F32E6C">
      <w:pPr>
        <w:tabs>
          <w:tab w:val="left" w:pos="-720"/>
        </w:tabs>
        <w:suppressAutoHyphens/>
        <w:spacing w:line="240" w:lineRule="atLeast"/>
        <w:jc w:val="both"/>
        <w:rPr>
          <w:rFonts w:ascii="Courier New" w:hAnsi="Courier New" w:cs="Courier New"/>
          <w:spacing w:val="-3"/>
        </w:rPr>
      </w:pPr>
    </w:p>
    <w:p w:rsidR="00F32E6C" w:rsidRPr="008B4205" w:rsidRDefault="00F32E6C">
      <w:pPr>
        <w:tabs>
          <w:tab w:val="left" w:pos="-720"/>
        </w:tabs>
        <w:suppressAutoHyphens/>
        <w:spacing w:line="240" w:lineRule="atLeast"/>
        <w:jc w:val="both"/>
        <w:rPr>
          <w:rFonts w:ascii="Courier New" w:hAnsi="Courier New" w:cs="Courier New"/>
          <w:spacing w:val="-3"/>
        </w:rPr>
      </w:pPr>
    </w:p>
    <w:p w:rsidR="00F32E6C" w:rsidRPr="008B4205" w:rsidRDefault="00F32E6C">
      <w:pPr>
        <w:tabs>
          <w:tab w:val="left" w:pos="-720"/>
        </w:tabs>
        <w:suppressAutoHyphens/>
        <w:spacing w:line="240" w:lineRule="atLeast"/>
        <w:jc w:val="both"/>
        <w:rPr>
          <w:rFonts w:ascii="Courier New" w:hAnsi="Courier New" w:cs="Courier New"/>
          <w:spacing w:val="-3"/>
        </w:rPr>
      </w:pPr>
    </w:p>
    <w:p w:rsidR="00F32E6C" w:rsidRPr="008B4205" w:rsidRDefault="00F32E6C">
      <w:pPr>
        <w:tabs>
          <w:tab w:val="left" w:pos="-720"/>
        </w:tabs>
        <w:suppressAutoHyphens/>
        <w:spacing w:line="240" w:lineRule="atLeast"/>
        <w:jc w:val="both"/>
        <w:rPr>
          <w:rFonts w:ascii="Courier New" w:hAnsi="Courier New" w:cs="Courier New"/>
          <w:spacing w:val="-2"/>
        </w:rPr>
      </w:pPr>
      <w:r w:rsidRPr="008B4205">
        <w:rPr>
          <w:rFonts w:ascii="Courier New" w:hAnsi="Courier New" w:cs="Courier New"/>
          <w:spacing w:val="-3"/>
        </w:rPr>
        <w:br w:type="page"/>
      </w:r>
      <w:r w:rsidRPr="008B4205">
        <w:rPr>
          <w:rFonts w:ascii="Courier New" w:hAnsi="Courier New" w:cs="Courier New"/>
          <w:spacing w:val="-2"/>
        </w:rPr>
        <w:lastRenderedPageBreak/>
        <w:t xml:space="preserve">ORDER NO.    22766 </w:t>
      </w:r>
    </w:p>
    <w:p w:rsidR="00F32E6C" w:rsidRPr="008B4205" w:rsidRDefault="00F32E6C">
      <w:pPr>
        <w:tabs>
          <w:tab w:val="left" w:pos="-720"/>
        </w:tabs>
        <w:suppressAutoHyphens/>
        <w:spacing w:line="240" w:lineRule="atLeast"/>
        <w:jc w:val="both"/>
        <w:rPr>
          <w:rFonts w:ascii="Courier New" w:hAnsi="Courier New" w:cs="Courier New"/>
          <w:spacing w:val="-2"/>
        </w:rPr>
      </w:pPr>
      <w:r w:rsidRPr="008B4205">
        <w:rPr>
          <w:rFonts w:ascii="Courier New" w:hAnsi="Courier New" w:cs="Courier New"/>
          <w:spacing w:val="-2"/>
        </w:rPr>
        <w:t xml:space="preserve">DOCKET NO. 890256-TL </w:t>
      </w:r>
    </w:p>
    <w:p w:rsidR="00F32E6C" w:rsidRPr="008B4205" w:rsidRDefault="00F32E6C">
      <w:pPr>
        <w:tabs>
          <w:tab w:val="left" w:pos="-720"/>
        </w:tabs>
        <w:suppressAutoHyphens/>
        <w:spacing w:line="240" w:lineRule="atLeast"/>
        <w:jc w:val="both"/>
        <w:rPr>
          <w:rFonts w:ascii="Courier New" w:hAnsi="Courier New" w:cs="Courier New"/>
          <w:spacing w:val="-2"/>
        </w:rPr>
      </w:pPr>
      <w:r w:rsidRPr="008B4205">
        <w:rPr>
          <w:rFonts w:ascii="Courier New" w:hAnsi="Courier New" w:cs="Courier New"/>
          <w:spacing w:val="-2"/>
        </w:rPr>
        <w:t>PAGE 2</w:t>
      </w:r>
    </w:p>
    <w:p w:rsidR="00F32E6C" w:rsidRPr="008B4205" w:rsidRDefault="00F32E6C">
      <w:pPr>
        <w:tabs>
          <w:tab w:val="left" w:pos="-720"/>
        </w:tabs>
        <w:suppressAutoHyphens/>
        <w:spacing w:line="240" w:lineRule="atLeast"/>
        <w:jc w:val="both"/>
        <w:rPr>
          <w:rFonts w:ascii="Courier New" w:hAnsi="Courier New" w:cs="Courier New"/>
          <w:spacing w:val="-2"/>
        </w:rPr>
      </w:pPr>
    </w:p>
    <w:p w:rsidR="00F32E6C" w:rsidRPr="008B4205" w:rsidRDefault="00F32E6C">
      <w:pPr>
        <w:tabs>
          <w:tab w:val="left" w:pos="-720"/>
        </w:tabs>
        <w:suppressAutoHyphens/>
        <w:spacing w:line="240" w:lineRule="atLeast"/>
        <w:jc w:val="both"/>
        <w:rPr>
          <w:rFonts w:ascii="Courier New" w:hAnsi="Courier New" w:cs="Courier New"/>
          <w:spacing w:val="-2"/>
        </w:rPr>
      </w:pPr>
    </w:p>
    <w:p w:rsidR="00F32E6C" w:rsidRPr="008B4205" w:rsidRDefault="00F32E6C">
      <w:pPr>
        <w:tabs>
          <w:tab w:val="left" w:pos="-720"/>
        </w:tabs>
        <w:suppressAutoHyphens/>
        <w:spacing w:line="240" w:lineRule="atLeast"/>
        <w:jc w:val="both"/>
        <w:rPr>
          <w:rFonts w:ascii="Courier New" w:hAnsi="Courier New" w:cs="Courier New"/>
          <w:spacing w:val="-3"/>
        </w:rPr>
      </w:pPr>
    </w:p>
    <w:p w:rsidR="00F32E6C" w:rsidRPr="008B4205" w:rsidRDefault="00F32E6C">
      <w:pPr>
        <w:tabs>
          <w:tab w:val="left" w:pos="-720"/>
        </w:tabs>
        <w:suppressAutoHyphens/>
        <w:spacing w:line="240" w:lineRule="atLeast"/>
        <w:jc w:val="both"/>
        <w:rPr>
          <w:rFonts w:ascii="Courier New" w:hAnsi="Courier New" w:cs="Courier New"/>
          <w:spacing w:val="-3"/>
        </w:rPr>
      </w:pPr>
      <w:r w:rsidRPr="008B4205">
        <w:rPr>
          <w:rFonts w:ascii="Courier New" w:hAnsi="Courier New" w:cs="Courier New"/>
          <w:spacing w:val="-3"/>
        </w:rPr>
        <w:t xml:space="preserve">     The company has the burden of showing that the material for which confidential classification is sought qualifies for such treatment.  The Commission is authorized by Section 364.183 to grant confidential treatment to proprietary, business information. one category of information listed in this statute as being confidential, proprietary information is certain contractual data." In determining whether confidential classification is appropriate, the Commission must balance the conflict between the demands of the Public Records Act and the nature of proprietary, business information.</w:t>
      </w:r>
    </w:p>
    <w:p w:rsidR="00F32E6C" w:rsidRPr="008B4205" w:rsidRDefault="00F32E6C">
      <w:pPr>
        <w:tabs>
          <w:tab w:val="left" w:pos="-720"/>
        </w:tabs>
        <w:suppressAutoHyphens/>
        <w:spacing w:line="240" w:lineRule="atLeast"/>
        <w:jc w:val="both"/>
        <w:rPr>
          <w:rFonts w:ascii="Courier New" w:hAnsi="Courier New" w:cs="Courier New"/>
          <w:spacing w:val="-3"/>
        </w:rPr>
      </w:pPr>
    </w:p>
    <w:p w:rsidR="00F32E6C" w:rsidRPr="008B4205" w:rsidRDefault="00F32E6C">
      <w:pPr>
        <w:tabs>
          <w:tab w:val="left" w:pos="-720"/>
        </w:tabs>
        <w:suppressAutoHyphens/>
        <w:spacing w:line="240" w:lineRule="atLeast"/>
        <w:jc w:val="both"/>
        <w:rPr>
          <w:rFonts w:ascii="Courier New" w:hAnsi="Courier New" w:cs="Courier New"/>
          <w:spacing w:val="-3"/>
        </w:rPr>
      </w:pPr>
      <w:r w:rsidRPr="008B4205">
        <w:rPr>
          <w:rFonts w:ascii="Courier New" w:hAnsi="Courier New" w:cs="Courier New"/>
          <w:spacing w:val="-3"/>
        </w:rPr>
        <w:t xml:space="preserve">     This conflict stems from the strong policy of this state that documents utilized by the Commission in making its decisions should be public information and the policy that parties have a right to have their proprietary, business information protected.   This balancing process requires the Commission to examine  carefully the material, to determine whether  it is  "contractual data" within the terms of this statute and to balance the interests of these competing policies.     The basic test is whether the information, if disclosed, would cause harm to the company.  Confidential classification of "contractual data" is deemed appropriate only if the company can show that it will be harmed by public disclosure.</w:t>
      </w:r>
    </w:p>
    <w:p w:rsidR="00F32E6C" w:rsidRPr="008B4205" w:rsidRDefault="00F32E6C">
      <w:pPr>
        <w:tabs>
          <w:tab w:val="left" w:pos="-720"/>
        </w:tabs>
        <w:suppressAutoHyphens/>
        <w:spacing w:line="240" w:lineRule="atLeast"/>
        <w:jc w:val="both"/>
        <w:rPr>
          <w:rFonts w:ascii="Courier New" w:hAnsi="Courier New" w:cs="Courier New"/>
          <w:spacing w:val="-3"/>
        </w:rPr>
      </w:pPr>
    </w:p>
    <w:p w:rsidR="00F32E6C" w:rsidRPr="008B4205" w:rsidRDefault="00F32E6C">
      <w:pPr>
        <w:tabs>
          <w:tab w:val="left" w:pos="-720"/>
        </w:tabs>
        <w:suppressAutoHyphens/>
        <w:spacing w:line="240" w:lineRule="atLeast"/>
        <w:jc w:val="both"/>
        <w:rPr>
          <w:rFonts w:ascii="Courier New" w:hAnsi="Courier New" w:cs="Courier New"/>
          <w:spacing w:val="-3"/>
        </w:rPr>
      </w:pPr>
      <w:r w:rsidRPr="008B4205">
        <w:rPr>
          <w:rFonts w:ascii="Courier New" w:hAnsi="Courier New" w:cs="Courier New"/>
          <w:spacing w:val="-3"/>
        </w:rPr>
        <w:t xml:space="preserve">     After reviewing the subject documents and considering the oral arguments made by the parties at hearings held on March 27-30, 1990, I find that Bell has made a sufficient showing to warrant classifying those portions of the documents which have been identified by the company through yellow highlighting as proprietary, confidential information.    Accordingly, only those portions of the subject documents so identified are classified as proprietary, confidential information that is exempt from the requirements of the Public Records Act, Chapter 119, Florida Statutes.   Thus, I specifically find that the balance of the documents are not classified as proprietary, confidential information under the Act and the Rule and not exempt from public disclosure.</w:t>
      </w:r>
    </w:p>
    <w:p w:rsidR="00F32E6C" w:rsidRPr="008B4205" w:rsidRDefault="00F32E6C">
      <w:pPr>
        <w:tabs>
          <w:tab w:val="left" w:pos="-720"/>
        </w:tabs>
        <w:suppressAutoHyphens/>
        <w:spacing w:line="240" w:lineRule="atLeast"/>
        <w:jc w:val="both"/>
        <w:rPr>
          <w:rFonts w:ascii="Courier New" w:hAnsi="Courier New" w:cs="Courier New"/>
          <w:spacing w:val="-3"/>
        </w:rPr>
      </w:pPr>
    </w:p>
    <w:p w:rsidR="00F32E6C" w:rsidRPr="008B4205" w:rsidRDefault="00F32E6C">
      <w:pPr>
        <w:tabs>
          <w:tab w:val="left" w:pos="-720"/>
          <w:tab w:val="left" w:pos="0"/>
        </w:tabs>
        <w:suppressAutoHyphens/>
        <w:spacing w:line="240" w:lineRule="atLeast"/>
        <w:ind w:left="720" w:hanging="720"/>
        <w:jc w:val="both"/>
        <w:rPr>
          <w:rFonts w:ascii="Courier New" w:hAnsi="Courier New" w:cs="Courier New"/>
          <w:spacing w:val="-3"/>
        </w:rPr>
      </w:pPr>
      <w:r w:rsidRPr="008B4205">
        <w:rPr>
          <w:rFonts w:ascii="Courier New" w:hAnsi="Courier New" w:cs="Courier New"/>
          <w:spacing w:val="-3"/>
        </w:rPr>
        <w:t>Now therefore it is</w:t>
      </w:r>
    </w:p>
    <w:p w:rsidR="00F32E6C" w:rsidRPr="008B4205" w:rsidRDefault="00F32E6C">
      <w:pPr>
        <w:tabs>
          <w:tab w:val="left" w:pos="-720"/>
        </w:tabs>
        <w:suppressAutoHyphens/>
        <w:spacing w:line="240" w:lineRule="atLeast"/>
        <w:jc w:val="both"/>
        <w:rPr>
          <w:rFonts w:ascii="Courier New" w:hAnsi="Courier New" w:cs="Courier New"/>
          <w:spacing w:val="-3"/>
        </w:rPr>
      </w:pPr>
    </w:p>
    <w:p w:rsidR="00F32E6C" w:rsidRPr="008B4205" w:rsidRDefault="00F32E6C">
      <w:pPr>
        <w:tabs>
          <w:tab w:val="left" w:pos="-720"/>
        </w:tabs>
        <w:suppressAutoHyphens/>
        <w:spacing w:line="240" w:lineRule="atLeast"/>
        <w:jc w:val="both"/>
        <w:rPr>
          <w:rFonts w:ascii="Courier New" w:hAnsi="Courier New" w:cs="Courier New"/>
          <w:spacing w:val="-3"/>
        </w:rPr>
      </w:pPr>
      <w:r w:rsidRPr="008B4205">
        <w:rPr>
          <w:rFonts w:ascii="Courier New" w:hAnsi="Courier New" w:cs="Courier New"/>
          <w:spacing w:val="-3"/>
        </w:rPr>
        <w:t xml:space="preserve">     ORDERED by Commissioner John T. Herndon, as Prehearing Officer, following inspection of the documents described in this Order and consideration of the arguments presented by the parties at hearings held on March 27-30, 1990, that only those</w:t>
      </w:r>
      <w:bookmarkStart w:id="0" w:name="_GoBack"/>
      <w:bookmarkEnd w:id="0"/>
    </w:p>
    <w:p w:rsidR="00F32E6C" w:rsidRPr="008B4205" w:rsidRDefault="00F32E6C">
      <w:pPr>
        <w:tabs>
          <w:tab w:val="left" w:pos="-720"/>
        </w:tabs>
        <w:suppressAutoHyphens/>
        <w:spacing w:line="240" w:lineRule="atLeast"/>
        <w:jc w:val="both"/>
        <w:rPr>
          <w:rFonts w:ascii="Courier New" w:hAnsi="Courier New" w:cs="Courier New"/>
          <w:spacing w:val="-3"/>
        </w:rPr>
      </w:pPr>
      <w:r w:rsidRPr="008B4205">
        <w:rPr>
          <w:rFonts w:ascii="Courier New" w:hAnsi="Courier New" w:cs="Courier New"/>
          <w:spacing w:val="-3"/>
        </w:rPr>
        <w:br w:type="page"/>
      </w:r>
      <w:r w:rsidRPr="008B4205">
        <w:rPr>
          <w:rFonts w:ascii="Courier New" w:hAnsi="Courier New" w:cs="Courier New"/>
          <w:spacing w:val="-3"/>
        </w:rPr>
        <w:lastRenderedPageBreak/>
        <w:t xml:space="preserve">ORDER NO.  22766 </w:t>
      </w:r>
    </w:p>
    <w:p w:rsidR="00F32E6C" w:rsidRPr="008B4205" w:rsidRDefault="00F32E6C">
      <w:pPr>
        <w:tabs>
          <w:tab w:val="left" w:pos="-720"/>
        </w:tabs>
        <w:suppressAutoHyphens/>
        <w:spacing w:line="240" w:lineRule="atLeast"/>
        <w:jc w:val="both"/>
        <w:rPr>
          <w:rFonts w:ascii="Courier New" w:hAnsi="Courier New" w:cs="Courier New"/>
          <w:spacing w:val="-3"/>
        </w:rPr>
      </w:pPr>
      <w:r w:rsidRPr="008B4205">
        <w:rPr>
          <w:rFonts w:ascii="Courier New" w:hAnsi="Courier New" w:cs="Courier New"/>
          <w:spacing w:val="-3"/>
        </w:rPr>
        <w:t xml:space="preserve">DOCKET NO. 890256-TL </w:t>
      </w:r>
    </w:p>
    <w:p w:rsidR="00F32E6C" w:rsidRPr="008B4205" w:rsidRDefault="00F32E6C">
      <w:pPr>
        <w:tabs>
          <w:tab w:val="left" w:pos="-720"/>
        </w:tabs>
        <w:suppressAutoHyphens/>
        <w:spacing w:line="240" w:lineRule="atLeast"/>
        <w:jc w:val="both"/>
        <w:rPr>
          <w:rFonts w:ascii="Courier New" w:hAnsi="Courier New" w:cs="Courier New"/>
          <w:spacing w:val="-3"/>
        </w:rPr>
      </w:pPr>
      <w:r w:rsidRPr="008B4205">
        <w:rPr>
          <w:rFonts w:ascii="Courier New" w:hAnsi="Courier New" w:cs="Courier New"/>
          <w:spacing w:val="-3"/>
        </w:rPr>
        <w:t>PAGE 3</w:t>
      </w:r>
    </w:p>
    <w:p w:rsidR="00F32E6C" w:rsidRPr="008B4205" w:rsidRDefault="00F32E6C">
      <w:pPr>
        <w:tabs>
          <w:tab w:val="left" w:pos="-720"/>
        </w:tabs>
        <w:suppressAutoHyphens/>
        <w:spacing w:line="240" w:lineRule="atLeast"/>
        <w:jc w:val="both"/>
        <w:rPr>
          <w:rFonts w:ascii="Courier New" w:hAnsi="Courier New" w:cs="Courier New"/>
          <w:spacing w:val="-3"/>
        </w:rPr>
      </w:pPr>
    </w:p>
    <w:p w:rsidR="00F32E6C" w:rsidRPr="008B4205" w:rsidRDefault="00F32E6C">
      <w:pPr>
        <w:tabs>
          <w:tab w:val="left" w:pos="-720"/>
        </w:tabs>
        <w:suppressAutoHyphens/>
        <w:spacing w:line="240" w:lineRule="atLeast"/>
        <w:jc w:val="both"/>
        <w:rPr>
          <w:rFonts w:ascii="Courier New" w:hAnsi="Courier New" w:cs="Courier New"/>
          <w:spacing w:val="-3"/>
        </w:rPr>
      </w:pPr>
    </w:p>
    <w:p w:rsidR="00F32E6C" w:rsidRPr="008B4205" w:rsidRDefault="00F32E6C">
      <w:pPr>
        <w:tabs>
          <w:tab w:val="left" w:pos="-720"/>
        </w:tabs>
        <w:suppressAutoHyphens/>
        <w:spacing w:line="240" w:lineRule="atLeast"/>
        <w:jc w:val="both"/>
        <w:rPr>
          <w:rFonts w:ascii="Courier New" w:hAnsi="Courier New" w:cs="Courier New"/>
          <w:spacing w:val="-3"/>
        </w:rPr>
      </w:pPr>
    </w:p>
    <w:p w:rsidR="00F32E6C" w:rsidRPr="008B4205" w:rsidRDefault="00F32E6C">
      <w:pPr>
        <w:tabs>
          <w:tab w:val="left" w:pos="-720"/>
        </w:tabs>
        <w:suppressAutoHyphens/>
        <w:spacing w:line="240" w:lineRule="atLeast"/>
        <w:jc w:val="both"/>
        <w:rPr>
          <w:rFonts w:ascii="Courier New" w:hAnsi="Courier New" w:cs="Courier New"/>
          <w:spacing w:val="-3"/>
        </w:rPr>
      </w:pPr>
      <w:r w:rsidRPr="008B4205">
        <w:rPr>
          <w:rFonts w:ascii="Courier New" w:hAnsi="Courier New" w:cs="Courier New"/>
          <w:spacing w:val="-3"/>
        </w:rPr>
        <w:t>portions of the documents identified in the body of this Order are classified as proprietary, confidential information pursuant to Rule 25-22.006, Florida Administrative Code, in response to Southern Bell Telephone and Telegraph Company's requests for confidential classification.  It is further</w:t>
      </w:r>
    </w:p>
    <w:p w:rsidR="00F32E6C" w:rsidRPr="008B4205" w:rsidRDefault="00F32E6C">
      <w:pPr>
        <w:tabs>
          <w:tab w:val="left" w:pos="-720"/>
        </w:tabs>
        <w:suppressAutoHyphens/>
        <w:spacing w:line="240" w:lineRule="atLeast"/>
        <w:jc w:val="both"/>
        <w:rPr>
          <w:rFonts w:ascii="Courier New" w:hAnsi="Courier New" w:cs="Courier New"/>
          <w:spacing w:val="-3"/>
        </w:rPr>
      </w:pPr>
    </w:p>
    <w:p w:rsidR="00F32E6C" w:rsidRPr="008B4205" w:rsidRDefault="00F32E6C">
      <w:pPr>
        <w:tabs>
          <w:tab w:val="left" w:pos="-720"/>
        </w:tabs>
        <w:suppressAutoHyphens/>
        <w:spacing w:line="240" w:lineRule="atLeast"/>
        <w:jc w:val="both"/>
        <w:rPr>
          <w:rFonts w:ascii="Courier New" w:hAnsi="Courier New" w:cs="Courier New"/>
          <w:spacing w:val="-3"/>
        </w:rPr>
      </w:pPr>
      <w:r w:rsidRPr="008B4205">
        <w:rPr>
          <w:rFonts w:ascii="Courier New" w:hAnsi="Courier New" w:cs="Courier New"/>
          <w:spacing w:val="-3"/>
        </w:rPr>
        <w:t xml:space="preserve">     ORDERED that the requests for confidential classification presented orally by Southern Bell Telephone and Telegraph Company at hearings held on March 27-30, 1990, are hereby granted to the extent identified in this Order and denied in all other respects.  It is further</w:t>
      </w:r>
    </w:p>
    <w:p w:rsidR="00F32E6C" w:rsidRPr="008B4205" w:rsidRDefault="00F32E6C">
      <w:pPr>
        <w:tabs>
          <w:tab w:val="left" w:pos="-720"/>
        </w:tabs>
        <w:suppressAutoHyphens/>
        <w:spacing w:line="240" w:lineRule="atLeast"/>
        <w:jc w:val="both"/>
        <w:rPr>
          <w:rFonts w:ascii="Courier New" w:hAnsi="Courier New" w:cs="Courier New"/>
          <w:spacing w:val="-3"/>
        </w:rPr>
      </w:pPr>
    </w:p>
    <w:p w:rsidR="00F32E6C" w:rsidRPr="008B4205" w:rsidRDefault="00F32E6C">
      <w:pPr>
        <w:tabs>
          <w:tab w:val="left" w:pos="-720"/>
        </w:tabs>
        <w:suppressAutoHyphens/>
        <w:spacing w:line="240" w:lineRule="atLeast"/>
        <w:jc w:val="both"/>
        <w:rPr>
          <w:rFonts w:ascii="Courier New" w:hAnsi="Courier New" w:cs="Courier New"/>
          <w:spacing w:val="-3"/>
        </w:rPr>
      </w:pPr>
      <w:r w:rsidRPr="008B4205">
        <w:rPr>
          <w:rFonts w:ascii="Courier New" w:hAnsi="Courier New" w:cs="Courier New"/>
          <w:spacing w:val="-3"/>
        </w:rPr>
        <w:t xml:space="preserve">     ORDERED that if a protest is filed within 14 days of the date of this Order, it will be resolved by the appropriate Commission panel pursuant to Rule 25-22.006(3)(d), Florida Administrative Code.  It is further</w:t>
      </w:r>
    </w:p>
    <w:p w:rsidR="00F32E6C" w:rsidRPr="008B4205" w:rsidRDefault="00F32E6C">
      <w:pPr>
        <w:tabs>
          <w:tab w:val="left" w:pos="-720"/>
        </w:tabs>
        <w:suppressAutoHyphens/>
        <w:spacing w:line="240" w:lineRule="atLeast"/>
        <w:jc w:val="both"/>
        <w:rPr>
          <w:rFonts w:ascii="Courier New" w:hAnsi="Courier New" w:cs="Courier New"/>
          <w:spacing w:val="-3"/>
        </w:rPr>
      </w:pPr>
    </w:p>
    <w:p w:rsidR="00F32E6C" w:rsidRPr="008B4205" w:rsidRDefault="00F32E6C">
      <w:pPr>
        <w:tabs>
          <w:tab w:val="left" w:pos="-720"/>
        </w:tabs>
        <w:suppressAutoHyphens/>
        <w:spacing w:line="240" w:lineRule="atLeast"/>
        <w:jc w:val="both"/>
        <w:rPr>
          <w:rFonts w:ascii="Courier New" w:hAnsi="Courier New" w:cs="Courier New"/>
          <w:spacing w:val="-3"/>
        </w:rPr>
      </w:pPr>
      <w:r w:rsidRPr="008B4205">
        <w:rPr>
          <w:rFonts w:ascii="Courier New" w:hAnsi="Courier New" w:cs="Courier New"/>
          <w:spacing w:val="-3"/>
        </w:rPr>
        <w:t xml:space="preserve">     ORDERED that if no timely protest is filed, this ruling shall become final pursuant to Rule 25-22.006(2)(f) &amp; (3)(d), Florida Administrative Code.</w:t>
      </w:r>
    </w:p>
    <w:p w:rsidR="00F32E6C" w:rsidRPr="008B4205" w:rsidRDefault="00F32E6C">
      <w:pPr>
        <w:tabs>
          <w:tab w:val="left" w:pos="-720"/>
        </w:tabs>
        <w:suppressAutoHyphens/>
        <w:spacing w:line="240" w:lineRule="atLeast"/>
        <w:jc w:val="both"/>
        <w:rPr>
          <w:rFonts w:ascii="Courier New" w:hAnsi="Courier New" w:cs="Courier New"/>
          <w:spacing w:val="-3"/>
        </w:rPr>
      </w:pPr>
    </w:p>
    <w:p w:rsidR="00F32E6C" w:rsidRPr="008B4205" w:rsidRDefault="00F32E6C">
      <w:pPr>
        <w:tabs>
          <w:tab w:val="left" w:pos="-720"/>
        </w:tabs>
        <w:suppressAutoHyphens/>
        <w:spacing w:line="240" w:lineRule="atLeast"/>
        <w:jc w:val="both"/>
        <w:rPr>
          <w:rFonts w:ascii="Courier New" w:hAnsi="Courier New" w:cs="Courier New"/>
          <w:spacing w:val="-3"/>
        </w:rPr>
      </w:pPr>
      <w:r w:rsidRPr="008B4205">
        <w:rPr>
          <w:rFonts w:ascii="Courier New" w:hAnsi="Courier New" w:cs="Courier New"/>
          <w:spacing w:val="-3"/>
        </w:rPr>
        <w:t xml:space="preserve">     By ORDER of Commissioner John T. Herndon, as Prehearing Officer, this   </w:t>
      </w:r>
      <w:r w:rsidRPr="008B4205">
        <w:rPr>
          <w:rFonts w:ascii="Courier New" w:hAnsi="Courier New" w:cs="Courier New"/>
          <w:spacing w:val="-3"/>
          <w:u w:val="single"/>
        </w:rPr>
        <w:t xml:space="preserve">4th </w:t>
      </w:r>
      <w:r w:rsidRPr="008B4205">
        <w:rPr>
          <w:rFonts w:ascii="Courier New" w:hAnsi="Courier New" w:cs="Courier New"/>
          <w:spacing w:val="-3"/>
        </w:rPr>
        <w:t xml:space="preserve"> day of  </w:t>
      </w:r>
      <w:r w:rsidRPr="008B4205">
        <w:rPr>
          <w:rFonts w:ascii="Courier New" w:hAnsi="Courier New" w:cs="Courier New"/>
          <w:spacing w:val="-3"/>
          <w:u w:val="single"/>
        </w:rPr>
        <w:t>APRIL</w:t>
      </w:r>
      <w:r w:rsidRPr="008B4205">
        <w:rPr>
          <w:rFonts w:ascii="Courier New" w:hAnsi="Courier New" w:cs="Courier New"/>
          <w:spacing w:val="-3"/>
        </w:rPr>
        <w:t xml:space="preserve">, </w:t>
      </w:r>
      <w:r w:rsidRPr="008B4205">
        <w:rPr>
          <w:rFonts w:ascii="Courier New" w:hAnsi="Courier New" w:cs="Courier New"/>
          <w:spacing w:val="-3"/>
          <w:u w:val="single"/>
        </w:rPr>
        <w:t>1990</w:t>
      </w:r>
      <w:r w:rsidRPr="008B4205">
        <w:rPr>
          <w:rFonts w:ascii="Courier New" w:hAnsi="Courier New" w:cs="Courier New"/>
          <w:spacing w:val="-3"/>
        </w:rPr>
        <w:t>.</w:t>
      </w:r>
    </w:p>
    <w:p w:rsidR="00F32E6C" w:rsidRPr="008B4205" w:rsidRDefault="00F32E6C">
      <w:pPr>
        <w:tabs>
          <w:tab w:val="left" w:pos="-720"/>
        </w:tabs>
        <w:suppressAutoHyphens/>
        <w:spacing w:line="240" w:lineRule="atLeast"/>
        <w:jc w:val="both"/>
        <w:rPr>
          <w:rFonts w:ascii="Courier New" w:hAnsi="Courier New" w:cs="Courier New"/>
          <w:spacing w:val="-3"/>
        </w:rPr>
      </w:pPr>
    </w:p>
    <w:p w:rsidR="00F32E6C" w:rsidRPr="008B4205" w:rsidRDefault="00F32E6C">
      <w:pPr>
        <w:tabs>
          <w:tab w:val="left" w:pos="-720"/>
        </w:tabs>
        <w:suppressAutoHyphens/>
        <w:spacing w:line="240" w:lineRule="atLeast"/>
        <w:jc w:val="both"/>
        <w:rPr>
          <w:rFonts w:ascii="Courier New" w:hAnsi="Courier New" w:cs="Courier New"/>
          <w:spacing w:val="-3"/>
        </w:rPr>
      </w:pPr>
    </w:p>
    <w:p w:rsidR="00F32E6C" w:rsidRPr="008B4205" w:rsidRDefault="00F32E6C">
      <w:pPr>
        <w:tabs>
          <w:tab w:val="left" w:pos="-720"/>
        </w:tabs>
        <w:suppressAutoHyphens/>
        <w:spacing w:line="240" w:lineRule="atLeast"/>
        <w:jc w:val="both"/>
        <w:rPr>
          <w:rFonts w:ascii="Courier New" w:hAnsi="Courier New" w:cs="Courier New"/>
          <w:spacing w:val="-3"/>
        </w:rPr>
      </w:pPr>
    </w:p>
    <w:p w:rsidR="00F32E6C" w:rsidRPr="008B4205" w:rsidRDefault="00F32E6C">
      <w:pPr>
        <w:tabs>
          <w:tab w:val="left" w:pos="-720"/>
        </w:tabs>
        <w:suppressAutoHyphens/>
        <w:spacing w:line="240" w:lineRule="atLeast"/>
        <w:jc w:val="both"/>
        <w:rPr>
          <w:rFonts w:ascii="Courier New" w:hAnsi="Courier New" w:cs="Courier New"/>
          <w:spacing w:val="-3"/>
        </w:rPr>
      </w:pPr>
    </w:p>
    <w:p w:rsidR="00F32E6C" w:rsidRPr="008B4205" w:rsidRDefault="00F32E6C">
      <w:pPr>
        <w:tabs>
          <w:tab w:val="left" w:pos="-720"/>
        </w:tabs>
        <w:suppressAutoHyphens/>
        <w:spacing w:line="240" w:lineRule="atLeast"/>
        <w:jc w:val="both"/>
        <w:rPr>
          <w:rFonts w:ascii="Courier New" w:hAnsi="Courier New" w:cs="Courier New"/>
          <w:spacing w:val="-3"/>
        </w:rPr>
      </w:pPr>
    </w:p>
    <w:p w:rsidR="00F32E6C" w:rsidRPr="008B4205" w:rsidRDefault="00F32E6C">
      <w:pPr>
        <w:tabs>
          <w:tab w:val="left" w:pos="-720"/>
        </w:tabs>
        <w:suppressAutoHyphens/>
        <w:spacing w:line="240" w:lineRule="atLeast"/>
        <w:jc w:val="both"/>
        <w:rPr>
          <w:rFonts w:ascii="Courier New" w:hAnsi="Courier New" w:cs="Courier New"/>
          <w:spacing w:val="-3"/>
        </w:rPr>
      </w:pPr>
    </w:p>
    <w:p w:rsidR="00F32E6C" w:rsidRPr="008B4205" w:rsidRDefault="00F32E6C">
      <w:pPr>
        <w:tabs>
          <w:tab w:val="left" w:pos="-720"/>
        </w:tabs>
        <w:suppressAutoHyphens/>
        <w:spacing w:line="240" w:lineRule="atLeast"/>
        <w:jc w:val="both"/>
        <w:rPr>
          <w:rFonts w:ascii="Courier New" w:hAnsi="Courier New" w:cs="Courier New"/>
          <w:spacing w:val="-3"/>
        </w:rPr>
      </w:pPr>
      <w:r w:rsidRPr="008B4205">
        <w:rPr>
          <w:rFonts w:ascii="Courier New" w:hAnsi="Courier New" w:cs="Courier New"/>
          <w:spacing w:val="-3"/>
        </w:rPr>
        <w:tab/>
      </w:r>
      <w:r w:rsidRPr="008B4205">
        <w:rPr>
          <w:rFonts w:ascii="Courier New" w:hAnsi="Courier New" w:cs="Courier New"/>
          <w:spacing w:val="-3"/>
        </w:rPr>
        <w:tab/>
      </w:r>
      <w:r w:rsidRPr="008B4205">
        <w:rPr>
          <w:rFonts w:ascii="Courier New" w:hAnsi="Courier New" w:cs="Courier New"/>
          <w:spacing w:val="-3"/>
        </w:rPr>
        <w:tab/>
      </w:r>
      <w:r w:rsidRPr="008B4205">
        <w:rPr>
          <w:rFonts w:ascii="Courier New" w:hAnsi="Courier New" w:cs="Courier New"/>
          <w:spacing w:val="-3"/>
        </w:rPr>
        <w:tab/>
      </w:r>
      <w:r w:rsidRPr="008B4205">
        <w:rPr>
          <w:rFonts w:ascii="Courier New" w:hAnsi="Courier New" w:cs="Courier New"/>
          <w:spacing w:val="-3"/>
        </w:rPr>
        <w:tab/>
      </w:r>
      <w:r w:rsidRPr="008B4205">
        <w:rPr>
          <w:rFonts w:ascii="Courier New" w:hAnsi="Courier New" w:cs="Courier New"/>
          <w:spacing w:val="-3"/>
        </w:rPr>
        <w:tab/>
      </w:r>
      <w:r w:rsidRPr="008B4205">
        <w:rPr>
          <w:rFonts w:ascii="Courier New" w:hAnsi="Courier New" w:cs="Courier New"/>
          <w:spacing w:val="-3"/>
        </w:rPr>
        <w:tab/>
      </w:r>
      <w:r w:rsidRPr="008B4205">
        <w:rPr>
          <w:rFonts w:ascii="Courier New" w:hAnsi="Courier New" w:cs="Courier New"/>
          <w:spacing w:val="-3"/>
          <w:u w:val="single"/>
        </w:rPr>
        <w:t xml:space="preserve">                             </w:t>
      </w:r>
    </w:p>
    <w:p w:rsidR="00F32E6C" w:rsidRPr="008B4205" w:rsidRDefault="008B4205">
      <w:pPr>
        <w:tabs>
          <w:tab w:val="left" w:pos="-720"/>
          <w:tab w:val="left" w:pos="0"/>
          <w:tab w:val="left" w:pos="720"/>
          <w:tab w:val="left" w:pos="1440"/>
          <w:tab w:val="left" w:pos="2160"/>
          <w:tab w:val="left" w:pos="2880"/>
          <w:tab w:val="left" w:pos="3600"/>
          <w:tab w:val="left" w:pos="4320"/>
        </w:tabs>
        <w:suppressAutoHyphens/>
        <w:spacing w:line="240" w:lineRule="atLeast"/>
        <w:ind w:left="5040" w:hanging="5040"/>
        <w:jc w:val="both"/>
        <w:rPr>
          <w:rFonts w:ascii="Courier New" w:hAnsi="Courier New" w:cs="Courier New"/>
          <w:spacing w:val="-3"/>
        </w:rPr>
      </w:pPr>
      <w:r>
        <w:rPr>
          <w:rFonts w:ascii="Courier New" w:hAnsi="Courier New" w:cs="Courier New"/>
          <w:spacing w:val="-3"/>
        </w:rPr>
        <w:tab/>
      </w:r>
      <w:r>
        <w:rPr>
          <w:rFonts w:ascii="Courier New" w:hAnsi="Courier New" w:cs="Courier New"/>
          <w:spacing w:val="-3"/>
        </w:rPr>
        <w:tab/>
      </w:r>
      <w:r>
        <w:rPr>
          <w:rFonts w:ascii="Courier New" w:hAnsi="Courier New" w:cs="Courier New"/>
          <w:spacing w:val="-3"/>
        </w:rPr>
        <w:tab/>
      </w:r>
      <w:r>
        <w:rPr>
          <w:rFonts w:ascii="Courier New" w:hAnsi="Courier New" w:cs="Courier New"/>
          <w:spacing w:val="-3"/>
        </w:rPr>
        <w:tab/>
      </w:r>
      <w:r>
        <w:rPr>
          <w:rFonts w:ascii="Courier New" w:hAnsi="Courier New" w:cs="Courier New"/>
          <w:spacing w:val="-3"/>
        </w:rPr>
        <w:tab/>
      </w:r>
      <w:r>
        <w:rPr>
          <w:rFonts w:ascii="Courier New" w:hAnsi="Courier New" w:cs="Courier New"/>
          <w:spacing w:val="-3"/>
        </w:rPr>
        <w:tab/>
      </w:r>
      <w:r>
        <w:rPr>
          <w:rFonts w:ascii="Courier New" w:hAnsi="Courier New" w:cs="Courier New"/>
          <w:spacing w:val="-3"/>
        </w:rPr>
        <w:tab/>
      </w:r>
      <w:r w:rsidR="00F32E6C" w:rsidRPr="008B4205">
        <w:rPr>
          <w:rFonts w:ascii="Courier New" w:hAnsi="Courier New" w:cs="Courier New"/>
          <w:spacing w:val="-3"/>
        </w:rPr>
        <w:t>JOHN T. HERNDON, Commissioner</w:t>
      </w:r>
    </w:p>
    <w:p w:rsidR="00F32E6C" w:rsidRPr="008B4205" w:rsidRDefault="008B4205">
      <w:pPr>
        <w:tabs>
          <w:tab w:val="left" w:pos="-720"/>
          <w:tab w:val="left" w:pos="0"/>
          <w:tab w:val="left" w:pos="720"/>
          <w:tab w:val="left" w:pos="1440"/>
          <w:tab w:val="left" w:pos="2160"/>
          <w:tab w:val="left" w:pos="2880"/>
          <w:tab w:val="left" w:pos="3600"/>
          <w:tab w:val="left" w:pos="4320"/>
        </w:tabs>
        <w:suppressAutoHyphens/>
        <w:spacing w:line="240" w:lineRule="atLeast"/>
        <w:ind w:left="5040" w:hanging="5040"/>
        <w:jc w:val="both"/>
        <w:rPr>
          <w:rFonts w:ascii="Courier New" w:hAnsi="Courier New" w:cs="Courier New"/>
          <w:spacing w:val="-3"/>
        </w:rPr>
      </w:pPr>
      <w:r>
        <w:rPr>
          <w:rFonts w:ascii="Courier New" w:hAnsi="Courier New" w:cs="Courier New"/>
          <w:spacing w:val="-3"/>
        </w:rPr>
        <w:tab/>
      </w:r>
      <w:r>
        <w:rPr>
          <w:rFonts w:ascii="Courier New" w:hAnsi="Courier New" w:cs="Courier New"/>
          <w:spacing w:val="-3"/>
        </w:rPr>
        <w:tab/>
      </w:r>
      <w:r>
        <w:rPr>
          <w:rFonts w:ascii="Courier New" w:hAnsi="Courier New" w:cs="Courier New"/>
          <w:spacing w:val="-3"/>
        </w:rPr>
        <w:tab/>
      </w:r>
      <w:r>
        <w:rPr>
          <w:rFonts w:ascii="Courier New" w:hAnsi="Courier New" w:cs="Courier New"/>
          <w:spacing w:val="-3"/>
        </w:rPr>
        <w:tab/>
      </w:r>
      <w:r>
        <w:rPr>
          <w:rFonts w:ascii="Courier New" w:hAnsi="Courier New" w:cs="Courier New"/>
          <w:spacing w:val="-3"/>
        </w:rPr>
        <w:tab/>
      </w:r>
      <w:r>
        <w:rPr>
          <w:rFonts w:ascii="Courier New" w:hAnsi="Courier New" w:cs="Courier New"/>
          <w:spacing w:val="-3"/>
        </w:rPr>
        <w:tab/>
      </w:r>
      <w:r>
        <w:rPr>
          <w:rFonts w:ascii="Courier New" w:hAnsi="Courier New" w:cs="Courier New"/>
          <w:spacing w:val="-3"/>
        </w:rPr>
        <w:tab/>
      </w:r>
      <w:r w:rsidR="00F32E6C" w:rsidRPr="008B4205">
        <w:rPr>
          <w:rFonts w:ascii="Courier New" w:hAnsi="Courier New" w:cs="Courier New"/>
          <w:spacing w:val="-3"/>
        </w:rPr>
        <w:t>and Prehearing Officer</w:t>
      </w:r>
    </w:p>
    <w:p w:rsidR="00F32E6C" w:rsidRPr="008B4205" w:rsidRDefault="00F32E6C">
      <w:pPr>
        <w:tabs>
          <w:tab w:val="left" w:pos="-720"/>
        </w:tabs>
        <w:suppressAutoHyphens/>
        <w:spacing w:line="240" w:lineRule="atLeast"/>
        <w:jc w:val="both"/>
        <w:rPr>
          <w:rFonts w:ascii="Courier New" w:hAnsi="Courier New" w:cs="Courier New"/>
          <w:spacing w:val="-3"/>
        </w:rPr>
      </w:pPr>
    </w:p>
    <w:p w:rsidR="00F32E6C" w:rsidRPr="008B4205" w:rsidRDefault="00F32E6C">
      <w:pPr>
        <w:tabs>
          <w:tab w:val="left" w:pos="-720"/>
        </w:tabs>
        <w:suppressAutoHyphens/>
        <w:spacing w:line="240" w:lineRule="atLeast"/>
        <w:jc w:val="both"/>
        <w:rPr>
          <w:rFonts w:ascii="Courier New" w:hAnsi="Courier New" w:cs="Courier New"/>
          <w:spacing w:val="-3"/>
        </w:rPr>
      </w:pPr>
    </w:p>
    <w:p w:rsidR="00F32E6C" w:rsidRPr="008B4205" w:rsidRDefault="00F32E6C">
      <w:pPr>
        <w:tabs>
          <w:tab w:val="left" w:pos="-720"/>
        </w:tabs>
        <w:suppressAutoHyphens/>
        <w:spacing w:line="240" w:lineRule="atLeast"/>
        <w:jc w:val="both"/>
        <w:rPr>
          <w:rFonts w:ascii="Courier New" w:hAnsi="Courier New" w:cs="Courier New"/>
          <w:spacing w:val="-3"/>
        </w:rPr>
      </w:pPr>
      <w:r w:rsidRPr="008B4205">
        <w:rPr>
          <w:rFonts w:ascii="Courier New" w:hAnsi="Courier New" w:cs="Courier New"/>
          <w:spacing w:val="-3"/>
        </w:rPr>
        <w:t>( S E A L )</w:t>
      </w:r>
    </w:p>
    <w:p w:rsidR="00F32E6C" w:rsidRPr="008B4205" w:rsidRDefault="00F32E6C">
      <w:pPr>
        <w:tabs>
          <w:tab w:val="left" w:pos="-720"/>
        </w:tabs>
        <w:suppressAutoHyphens/>
        <w:spacing w:line="240" w:lineRule="atLeast"/>
        <w:jc w:val="both"/>
        <w:rPr>
          <w:rFonts w:ascii="Courier New" w:hAnsi="Courier New" w:cs="Courier New"/>
          <w:spacing w:val="-3"/>
        </w:rPr>
      </w:pPr>
    </w:p>
    <w:p w:rsidR="00F32E6C" w:rsidRPr="008B4205" w:rsidRDefault="00F32E6C">
      <w:pPr>
        <w:tabs>
          <w:tab w:val="left" w:pos="-720"/>
        </w:tabs>
        <w:suppressAutoHyphens/>
        <w:spacing w:line="240" w:lineRule="atLeast"/>
        <w:jc w:val="both"/>
        <w:rPr>
          <w:rFonts w:ascii="Courier New" w:hAnsi="Courier New" w:cs="Courier New"/>
          <w:spacing w:val="-3"/>
        </w:rPr>
      </w:pPr>
    </w:p>
    <w:p w:rsidR="00F32E6C" w:rsidRPr="008B4205" w:rsidRDefault="00F32E6C">
      <w:pPr>
        <w:tabs>
          <w:tab w:val="left" w:pos="-720"/>
        </w:tabs>
        <w:suppressAutoHyphens/>
        <w:spacing w:line="240" w:lineRule="atLeast"/>
        <w:jc w:val="both"/>
        <w:rPr>
          <w:rFonts w:ascii="Courier New" w:hAnsi="Courier New" w:cs="Courier New"/>
          <w:spacing w:val="-3"/>
        </w:rPr>
      </w:pPr>
    </w:p>
    <w:p w:rsidR="00F32E6C" w:rsidRPr="008B4205" w:rsidRDefault="00F32E6C">
      <w:pPr>
        <w:tabs>
          <w:tab w:val="left" w:pos="-720"/>
        </w:tabs>
        <w:suppressAutoHyphens/>
        <w:spacing w:line="240" w:lineRule="atLeast"/>
        <w:jc w:val="both"/>
        <w:rPr>
          <w:rFonts w:ascii="Courier New" w:hAnsi="Courier New" w:cs="Courier New"/>
          <w:spacing w:val="-3"/>
        </w:rPr>
      </w:pPr>
      <w:r w:rsidRPr="008B4205">
        <w:rPr>
          <w:rFonts w:ascii="Courier New" w:hAnsi="Courier New" w:cs="Courier New"/>
          <w:spacing w:val="-3"/>
        </w:rPr>
        <w:t>DLC</w:t>
      </w:r>
    </w:p>
    <w:p w:rsidR="00F32E6C" w:rsidRPr="008B4205" w:rsidRDefault="00F32E6C">
      <w:pPr>
        <w:tabs>
          <w:tab w:val="left" w:pos="-720"/>
        </w:tabs>
        <w:suppressAutoHyphens/>
        <w:spacing w:line="240" w:lineRule="atLeast"/>
        <w:jc w:val="both"/>
        <w:rPr>
          <w:rFonts w:ascii="Courier New" w:hAnsi="Courier New" w:cs="Courier New"/>
          <w:spacing w:val="-3"/>
        </w:rPr>
      </w:pPr>
    </w:p>
    <w:p w:rsidR="00F32E6C" w:rsidRPr="008B4205" w:rsidRDefault="00F32E6C">
      <w:pPr>
        <w:tabs>
          <w:tab w:val="left" w:pos="-720"/>
        </w:tabs>
        <w:suppressAutoHyphens/>
        <w:spacing w:line="240" w:lineRule="atLeast"/>
        <w:jc w:val="both"/>
        <w:rPr>
          <w:rFonts w:ascii="Courier New" w:hAnsi="Courier New" w:cs="Courier New"/>
          <w:spacing w:val="-3"/>
        </w:rPr>
      </w:pPr>
      <w:r w:rsidRPr="008B4205">
        <w:rPr>
          <w:rFonts w:ascii="Courier New" w:hAnsi="Courier New" w:cs="Courier New"/>
          <w:spacing w:val="-3"/>
        </w:rPr>
        <w:br w:type="page"/>
      </w:r>
      <w:r w:rsidRPr="008B4205">
        <w:rPr>
          <w:rFonts w:ascii="Courier New" w:hAnsi="Courier New" w:cs="Courier New"/>
          <w:spacing w:val="-3"/>
        </w:rPr>
        <w:lastRenderedPageBreak/>
        <w:t xml:space="preserve">ORDER NO.     22766 </w:t>
      </w:r>
    </w:p>
    <w:p w:rsidR="00F32E6C" w:rsidRPr="008B4205" w:rsidRDefault="00F32E6C">
      <w:pPr>
        <w:tabs>
          <w:tab w:val="left" w:pos="-720"/>
        </w:tabs>
        <w:suppressAutoHyphens/>
        <w:spacing w:line="240" w:lineRule="atLeast"/>
        <w:jc w:val="both"/>
        <w:rPr>
          <w:rFonts w:ascii="Courier New" w:hAnsi="Courier New" w:cs="Courier New"/>
          <w:spacing w:val="-3"/>
        </w:rPr>
      </w:pPr>
      <w:r w:rsidRPr="008B4205">
        <w:rPr>
          <w:rFonts w:ascii="Courier New" w:hAnsi="Courier New" w:cs="Courier New"/>
          <w:spacing w:val="-3"/>
        </w:rPr>
        <w:t xml:space="preserve">DOCKET NO. 890256-TL </w:t>
      </w:r>
    </w:p>
    <w:p w:rsidR="00F32E6C" w:rsidRPr="008B4205" w:rsidRDefault="00F32E6C">
      <w:pPr>
        <w:tabs>
          <w:tab w:val="left" w:pos="-720"/>
        </w:tabs>
        <w:suppressAutoHyphens/>
        <w:spacing w:line="240" w:lineRule="atLeast"/>
        <w:jc w:val="both"/>
        <w:rPr>
          <w:rFonts w:ascii="Courier New" w:hAnsi="Courier New" w:cs="Courier New"/>
          <w:spacing w:val="-3"/>
        </w:rPr>
      </w:pPr>
      <w:r w:rsidRPr="008B4205">
        <w:rPr>
          <w:rFonts w:ascii="Courier New" w:hAnsi="Courier New" w:cs="Courier New"/>
          <w:spacing w:val="-3"/>
        </w:rPr>
        <w:t>PAGE 4</w:t>
      </w:r>
    </w:p>
    <w:p w:rsidR="00F32E6C" w:rsidRPr="008B4205" w:rsidRDefault="00F32E6C">
      <w:pPr>
        <w:tabs>
          <w:tab w:val="left" w:pos="-720"/>
        </w:tabs>
        <w:suppressAutoHyphens/>
        <w:spacing w:line="240" w:lineRule="atLeast"/>
        <w:jc w:val="both"/>
        <w:rPr>
          <w:rFonts w:ascii="Courier New" w:hAnsi="Courier New" w:cs="Courier New"/>
          <w:spacing w:val="-3"/>
        </w:rPr>
      </w:pPr>
    </w:p>
    <w:p w:rsidR="00F32E6C" w:rsidRPr="008B4205" w:rsidRDefault="00F32E6C">
      <w:pPr>
        <w:tabs>
          <w:tab w:val="left" w:pos="-720"/>
        </w:tabs>
        <w:suppressAutoHyphens/>
        <w:spacing w:line="240" w:lineRule="atLeast"/>
        <w:jc w:val="both"/>
        <w:rPr>
          <w:rFonts w:ascii="Courier New" w:hAnsi="Courier New" w:cs="Courier New"/>
          <w:spacing w:val="-3"/>
        </w:rPr>
      </w:pPr>
    </w:p>
    <w:p w:rsidR="00F32E6C" w:rsidRPr="008B4205" w:rsidRDefault="00F32E6C">
      <w:pPr>
        <w:tabs>
          <w:tab w:val="left" w:pos="-720"/>
        </w:tabs>
        <w:suppressAutoHyphens/>
        <w:spacing w:line="240" w:lineRule="atLeast"/>
        <w:jc w:val="both"/>
        <w:rPr>
          <w:rFonts w:ascii="Courier New" w:hAnsi="Courier New" w:cs="Courier New"/>
          <w:spacing w:val="-3"/>
        </w:rPr>
      </w:pPr>
    </w:p>
    <w:p w:rsidR="00F32E6C" w:rsidRPr="008B4205" w:rsidRDefault="00F32E6C" w:rsidP="008B4205">
      <w:pPr>
        <w:tabs>
          <w:tab w:val="left" w:pos="-720"/>
          <w:tab w:val="left" w:pos="0"/>
          <w:tab w:val="left" w:pos="720"/>
        </w:tabs>
        <w:suppressAutoHyphens/>
        <w:spacing w:line="240" w:lineRule="atLeast"/>
        <w:ind w:left="1440" w:hanging="1440"/>
        <w:jc w:val="center"/>
        <w:rPr>
          <w:rFonts w:ascii="Courier New" w:hAnsi="Courier New" w:cs="Courier New"/>
          <w:spacing w:val="-3"/>
        </w:rPr>
      </w:pPr>
      <w:r w:rsidRPr="008B4205">
        <w:rPr>
          <w:rFonts w:ascii="Courier New" w:hAnsi="Courier New" w:cs="Courier New"/>
          <w:spacing w:val="-3"/>
          <w:u w:val="single"/>
        </w:rPr>
        <w:t>NOTICE OF FURTHER PROCEEDINGS OR JUDICIAL REVIEW</w:t>
      </w:r>
    </w:p>
    <w:p w:rsidR="00F32E6C" w:rsidRPr="008B4205" w:rsidRDefault="00F32E6C">
      <w:pPr>
        <w:tabs>
          <w:tab w:val="left" w:pos="-720"/>
        </w:tabs>
        <w:suppressAutoHyphens/>
        <w:spacing w:line="240" w:lineRule="atLeast"/>
        <w:jc w:val="both"/>
        <w:rPr>
          <w:rFonts w:ascii="Courier New" w:hAnsi="Courier New" w:cs="Courier New"/>
          <w:spacing w:val="-3"/>
        </w:rPr>
      </w:pPr>
    </w:p>
    <w:p w:rsidR="00F32E6C" w:rsidRPr="008B4205" w:rsidRDefault="00F32E6C">
      <w:pPr>
        <w:tabs>
          <w:tab w:val="left" w:pos="-720"/>
        </w:tabs>
        <w:suppressAutoHyphens/>
        <w:spacing w:line="240" w:lineRule="atLeast"/>
        <w:jc w:val="both"/>
        <w:rPr>
          <w:rFonts w:ascii="Courier New" w:hAnsi="Courier New" w:cs="Courier New"/>
          <w:spacing w:val="-3"/>
        </w:rPr>
      </w:pPr>
      <w:r w:rsidRPr="008B4205">
        <w:rPr>
          <w:rFonts w:ascii="Courier New" w:hAnsi="Courier New" w:cs="Courier New"/>
          <w:spacing w:val="-3"/>
        </w:rPr>
        <w:t xml:space="preserve">     The Florida Public Service Commission is required by Section 120.59(4),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32E6C" w:rsidRPr="008B4205" w:rsidRDefault="00F32E6C">
      <w:pPr>
        <w:tabs>
          <w:tab w:val="left" w:pos="-720"/>
        </w:tabs>
        <w:suppressAutoHyphens/>
        <w:spacing w:line="240" w:lineRule="atLeast"/>
        <w:jc w:val="both"/>
        <w:rPr>
          <w:rFonts w:ascii="Courier New" w:hAnsi="Courier New" w:cs="Courier New"/>
          <w:spacing w:val="-3"/>
        </w:rPr>
      </w:pPr>
    </w:p>
    <w:p w:rsidR="00F32E6C" w:rsidRPr="008B4205" w:rsidRDefault="00F32E6C">
      <w:pPr>
        <w:tabs>
          <w:tab w:val="left" w:pos="-720"/>
        </w:tabs>
        <w:suppressAutoHyphens/>
        <w:spacing w:line="240" w:lineRule="atLeast"/>
        <w:jc w:val="both"/>
        <w:rPr>
          <w:rFonts w:ascii="Courier New" w:hAnsi="Courier New" w:cs="Courier New"/>
          <w:spacing w:val="-3"/>
        </w:rPr>
      </w:pPr>
      <w:r w:rsidRPr="008B4205">
        <w:rPr>
          <w:rFonts w:ascii="Courier New" w:hAnsi="Courier New" w:cs="Courier New"/>
          <w:spacing w:val="-3"/>
        </w:rPr>
        <w:t xml:space="preserve">     Any party adversely affected by this order, which is preliminary, procedural or intermediate in nature, may request: 1) reconsideration within 10 days pursuant to Rule 25-22.038(2), Florida Administrative Code, if issued by a Prehearing Officer; 2) reconsideration within 15 days pursuant to Rule 25-22.060, Florida Administrative Code,  if issued by the Commission; or 3) judicial review by the Florida Supreme Court, in the case of an electric, gas or telephone utility, or the First District Court of Appeal, in the case of a water or sewer utility.   A motion for reconsideration shall be filed with the Director,  Division of Records and Reporting, in the form prescribed by Rule 25-22.060,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F32E6C" w:rsidRPr="008B4205" w:rsidRDefault="00F32E6C">
      <w:pPr>
        <w:tabs>
          <w:tab w:val="left" w:pos="-720"/>
        </w:tabs>
        <w:suppressAutoHyphens/>
        <w:spacing w:line="240" w:lineRule="atLeast"/>
        <w:jc w:val="both"/>
        <w:rPr>
          <w:rFonts w:ascii="Courier New" w:hAnsi="Courier New" w:cs="Courier New"/>
          <w:spacing w:val="-3"/>
        </w:rPr>
      </w:pPr>
    </w:p>
    <w:sectPr w:rsidR="00F32E6C" w:rsidRPr="008B4205" w:rsidSect="00F32E6C">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E6C" w:rsidRDefault="00F32E6C">
      <w:pPr>
        <w:spacing w:line="20" w:lineRule="exact"/>
        <w:rPr>
          <w:rFonts w:cstheme="minorBidi"/>
        </w:rPr>
      </w:pPr>
    </w:p>
  </w:endnote>
  <w:endnote w:type="continuationSeparator" w:id="0">
    <w:p w:rsidR="00F32E6C" w:rsidRDefault="00F32E6C" w:rsidP="00F32E6C">
      <w:r>
        <w:rPr>
          <w:rFonts w:cstheme="minorBidi"/>
        </w:rPr>
        <w:t xml:space="preserve"> </w:t>
      </w:r>
    </w:p>
  </w:endnote>
  <w:endnote w:type="continuationNotice" w:id="1">
    <w:p w:rsidR="00F32E6C" w:rsidRDefault="00F32E6C" w:rsidP="00F32E6C">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E6C" w:rsidRDefault="00F32E6C" w:rsidP="00F32E6C">
      <w:r>
        <w:rPr>
          <w:rFonts w:cstheme="minorBidi"/>
        </w:rPr>
        <w:separator/>
      </w:r>
    </w:p>
  </w:footnote>
  <w:footnote w:type="continuationSeparator" w:id="0">
    <w:p w:rsidR="00F32E6C" w:rsidRDefault="00F32E6C" w:rsidP="00F32E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E6C"/>
    <w:rsid w:val="008B4205"/>
    <w:rsid w:val="008C01B9"/>
    <w:rsid w:val="00F32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F32E6C"/>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F32E6C"/>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F32E6C"/>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F32E6C"/>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1102</Words>
  <Characters>6410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7498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2015-09-30T13:01:00Z</dcterms:created>
  <dcterms:modified xsi:type="dcterms:W3CDTF">2015-09-30T14:06:00Z</dcterms:modified>
</cp:coreProperties>
</file>