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A38" w:rsidRPr="00F80280" w:rsidRDefault="00337A38">
      <w:pPr>
        <w:suppressAutoHyphens/>
        <w:spacing w:line="240" w:lineRule="atLeast"/>
        <w:jc w:val="both"/>
        <w:rPr>
          <w:rFonts w:ascii="Courier New" w:hAnsi="Courier New" w:cs="Courier New"/>
          <w:spacing w:val="-3"/>
          <w:sz w:val="24"/>
          <w:szCs w:val="24"/>
        </w:rPr>
      </w:pPr>
      <w:r w:rsidRPr="00F80280">
        <w:rPr>
          <w:rFonts w:ascii="Courier New" w:hAnsi="Courier New" w:cs="Courier New"/>
          <w:spacing w:val="-3"/>
          <w:sz w:val="24"/>
          <w:szCs w:val="24"/>
        </w:rPr>
        <w:fldChar w:fldCharType="begin"/>
      </w:r>
      <w:r w:rsidRPr="00F80280">
        <w:rPr>
          <w:rFonts w:ascii="Courier New" w:hAnsi="Courier New" w:cs="Courier New"/>
          <w:spacing w:val="-3"/>
          <w:sz w:val="24"/>
          <w:szCs w:val="24"/>
        </w:rPr>
        <w:instrText xml:space="preserve">PRIVATE </w:instrText>
      </w:r>
      <w:r w:rsidRPr="00F80280">
        <w:rPr>
          <w:rFonts w:ascii="Courier New" w:hAnsi="Courier New" w:cs="Courier New"/>
          <w:spacing w:val="-3"/>
          <w:sz w:val="24"/>
          <w:szCs w:val="24"/>
        </w:rPr>
      </w:r>
      <w:r w:rsidRPr="00F80280">
        <w:rPr>
          <w:rFonts w:ascii="Courier New" w:hAnsi="Courier New" w:cs="Courier New"/>
          <w:spacing w:val="-3"/>
          <w:sz w:val="24"/>
          <w:szCs w:val="24"/>
        </w:rPr>
        <w:fldChar w:fldCharType="end"/>
      </w:r>
    </w:p>
    <w:p w:rsidR="00337A38" w:rsidRPr="00F80280" w:rsidRDefault="00337A38">
      <w:pPr>
        <w:tabs>
          <w:tab w:val="center" w:pos="4680"/>
        </w:tabs>
        <w:suppressAutoHyphens/>
        <w:spacing w:line="240" w:lineRule="atLeast"/>
        <w:jc w:val="both"/>
        <w:rPr>
          <w:rFonts w:ascii="Courier New" w:hAnsi="Courier New" w:cs="Courier New"/>
          <w:b/>
          <w:bCs/>
          <w:spacing w:val="-3"/>
          <w:sz w:val="24"/>
          <w:szCs w:val="24"/>
        </w:rPr>
      </w:pPr>
      <w:r w:rsidRPr="00F80280">
        <w:rPr>
          <w:rFonts w:ascii="Courier New" w:hAnsi="Courier New" w:cs="Courier New"/>
          <w:b/>
          <w:bCs/>
          <w:spacing w:val="-3"/>
          <w:sz w:val="24"/>
          <w:szCs w:val="24"/>
        </w:rPr>
        <w:tab/>
        <w:t>FLORIDA PUBLIC SERVICE COMMISSION</w:t>
      </w:r>
    </w:p>
    <w:p w:rsidR="00337A38" w:rsidRPr="00F80280" w:rsidRDefault="00337A38">
      <w:pPr>
        <w:tabs>
          <w:tab w:val="left" w:pos="-720"/>
        </w:tabs>
        <w:suppressAutoHyphens/>
        <w:spacing w:line="240" w:lineRule="atLeast"/>
        <w:jc w:val="both"/>
        <w:rPr>
          <w:rFonts w:ascii="Courier New" w:hAnsi="Courier New" w:cs="Courier New"/>
          <w:b/>
          <w:bCs/>
          <w:spacing w:val="-3"/>
          <w:sz w:val="24"/>
          <w:szCs w:val="24"/>
        </w:rPr>
      </w:pPr>
    </w:p>
    <w:p w:rsidR="00337A38" w:rsidRPr="00F80280" w:rsidRDefault="00337A38">
      <w:pPr>
        <w:tabs>
          <w:tab w:val="center" w:pos="4680"/>
        </w:tabs>
        <w:suppressAutoHyphens/>
        <w:spacing w:line="240" w:lineRule="atLeast"/>
        <w:jc w:val="both"/>
        <w:rPr>
          <w:rFonts w:ascii="Courier New" w:hAnsi="Courier New" w:cs="Courier New"/>
          <w:b/>
          <w:bCs/>
          <w:spacing w:val="-3"/>
          <w:sz w:val="24"/>
          <w:szCs w:val="24"/>
        </w:rPr>
      </w:pPr>
      <w:r w:rsidRPr="00F80280">
        <w:rPr>
          <w:rFonts w:ascii="Courier New" w:hAnsi="Courier New" w:cs="Courier New"/>
          <w:b/>
          <w:bCs/>
          <w:spacing w:val="-3"/>
          <w:sz w:val="24"/>
          <w:szCs w:val="24"/>
        </w:rPr>
        <w:tab/>
        <w:t>Fletcher Building</w:t>
      </w:r>
    </w:p>
    <w:p w:rsidR="00337A38" w:rsidRPr="00F80280" w:rsidRDefault="00337A38">
      <w:pPr>
        <w:tabs>
          <w:tab w:val="center" w:pos="4680"/>
        </w:tabs>
        <w:suppressAutoHyphens/>
        <w:spacing w:line="240" w:lineRule="atLeast"/>
        <w:jc w:val="both"/>
        <w:rPr>
          <w:rFonts w:ascii="Courier New" w:hAnsi="Courier New" w:cs="Courier New"/>
          <w:b/>
          <w:bCs/>
          <w:spacing w:val="-3"/>
          <w:sz w:val="24"/>
          <w:szCs w:val="24"/>
        </w:rPr>
      </w:pPr>
      <w:r w:rsidRPr="00F80280">
        <w:rPr>
          <w:rFonts w:ascii="Courier New" w:hAnsi="Courier New" w:cs="Courier New"/>
          <w:b/>
          <w:bCs/>
          <w:spacing w:val="-3"/>
          <w:sz w:val="24"/>
          <w:szCs w:val="24"/>
        </w:rPr>
        <w:tab/>
        <w:t>101 East Gaines Street</w:t>
      </w:r>
    </w:p>
    <w:p w:rsidR="00337A38" w:rsidRPr="00F80280" w:rsidRDefault="00337A38">
      <w:pPr>
        <w:tabs>
          <w:tab w:val="center" w:pos="4680"/>
        </w:tabs>
        <w:suppressAutoHyphens/>
        <w:spacing w:line="240" w:lineRule="atLeast"/>
        <w:jc w:val="both"/>
        <w:rPr>
          <w:rFonts w:ascii="Courier New" w:hAnsi="Courier New" w:cs="Courier New"/>
          <w:b/>
          <w:bCs/>
          <w:spacing w:val="-3"/>
          <w:sz w:val="24"/>
          <w:szCs w:val="24"/>
        </w:rPr>
      </w:pPr>
      <w:r w:rsidRPr="00F80280">
        <w:rPr>
          <w:rFonts w:ascii="Courier New" w:hAnsi="Courier New" w:cs="Courier New"/>
          <w:b/>
          <w:bCs/>
          <w:spacing w:val="-3"/>
          <w:sz w:val="24"/>
          <w:szCs w:val="24"/>
        </w:rPr>
        <w:tab/>
        <w:t>Tallahassee, Florida 32399-0850</w:t>
      </w:r>
    </w:p>
    <w:p w:rsidR="00337A38" w:rsidRPr="00F80280" w:rsidRDefault="00337A38">
      <w:pPr>
        <w:tabs>
          <w:tab w:val="left" w:pos="-720"/>
        </w:tabs>
        <w:suppressAutoHyphens/>
        <w:spacing w:line="240" w:lineRule="atLeast"/>
        <w:jc w:val="both"/>
        <w:rPr>
          <w:rFonts w:ascii="Courier New" w:hAnsi="Courier New" w:cs="Courier New"/>
          <w:b/>
          <w:bCs/>
          <w:spacing w:val="-3"/>
          <w:sz w:val="24"/>
          <w:szCs w:val="24"/>
        </w:rPr>
      </w:pPr>
    </w:p>
    <w:p w:rsidR="00337A38" w:rsidRPr="00F80280" w:rsidRDefault="00337A38">
      <w:pPr>
        <w:tabs>
          <w:tab w:val="center" w:pos="4680"/>
        </w:tabs>
        <w:suppressAutoHyphens/>
        <w:spacing w:line="240" w:lineRule="atLeast"/>
        <w:jc w:val="both"/>
        <w:rPr>
          <w:rFonts w:ascii="Courier New" w:hAnsi="Courier New" w:cs="Courier New"/>
          <w:b/>
          <w:bCs/>
          <w:spacing w:val="-3"/>
          <w:sz w:val="24"/>
          <w:szCs w:val="24"/>
        </w:rPr>
      </w:pPr>
      <w:r w:rsidRPr="00F80280">
        <w:rPr>
          <w:rFonts w:ascii="Courier New" w:hAnsi="Courier New" w:cs="Courier New"/>
          <w:b/>
          <w:bCs/>
          <w:spacing w:val="-3"/>
          <w:sz w:val="24"/>
          <w:szCs w:val="24"/>
        </w:rPr>
        <w:tab/>
      </w:r>
      <w:r w:rsidRPr="00F80280">
        <w:rPr>
          <w:rFonts w:ascii="Courier New" w:hAnsi="Courier New" w:cs="Courier New"/>
          <w:b/>
          <w:bCs/>
          <w:spacing w:val="-3"/>
          <w:sz w:val="24"/>
          <w:szCs w:val="24"/>
          <w:u w:val="single"/>
        </w:rPr>
        <w:t>M E M O R A N D U M</w:t>
      </w:r>
    </w:p>
    <w:p w:rsidR="00337A38" w:rsidRPr="00F80280" w:rsidRDefault="00337A38">
      <w:pPr>
        <w:tabs>
          <w:tab w:val="left" w:pos="-720"/>
        </w:tabs>
        <w:suppressAutoHyphens/>
        <w:spacing w:line="240" w:lineRule="atLeast"/>
        <w:jc w:val="both"/>
        <w:rPr>
          <w:rFonts w:ascii="Courier New" w:hAnsi="Courier New" w:cs="Courier New"/>
          <w:b/>
          <w:bCs/>
          <w:spacing w:val="-3"/>
          <w:sz w:val="24"/>
          <w:szCs w:val="24"/>
        </w:rPr>
      </w:pPr>
    </w:p>
    <w:p w:rsidR="00337A38" w:rsidRPr="00F80280" w:rsidRDefault="00337A38">
      <w:pPr>
        <w:tabs>
          <w:tab w:val="center" w:pos="4680"/>
        </w:tabs>
        <w:suppressAutoHyphens/>
        <w:spacing w:line="240" w:lineRule="atLeast"/>
        <w:jc w:val="both"/>
        <w:rPr>
          <w:rFonts w:ascii="Courier New" w:hAnsi="Courier New" w:cs="Courier New"/>
          <w:b/>
          <w:bCs/>
          <w:spacing w:val="-3"/>
          <w:sz w:val="24"/>
          <w:szCs w:val="24"/>
        </w:rPr>
      </w:pPr>
      <w:r w:rsidRPr="00F80280">
        <w:rPr>
          <w:rFonts w:ascii="Courier New" w:hAnsi="Courier New" w:cs="Courier New"/>
          <w:b/>
          <w:bCs/>
          <w:spacing w:val="-3"/>
          <w:sz w:val="24"/>
          <w:szCs w:val="24"/>
        </w:rPr>
        <w:tab/>
        <w:t>SEPTEMBER 17, 1992</w:t>
      </w:r>
    </w:p>
    <w:p w:rsidR="00337A38" w:rsidRPr="00F80280" w:rsidRDefault="00337A38">
      <w:pPr>
        <w:tabs>
          <w:tab w:val="left" w:pos="-720"/>
        </w:tabs>
        <w:suppressAutoHyphens/>
        <w:spacing w:line="240" w:lineRule="atLeast"/>
        <w:jc w:val="both"/>
        <w:rPr>
          <w:rFonts w:ascii="Courier New" w:hAnsi="Courier New" w:cs="Courier New"/>
          <w:b/>
          <w:bCs/>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b/>
          <w:bCs/>
          <w:spacing w:val="-3"/>
          <w:sz w:val="24"/>
          <w:szCs w:val="24"/>
        </w:rPr>
      </w:pPr>
      <w:r w:rsidRPr="00F80280">
        <w:rPr>
          <w:rFonts w:ascii="Courier New" w:hAnsi="Courier New" w:cs="Courier New"/>
          <w:b/>
          <w:bCs/>
          <w:spacing w:val="-3"/>
          <w:sz w:val="24"/>
          <w:szCs w:val="24"/>
        </w:rPr>
        <w:t>TO</w:t>
      </w:r>
      <w:r w:rsidRPr="00F80280">
        <w:rPr>
          <w:rFonts w:ascii="Courier New" w:hAnsi="Courier New" w:cs="Courier New"/>
          <w:b/>
          <w:bCs/>
          <w:spacing w:val="-3"/>
          <w:sz w:val="24"/>
          <w:szCs w:val="24"/>
        </w:rPr>
        <w:tab/>
        <w:t>:</w:t>
      </w:r>
      <w:r w:rsidRPr="00F80280">
        <w:rPr>
          <w:rFonts w:ascii="Courier New" w:hAnsi="Courier New" w:cs="Courier New"/>
          <w:b/>
          <w:bCs/>
          <w:spacing w:val="-3"/>
          <w:sz w:val="24"/>
          <w:szCs w:val="24"/>
        </w:rPr>
        <w:tab/>
        <w:t>DIRECTOR, DIVISION OF RECORDS AND REPORTING</w:t>
      </w:r>
    </w:p>
    <w:p w:rsidR="00337A38" w:rsidRPr="00F80280" w:rsidRDefault="00337A38">
      <w:pPr>
        <w:tabs>
          <w:tab w:val="left" w:pos="-720"/>
        </w:tabs>
        <w:suppressAutoHyphens/>
        <w:spacing w:line="240" w:lineRule="atLeast"/>
        <w:jc w:val="both"/>
        <w:rPr>
          <w:rFonts w:ascii="Courier New" w:hAnsi="Courier New" w:cs="Courier New"/>
          <w:b/>
          <w:bCs/>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b/>
          <w:bCs/>
          <w:spacing w:val="-3"/>
          <w:sz w:val="24"/>
          <w:szCs w:val="24"/>
        </w:rPr>
      </w:pPr>
      <w:r w:rsidRPr="00F80280">
        <w:rPr>
          <w:rFonts w:ascii="Courier New" w:hAnsi="Courier New" w:cs="Courier New"/>
          <w:b/>
          <w:bCs/>
          <w:spacing w:val="-3"/>
          <w:sz w:val="24"/>
          <w:szCs w:val="24"/>
        </w:rPr>
        <w:t>FROM</w:t>
      </w:r>
      <w:r w:rsidRPr="00F80280">
        <w:rPr>
          <w:rFonts w:ascii="Courier New" w:hAnsi="Courier New" w:cs="Courier New"/>
          <w:b/>
          <w:bCs/>
          <w:spacing w:val="-3"/>
          <w:sz w:val="24"/>
          <w:szCs w:val="24"/>
        </w:rPr>
        <w:tab/>
        <w:t>:</w:t>
      </w:r>
      <w:r w:rsidRPr="00F80280">
        <w:rPr>
          <w:rFonts w:ascii="Courier New" w:hAnsi="Courier New" w:cs="Courier New"/>
          <w:b/>
          <w:bCs/>
          <w:spacing w:val="-3"/>
          <w:sz w:val="24"/>
          <w:szCs w:val="24"/>
        </w:rPr>
        <w:tab/>
        <w:t>DIVISION OF COMMUNICATIONS [YATES]</w:t>
      </w:r>
    </w:p>
    <w:p w:rsidR="00337A38" w:rsidRPr="00F80280" w:rsidRDefault="00337A38">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80280">
        <w:rPr>
          <w:rFonts w:ascii="Courier New" w:hAnsi="Courier New" w:cs="Courier New"/>
          <w:b/>
          <w:bCs/>
          <w:spacing w:val="-3"/>
          <w:sz w:val="24"/>
          <w:szCs w:val="24"/>
        </w:rPr>
        <w:tab/>
      </w:r>
      <w:r w:rsidR="00F80280">
        <w:rPr>
          <w:rFonts w:ascii="Courier New" w:hAnsi="Courier New" w:cs="Courier New"/>
          <w:b/>
          <w:bCs/>
          <w:spacing w:val="-3"/>
          <w:sz w:val="24"/>
          <w:szCs w:val="24"/>
        </w:rPr>
        <w:tab/>
      </w:r>
      <w:r w:rsidRPr="00F80280">
        <w:rPr>
          <w:rFonts w:ascii="Courier New" w:hAnsi="Courier New" w:cs="Courier New"/>
          <w:b/>
          <w:bCs/>
          <w:spacing w:val="-3"/>
          <w:sz w:val="24"/>
          <w:szCs w:val="24"/>
        </w:rPr>
        <w:t>DIVISION OF LEGAL SERVICES [KURLIN]</w:t>
      </w:r>
    </w:p>
    <w:p w:rsidR="00337A38" w:rsidRPr="00F80280" w:rsidRDefault="00337A38">
      <w:pPr>
        <w:tabs>
          <w:tab w:val="left" w:pos="-720"/>
        </w:tabs>
        <w:suppressAutoHyphens/>
        <w:spacing w:line="240" w:lineRule="atLeast"/>
        <w:jc w:val="both"/>
        <w:rPr>
          <w:rFonts w:ascii="Courier New" w:hAnsi="Courier New" w:cs="Courier New"/>
          <w:b/>
          <w:bCs/>
          <w:spacing w:val="-3"/>
          <w:sz w:val="24"/>
          <w:szCs w:val="24"/>
        </w:rPr>
      </w:pPr>
    </w:p>
    <w:p w:rsidR="00337A38" w:rsidRPr="00F80280" w:rsidRDefault="00337A38">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80280">
        <w:rPr>
          <w:rFonts w:ascii="Courier New" w:hAnsi="Courier New" w:cs="Courier New"/>
          <w:b/>
          <w:bCs/>
          <w:spacing w:val="-3"/>
          <w:sz w:val="24"/>
          <w:szCs w:val="24"/>
        </w:rPr>
        <w:t>RE</w:t>
      </w:r>
      <w:r w:rsidRPr="00F80280">
        <w:rPr>
          <w:rFonts w:ascii="Courier New" w:hAnsi="Courier New" w:cs="Courier New"/>
          <w:b/>
          <w:bCs/>
          <w:spacing w:val="-3"/>
          <w:sz w:val="24"/>
          <w:szCs w:val="24"/>
        </w:rPr>
        <w:tab/>
        <w:t>:</w:t>
      </w:r>
      <w:r w:rsidR="00F80280">
        <w:rPr>
          <w:rFonts w:ascii="Courier New" w:hAnsi="Courier New" w:cs="Courier New"/>
          <w:b/>
          <w:bCs/>
          <w:spacing w:val="-3"/>
          <w:sz w:val="24"/>
          <w:szCs w:val="24"/>
        </w:rPr>
        <w:tab/>
      </w:r>
      <w:r w:rsidRPr="00F80280">
        <w:rPr>
          <w:rFonts w:ascii="Courier New" w:hAnsi="Courier New" w:cs="Courier New"/>
          <w:b/>
          <w:bCs/>
          <w:spacing w:val="-3"/>
          <w:sz w:val="24"/>
          <w:szCs w:val="24"/>
        </w:rPr>
        <w:t>DOCKET NO. 920790-TL - REQUEST FOR APPROVAL OF TARIFF TO REVISE AND OFFER NEW STATION MESSAGE DETAIL RECORDING (SMDR) FEATURES BY BELLSOUTH TELECOMMUNICATIONS, INC. d/b/a SOUTHERN BELL TELEPHONE AND TELEGRAPH COMPANY. (T-92-470 FILED 8-03-92)</w:t>
      </w:r>
    </w:p>
    <w:p w:rsidR="00337A38" w:rsidRPr="00F80280" w:rsidRDefault="00337A38">
      <w:pPr>
        <w:tabs>
          <w:tab w:val="left" w:pos="-720"/>
        </w:tabs>
        <w:suppressAutoHyphens/>
        <w:spacing w:line="240" w:lineRule="atLeast"/>
        <w:jc w:val="both"/>
        <w:rPr>
          <w:rFonts w:ascii="Courier New" w:hAnsi="Courier New" w:cs="Courier New"/>
          <w:b/>
          <w:bCs/>
          <w:spacing w:val="-3"/>
          <w:sz w:val="24"/>
          <w:szCs w:val="24"/>
        </w:rPr>
      </w:pPr>
    </w:p>
    <w:p w:rsidR="00337A38" w:rsidRPr="00F80280" w:rsidRDefault="00337A38">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80280">
        <w:rPr>
          <w:rFonts w:ascii="Courier New" w:hAnsi="Courier New" w:cs="Courier New"/>
          <w:b/>
          <w:bCs/>
          <w:spacing w:val="-3"/>
          <w:sz w:val="24"/>
          <w:szCs w:val="24"/>
        </w:rPr>
        <w:t>AGENDA:</w:t>
      </w:r>
      <w:r w:rsidR="00F80280">
        <w:rPr>
          <w:rFonts w:ascii="Courier New" w:hAnsi="Courier New" w:cs="Courier New"/>
          <w:b/>
          <w:bCs/>
          <w:spacing w:val="-3"/>
          <w:sz w:val="24"/>
          <w:szCs w:val="24"/>
        </w:rPr>
        <w:tab/>
      </w:r>
      <w:r w:rsidRPr="00F80280">
        <w:rPr>
          <w:rFonts w:ascii="Courier New" w:hAnsi="Courier New" w:cs="Courier New"/>
          <w:b/>
          <w:bCs/>
          <w:spacing w:val="-3"/>
          <w:sz w:val="24"/>
          <w:szCs w:val="24"/>
        </w:rPr>
        <w:t>SEPTEMBER 29, 1992 - CONTROVERSIAL - PARTIES MAY PARTICIPATE</w:t>
      </w:r>
    </w:p>
    <w:p w:rsidR="00337A38" w:rsidRPr="00F80280" w:rsidRDefault="00337A38">
      <w:pPr>
        <w:tabs>
          <w:tab w:val="left" w:pos="-720"/>
        </w:tabs>
        <w:suppressAutoHyphens/>
        <w:spacing w:line="240" w:lineRule="atLeast"/>
        <w:jc w:val="both"/>
        <w:rPr>
          <w:rFonts w:ascii="Courier New" w:hAnsi="Courier New" w:cs="Courier New"/>
          <w:b/>
          <w:bCs/>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b/>
          <w:bCs/>
          <w:spacing w:val="-3"/>
          <w:sz w:val="24"/>
          <w:szCs w:val="24"/>
        </w:rPr>
      </w:pPr>
      <w:r w:rsidRPr="00F80280">
        <w:rPr>
          <w:rFonts w:ascii="Courier New" w:hAnsi="Courier New" w:cs="Courier New"/>
          <w:b/>
          <w:bCs/>
          <w:spacing w:val="-3"/>
          <w:sz w:val="24"/>
          <w:szCs w:val="24"/>
        </w:rPr>
        <w:t>CRITICAL DATES:  NONE</w:t>
      </w:r>
    </w:p>
    <w:p w:rsidR="00337A38" w:rsidRPr="00F80280" w:rsidRDefault="00337A38">
      <w:pPr>
        <w:tabs>
          <w:tab w:val="left" w:pos="-720"/>
        </w:tabs>
        <w:suppressAutoHyphens/>
        <w:spacing w:line="240" w:lineRule="atLeast"/>
        <w:jc w:val="both"/>
        <w:rPr>
          <w:rFonts w:ascii="Courier New" w:hAnsi="Courier New" w:cs="Courier New"/>
          <w:b/>
          <w:bCs/>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b/>
          <w:bCs/>
          <w:spacing w:val="-3"/>
          <w:sz w:val="24"/>
          <w:szCs w:val="24"/>
        </w:rPr>
      </w:pPr>
      <w:r w:rsidRPr="00F80280">
        <w:rPr>
          <w:rFonts w:ascii="Courier New" w:hAnsi="Courier New" w:cs="Courier New"/>
          <w:b/>
          <w:bCs/>
          <w:spacing w:val="-3"/>
          <w:sz w:val="24"/>
          <w:szCs w:val="24"/>
        </w:rPr>
        <w:t>SPECIAL INSTRUCTIONS: NONE</w:t>
      </w:r>
    </w:p>
    <w:p w:rsidR="00337A38" w:rsidRPr="00F80280" w:rsidRDefault="00337A38">
      <w:pPr>
        <w:tabs>
          <w:tab w:val="left" w:pos="-720"/>
        </w:tabs>
        <w:suppressAutoHyphens/>
        <w:spacing w:line="240" w:lineRule="atLeast"/>
        <w:jc w:val="both"/>
        <w:rPr>
          <w:rFonts w:ascii="Courier New" w:hAnsi="Courier New" w:cs="Courier New"/>
          <w:b/>
          <w:bCs/>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b/>
          <w:bCs/>
          <w:spacing w:val="-3"/>
          <w:sz w:val="24"/>
          <w:szCs w:val="24"/>
        </w:rPr>
      </w:pPr>
      <w:r w:rsidRPr="00F80280">
        <w:rPr>
          <w:rFonts w:ascii="Courier New" w:hAnsi="Courier New" w:cs="Courier New"/>
          <w:b/>
          <w:bCs/>
          <w:spacing w:val="-3"/>
          <w:sz w:val="24"/>
          <w:szCs w:val="24"/>
        </w:rPr>
        <w:t>_______________________________________________________________</w:t>
      </w:r>
    </w:p>
    <w:p w:rsidR="00337A38" w:rsidRPr="00F80280" w:rsidRDefault="00337A38">
      <w:pPr>
        <w:tabs>
          <w:tab w:val="left" w:pos="-720"/>
        </w:tabs>
        <w:suppressAutoHyphens/>
        <w:spacing w:line="240" w:lineRule="atLeast"/>
        <w:jc w:val="both"/>
        <w:rPr>
          <w:rFonts w:ascii="Courier New" w:hAnsi="Courier New" w:cs="Courier New"/>
          <w:b/>
          <w:bCs/>
          <w:spacing w:val="-3"/>
          <w:sz w:val="24"/>
          <w:szCs w:val="24"/>
        </w:rPr>
      </w:pPr>
    </w:p>
    <w:p w:rsidR="00337A38" w:rsidRPr="00F80280" w:rsidRDefault="00337A38">
      <w:pPr>
        <w:tabs>
          <w:tab w:val="center" w:pos="4680"/>
        </w:tabs>
        <w:suppressAutoHyphens/>
        <w:spacing w:line="240" w:lineRule="atLeast"/>
        <w:jc w:val="both"/>
        <w:rPr>
          <w:rFonts w:ascii="Courier New" w:hAnsi="Courier New" w:cs="Courier New"/>
          <w:spacing w:val="-3"/>
          <w:sz w:val="24"/>
          <w:szCs w:val="24"/>
        </w:rPr>
      </w:pPr>
      <w:r w:rsidRPr="00F80280">
        <w:rPr>
          <w:rFonts w:ascii="Courier New" w:hAnsi="Courier New" w:cs="Courier New"/>
          <w:b/>
          <w:bCs/>
          <w:spacing w:val="-3"/>
          <w:sz w:val="24"/>
          <w:szCs w:val="24"/>
        </w:rPr>
        <w:tab/>
      </w:r>
    </w:p>
    <w:p w:rsidR="00337A38" w:rsidRPr="00F80280" w:rsidRDefault="00337A38">
      <w:pPr>
        <w:tabs>
          <w:tab w:val="center" w:pos="4680"/>
        </w:tabs>
        <w:suppressAutoHyphens/>
        <w:spacing w:line="240" w:lineRule="atLeast"/>
        <w:jc w:val="both"/>
        <w:rPr>
          <w:rFonts w:ascii="Courier New" w:hAnsi="Courier New" w:cs="Courier New"/>
          <w:b/>
          <w:bCs/>
          <w:spacing w:val="-3"/>
          <w:sz w:val="24"/>
          <w:szCs w:val="24"/>
          <w:u w:val="single"/>
        </w:rPr>
      </w:pPr>
      <w:r w:rsidRPr="00F80280">
        <w:rPr>
          <w:rFonts w:ascii="Courier New" w:hAnsi="Courier New" w:cs="Courier New"/>
          <w:b/>
          <w:bCs/>
          <w:spacing w:val="-3"/>
          <w:sz w:val="24"/>
          <w:szCs w:val="24"/>
        </w:rPr>
        <w:tab/>
      </w:r>
      <w:r w:rsidRPr="00F80280">
        <w:rPr>
          <w:rFonts w:ascii="Courier New" w:hAnsi="Courier New" w:cs="Courier New"/>
          <w:b/>
          <w:bCs/>
          <w:spacing w:val="-3"/>
          <w:sz w:val="24"/>
          <w:szCs w:val="24"/>
          <w:u w:val="single"/>
        </w:rPr>
        <w:t>DISCUSSION OF ISSUES</w:t>
      </w:r>
    </w:p>
    <w:p w:rsidR="00337A38" w:rsidRPr="00F80280" w:rsidRDefault="00337A38">
      <w:pPr>
        <w:tabs>
          <w:tab w:val="left" w:pos="-720"/>
        </w:tabs>
        <w:suppressAutoHyphens/>
        <w:spacing w:line="240" w:lineRule="atLeast"/>
        <w:jc w:val="both"/>
        <w:rPr>
          <w:rFonts w:ascii="Courier New" w:hAnsi="Courier New" w:cs="Courier New"/>
          <w:b/>
          <w:bCs/>
          <w:spacing w:val="-3"/>
          <w:sz w:val="24"/>
          <w:szCs w:val="24"/>
          <w:u w:val="single"/>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b/>
          <w:bCs/>
          <w:spacing w:val="-3"/>
          <w:sz w:val="24"/>
          <w:szCs w:val="24"/>
          <w:u w:val="single"/>
        </w:rPr>
        <w:t>ISSUE 1:</w:t>
      </w:r>
      <w:r w:rsidRPr="00F80280">
        <w:rPr>
          <w:rFonts w:ascii="Courier New" w:hAnsi="Courier New" w:cs="Courier New"/>
          <w:spacing w:val="-3"/>
          <w:sz w:val="24"/>
          <w:szCs w:val="24"/>
        </w:rPr>
        <w:t xml:space="preserve">  Should the Commission approve Southern Bell Telephone and Telegraph's (SBT or the Company) proposal to modify its General Subscriber Service Tariff with revised and/or a new array of Network Usage Information Services, plus delete certain traffic data elements?</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b/>
          <w:bCs/>
          <w:spacing w:val="-3"/>
          <w:sz w:val="24"/>
          <w:szCs w:val="24"/>
          <w:u w:val="single"/>
        </w:rPr>
        <w:t>RECOMMENDATION:</w:t>
      </w:r>
      <w:r w:rsidRPr="00F80280">
        <w:rPr>
          <w:rFonts w:ascii="Courier New" w:hAnsi="Courier New" w:cs="Courier New"/>
          <w:spacing w:val="-3"/>
          <w:sz w:val="24"/>
          <w:szCs w:val="24"/>
        </w:rPr>
        <w:t xml:space="preserve">  Yes, the proposed tariff should be approved with an effective date of October 2, 1992.  </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b/>
          <w:bCs/>
          <w:spacing w:val="-3"/>
          <w:sz w:val="24"/>
          <w:szCs w:val="24"/>
          <w:u w:val="single"/>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b/>
          <w:bCs/>
          <w:spacing w:val="-3"/>
          <w:sz w:val="24"/>
          <w:szCs w:val="24"/>
          <w:u w:val="single"/>
        </w:rPr>
        <w:t>STAFF ANALYSIS:</w:t>
      </w:r>
      <w:r w:rsidRPr="00F80280">
        <w:rPr>
          <w:rFonts w:ascii="Courier New" w:hAnsi="Courier New" w:cs="Courier New"/>
          <w:spacing w:val="-3"/>
          <w:sz w:val="24"/>
          <w:szCs w:val="24"/>
        </w:rPr>
        <w:t xml:space="preserve">  On August 3, 1992, the Company filed a tariff proposal to introduce a new service called Network Usage Information Service in Section A32, obsolete the existing Station Message Detail Recording-Premises (SMDP-P) feature in Section A112 and provide a restructured SMDR-P as a new feature called SMDR in Section A12. SBT also proposes to delete certain traffic data rate elements. Specifics of the tariff include: </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spacing w:val="-3"/>
          <w:sz w:val="24"/>
          <w:szCs w:val="24"/>
        </w:rPr>
        <w:t xml:space="preserve">     (1)  Introduction of a new service category, Integration Plus            Management Services (IPMS) in Section A32 of the General            Subscriber Service Tariff (GSST);</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spacing w:val="-3"/>
          <w:sz w:val="24"/>
          <w:szCs w:val="24"/>
        </w:rPr>
        <w:t xml:space="preserve">     (2)  Introduction  of a new service, Network Usage Information            Service under IPMS;</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spacing w:val="-3"/>
          <w:sz w:val="24"/>
          <w:szCs w:val="24"/>
        </w:rPr>
        <w:t xml:space="preserve">     (3)  Obsoleting the current Station Message Detail Recording</w:t>
      </w:r>
    </w:p>
    <w:p w:rsidR="00337A38" w:rsidRPr="00F80280" w:rsidRDefault="00F80280">
      <w:pPr>
        <w:tabs>
          <w:tab w:val="left" w:pos="-720"/>
        </w:tabs>
        <w:suppressAutoHyphens/>
        <w:spacing w:line="240" w:lineRule="atLeast"/>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bookmarkStart w:id="0" w:name="_GoBack"/>
      <w:bookmarkEnd w:id="0"/>
      <w:r w:rsidR="00337A38" w:rsidRPr="00F80280">
        <w:rPr>
          <w:rFonts w:ascii="Courier New" w:hAnsi="Courier New" w:cs="Courier New"/>
          <w:spacing w:val="-3"/>
          <w:sz w:val="24"/>
          <w:szCs w:val="24"/>
        </w:rPr>
        <w:t>- Premises (SMDR-P) feature with a new restructured SMDR             feature;</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spacing w:val="-3"/>
          <w:sz w:val="24"/>
          <w:szCs w:val="24"/>
        </w:rPr>
        <w:t xml:space="preserve">     (4)  Change the name from Station Message Detail Recording to            Station Message Detail Recording via Revenue Accounting            Office (RAO); </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spacing w:val="-3"/>
          <w:sz w:val="24"/>
          <w:szCs w:val="24"/>
        </w:rPr>
        <w:t xml:space="preserve">     (5)  Deletion of the Selected Traffic Data to Customers (ESS-            CTRF) feature, and</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spacing w:val="-3"/>
          <w:sz w:val="24"/>
          <w:szCs w:val="24"/>
        </w:rPr>
        <w:t xml:space="preserve">     (6)  Deletion of traffic data and associated rate elements in            the Electronic Tandem Switching Features and Digital               Electronic Tandem Switching Features.</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spacing w:val="-3"/>
          <w:sz w:val="24"/>
          <w:szCs w:val="24"/>
        </w:rPr>
        <w:t xml:space="preserve">     Integration Plus Management Services (IPMS) is a new family of services to provide customers with the on-premises control to integrate, monitor and manage communications services purchased from SBT. Network Usage Information Service, a sub-category of IPMS, is a service that collects customer-specific data and presents the information to the customer's premises. Network Usage Information Service functions includes Station Message Detail - Premises, Traffic Data - Premises, and Traffic Reports with a service establishment charge rate element and shared/dedicated port connection rate elements. The new SMDR feature will provide the capability to record station message detail and consists of per system rate elements for very small, small, medium and large business customers. Typical customers include Banking; State  and Federal Government; Hotel/Motels and Universities. </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spacing w:val="-3"/>
          <w:sz w:val="24"/>
          <w:szCs w:val="24"/>
        </w:rPr>
        <w:t xml:space="preserve">     The existing Station Message Detail Recording - Premises (SMDR-P) will be replaced with a restructured SMDR feature under the new Network Usage Information Service. The current service is tariffed as an optional feature of ESSX (analog and digital) service that provides call record information data to a customer's premises. The data may be delivered to the customer's collection device via DDD (direct-distance-dialed) facilities or an ESSX service main station line. The 17 existing SMDR-P customers will be allowed to continue purchasing obsoleted SMDR-P at the current rates until their contract period expires or they opt to subscribe to the new restructured SMDR feature.</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spacing w:val="-3"/>
          <w:sz w:val="24"/>
          <w:szCs w:val="24"/>
        </w:rPr>
        <w:t xml:space="preserve">     The Selected Traffic Data to Customers (ESS-CTRF) feature will </w:t>
      </w:r>
      <w:r w:rsidRPr="00F80280">
        <w:rPr>
          <w:rFonts w:ascii="Courier New" w:hAnsi="Courier New" w:cs="Courier New"/>
          <w:spacing w:val="-3"/>
          <w:sz w:val="24"/>
          <w:szCs w:val="24"/>
        </w:rPr>
        <w:lastRenderedPageBreak/>
        <w:t>be deleted from the current tariff. There are no existing customers. This feature provides the customer with reports of selected traffic data related to queues, trunk groups and other miscellanous events. Additionally, the traffic data and associated rate elements in the respective sections of the Electronic and Digital Tandem Switching Features will be deleted. This feature permits the customer to poll the switching equipment on a daily or hourly basis to obtain various traffic measurements. There are no existing customers.</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spacing w:val="-3"/>
          <w:sz w:val="24"/>
          <w:szCs w:val="24"/>
        </w:rPr>
        <w:t xml:space="preserve">     The forecasted revenue for the first year is $698,223. The  three-year cumulative present worth revenue estimate is $5,178,151, with contribution projected at 85% of projected revenue (Attachment 1). Projections for the 3-year period are:</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u w:val="single"/>
        </w:rPr>
      </w:pPr>
      <w:r w:rsidRPr="00F80280">
        <w:rPr>
          <w:rFonts w:ascii="Courier New" w:hAnsi="Courier New" w:cs="Courier New"/>
          <w:spacing w:val="-3"/>
          <w:sz w:val="24"/>
          <w:szCs w:val="24"/>
        </w:rPr>
        <w:t xml:space="preserve">                               </w:t>
      </w:r>
      <w:r w:rsidRPr="00F80280">
        <w:rPr>
          <w:rFonts w:ascii="Courier New" w:hAnsi="Courier New" w:cs="Courier New"/>
          <w:b/>
          <w:bCs/>
          <w:spacing w:val="-3"/>
          <w:sz w:val="24"/>
          <w:szCs w:val="24"/>
          <w:u w:val="single"/>
        </w:rPr>
        <w:t>COST</w:t>
      </w:r>
      <w:r w:rsidRPr="00F80280">
        <w:rPr>
          <w:rFonts w:ascii="Courier New" w:hAnsi="Courier New" w:cs="Courier New"/>
          <w:b/>
          <w:bCs/>
          <w:spacing w:val="-3"/>
          <w:sz w:val="24"/>
          <w:szCs w:val="24"/>
        </w:rPr>
        <w:t xml:space="preserve">         </w:t>
      </w:r>
      <w:r w:rsidRPr="00F80280">
        <w:rPr>
          <w:rFonts w:ascii="Courier New" w:hAnsi="Courier New" w:cs="Courier New"/>
          <w:b/>
          <w:bCs/>
          <w:spacing w:val="-3"/>
          <w:sz w:val="24"/>
          <w:szCs w:val="24"/>
          <w:u w:val="single"/>
        </w:rPr>
        <w:t>REVENUE</w:t>
      </w:r>
    </w:p>
    <w:p w:rsidR="00337A38" w:rsidRPr="00F80280" w:rsidRDefault="00337A38">
      <w:pPr>
        <w:tabs>
          <w:tab w:val="left" w:pos="-720"/>
        </w:tabs>
        <w:suppressAutoHyphens/>
        <w:spacing w:line="240" w:lineRule="atLeast"/>
        <w:jc w:val="both"/>
        <w:rPr>
          <w:rFonts w:ascii="Courier New" w:hAnsi="Courier New" w:cs="Courier New"/>
          <w:spacing w:val="-3"/>
          <w:sz w:val="24"/>
          <w:szCs w:val="24"/>
          <w:u w:val="single"/>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spacing w:val="-3"/>
          <w:sz w:val="24"/>
          <w:szCs w:val="24"/>
        </w:rPr>
        <w:t xml:space="preserve">                Year  1      $944,674      $698,223</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spacing w:val="-3"/>
          <w:sz w:val="24"/>
          <w:szCs w:val="24"/>
        </w:rPr>
        <w:t xml:space="preserve">                Year  2     1,090,827     2,013,450</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spacing w:val="-3"/>
          <w:sz w:val="24"/>
          <w:szCs w:val="24"/>
        </w:rPr>
        <w:t xml:space="preserve">                Year  3     1,625,889     4,360,205</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spacing w:val="-3"/>
          <w:sz w:val="24"/>
          <w:szCs w:val="24"/>
        </w:rPr>
        <w:t xml:space="preserve">                TOTAL      $3,661,390    $7,071,878 </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spacing w:val="-3"/>
          <w:sz w:val="24"/>
          <w:szCs w:val="24"/>
        </w:rPr>
        <w:t xml:space="preserve">     The cost study used levelized long run incremental costs. The first year projections result in a negative contribution, however, the remaining years result in  significant contribution for the total 3-year period. Attachment 2 is an annual Cost Summary for the repriced tariff elements and the total cost for the first year. Attachments 3 and 4 are the Revenue Summaries for the first and third years respectively, and illustrate how demand increases between these periods.</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spacing w:val="-3"/>
          <w:sz w:val="24"/>
          <w:szCs w:val="24"/>
        </w:rPr>
        <w:t xml:space="preserve">     Attachment 5 is an example of the rates and charges that a customer pays under the current tariff in comparison with the proposed revision. SBT indicates that the typical customer subscribes to Analog ESSX service of medium size with 262 lines in service. This example demonstrates that the total recurring cost will greatly depend upon the number of messages produced by the customer, however, it should be noted that the customer will benefit from the reduced nonrecurring charge. </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spacing w:val="-3"/>
          <w:sz w:val="24"/>
          <w:szCs w:val="24"/>
        </w:rPr>
        <w:t xml:space="preserve">     SBT indicates that station message detail will now be provided by a different means of technology and at more economical rates under the proposed Network Usage Information Service. Also, Traffic Data - Premises and Traffic Data Reports will enable customers to allocate telecommunications costs and more effectively manage their network </w:t>
      </w:r>
      <w:r w:rsidRPr="00F80280">
        <w:rPr>
          <w:rFonts w:ascii="Courier New" w:hAnsi="Courier New" w:cs="Courier New"/>
          <w:spacing w:val="-3"/>
          <w:sz w:val="24"/>
          <w:szCs w:val="24"/>
        </w:rPr>
        <w:lastRenderedPageBreak/>
        <w:t xml:space="preserve">by means of a traffic performance statistical analysis either on-line or by printed report. </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spacing w:val="-3"/>
          <w:sz w:val="24"/>
          <w:szCs w:val="24"/>
        </w:rPr>
        <w:t xml:space="preserve">     Staff recommends approval of the tariff. We recognize that the estimated amount of contribution is significant for the 3-year period, however, these are discretionary services, thus competitive pressures may affect demand and the final contribution amount. </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spacing w:val="-3"/>
          <w:sz w:val="24"/>
          <w:szCs w:val="24"/>
        </w:rPr>
        <w:br w:type="page"/>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b/>
          <w:bCs/>
          <w:spacing w:val="-3"/>
          <w:sz w:val="24"/>
          <w:szCs w:val="24"/>
          <w:u w:val="single"/>
        </w:rPr>
        <w:t>ISSUE 2:</w:t>
      </w:r>
      <w:r w:rsidRPr="00F80280">
        <w:rPr>
          <w:rFonts w:ascii="Courier New" w:hAnsi="Courier New" w:cs="Courier New"/>
          <w:b/>
          <w:bCs/>
          <w:spacing w:val="-3"/>
          <w:sz w:val="24"/>
          <w:szCs w:val="24"/>
        </w:rPr>
        <w:t xml:space="preserve"> </w:t>
      </w:r>
      <w:r w:rsidRPr="00F80280">
        <w:rPr>
          <w:rFonts w:ascii="Courier New" w:hAnsi="Courier New" w:cs="Courier New"/>
          <w:spacing w:val="-3"/>
          <w:sz w:val="24"/>
          <w:szCs w:val="24"/>
        </w:rPr>
        <w:t xml:space="preserve">Should this docket be closed?  </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b/>
          <w:bCs/>
          <w:spacing w:val="-3"/>
          <w:sz w:val="24"/>
          <w:szCs w:val="24"/>
          <w:u w:val="single"/>
        </w:rPr>
        <w:t>RECOMMENDATION:</w:t>
      </w:r>
      <w:r w:rsidRPr="00F80280">
        <w:rPr>
          <w:rFonts w:ascii="Courier New" w:hAnsi="Courier New" w:cs="Courier New"/>
          <w:spacing w:val="-3"/>
          <w:sz w:val="24"/>
          <w:szCs w:val="24"/>
        </w:rPr>
        <w:t xml:space="preserve">  Yes.</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b/>
          <w:bCs/>
          <w:spacing w:val="-3"/>
          <w:sz w:val="24"/>
          <w:szCs w:val="24"/>
          <w:u w:val="single"/>
        </w:rPr>
        <w:t>STAFF ANALYSIS:</w:t>
      </w:r>
      <w:r w:rsidRPr="00F80280">
        <w:rPr>
          <w:rFonts w:ascii="Courier New" w:hAnsi="Courier New" w:cs="Courier New"/>
          <w:spacing w:val="-3"/>
          <w:sz w:val="24"/>
          <w:szCs w:val="24"/>
        </w:rPr>
        <w:t xml:space="preserve">  If the Commission approves Issue 1, this tariff will become effective October 2, 1992. If an affected party files a timely protest, the tariff should remain in effect with any increase in revenues held subject to refund pending resolution of the protest. If no timely protest is filed, the docket should be closed.</w:t>
      </w: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p>
    <w:p w:rsidR="00337A38" w:rsidRPr="00F80280" w:rsidRDefault="00337A38">
      <w:pPr>
        <w:tabs>
          <w:tab w:val="left" w:pos="-720"/>
        </w:tabs>
        <w:suppressAutoHyphens/>
        <w:spacing w:line="240" w:lineRule="atLeast"/>
        <w:jc w:val="both"/>
        <w:rPr>
          <w:rFonts w:ascii="Courier New" w:hAnsi="Courier New" w:cs="Courier New"/>
          <w:spacing w:val="-3"/>
          <w:sz w:val="24"/>
          <w:szCs w:val="24"/>
        </w:rPr>
      </w:pPr>
      <w:r w:rsidRPr="00F80280">
        <w:rPr>
          <w:rFonts w:ascii="Courier New" w:hAnsi="Courier New" w:cs="Courier New"/>
          <w:spacing w:val="-3"/>
          <w:sz w:val="24"/>
          <w:szCs w:val="24"/>
        </w:rPr>
        <w:t xml:space="preserve">920790.BJY          </w:t>
      </w:r>
    </w:p>
    <w:sectPr w:rsidR="00337A38" w:rsidRPr="00F80280" w:rsidSect="00337A38">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A38" w:rsidRDefault="00337A38">
      <w:pPr>
        <w:spacing w:line="20" w:lineRule="exact"/>
        <w:rPr>
          <w:rFonts w:cstheme="minorBidi"/>
          <w:sz w:val="24"/>
          <w:szCs w:val="24"/>
        </w:rPr>
      </w:pPr>
    </w:p>
  </w:endnote>
  <w:endnote w:type="continuationSeparator" w:id="0">
    <w:p w:rsidR="00337A38" w:rsidRDefault="00337A38" w:rsidP="00337A38">
      <w:r>
        <w:rPr>
          <w:rFonts w:cstheme="minorBidi"/>
          <w:sz w:val="24"/>
          <w:szCs w:val="24"/>
        </w:rPr>
        <w:t xml:space="preserve"> </w:t>
      </w:r>
    </w:p>
  </w:endnote>
  <w:endnote w:type="continuationNotice" w:id="1">
    <w:p w:rsidR="00337A38" w:rsidRDefault="00337A38" w:rsidP="00337A38">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A38" w:rsidRDefault="00337A38">
    <w:pPr>
      <w:spacing w:before="140" w:line="100" w:lineRule="exact"/>
      <w:rPr>
        <w:rFonts w:cstheme="minorBidi"/>
        <w:sz w:val="10"/>
        <w:szCs w:val="10"/>
      </w:rPr>
    </w:pPr>
  </w:p>
  <w:p w:rsidR="00337A38" w:rsidRDefault="00337A38">
    <w:pPr>
      <w:suppressAutoHyphens/>
      <w:spacing w:line="240" w:lineRule="atLeast"/>
      <w:jc w:val="both"/>
      <w:rPr>
        <w:rFonts w:cstheme="minorBidi"/>
        <w:sz w:val="24"/>
        <w:szCs w:val="24"/>
      </w:rPr>
    </w:pPr>
  </w:p>
  <w:p w:rsidR="00337A38" w:rsidRDefault="00F80280" w:rsidP="00337A38">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37A38" w:rsidRPr="00F80280" w:rsidRDefault="00337A38">
                          <w:pPr>
                            <w:tabs>
                              <w:tab w:val="center" w:pos="4680"/>
                              <w:tab w:val="right" w:pos="9360"/>
                            </w:tabs>
                            <w:rPr>
                              <w:rFonts w:ascii="Courier New" w:hAnsi="Courier New" w:cs="Courier New"/>
                              <w:spacing w:val="-3"/>
                              <w:sz w:val="24"/>
                              <w:szCs w:val="24"/>
                            </w:rPr>
                          </w:pPr>
                          <w:r>
                            <w:rPr>
                              <w:rFonts w:cstheme="minorBidi"/>
                              <w:sz w:val="24"/>
                              <w:szCs w:val="24"/>
                            </w:rPr>
                            <w:tab/>
                          </w:r>
                          <w:r w:rsidRPr="00F80280">
                            <w:rPr>
                              <w:rFonts w:ascii="Courier New" w:hAnsi="Courier New" w:cs="Courier New"/>
                              <w:spacing w:val="-3"/>
                              <w:sz w:val="24"/>
                              <w:szCs w:val="24"/>
                            </w:rPr>
                            <w:noBreakHyphen/>
                          </w:r>
                          <w:r w:rsidRPr="00F80280">
                            <w:rPr>
                              <w:rFonts w:ascii="Courier New" w:hAnsi="Courier New" w:cs="Courier New"/>
                              <w:spacing w:val="-3"/>
                              <w:sz w:val="24"/>
                              <w:szCs w:val="24"/>
                            </w:rPr>
                            <w:fldChar w:fldCharType="begin"/>
                          </w:r>
                          <w:r w:rsidRPr="00F80280">
                            <w:rPr>
                              <w:rFonts w:ascii="Courier New" w:hAnsi="Courier New" w:cs="Courier New"/>
                              <w:spacing w:val="-3"/>
                              <w:sz w:val="24"/>
                              <w:szCs w:val="24"/>
                            </w:rPr>
                            <w:instrText>page \* arabic</w:instrText>
                          </w:r>
                          <w:r w:rsidRPr="00F80280">
                            <w:rPr>
                              <w:rFonts w:ascii="Courier New" w:hAnsi="Courier New" w:cs="Courier New"/>
                              <w:spacing w:val="-3"/>
                              <w:sz w:val="24"/>
                              <w:szCs w:val="24"/>
                            </w:rPr>
                            <w:fldChar w:fldCharType="separate"/>
                          </w:r>
                          <w:r w:rsidR="00F80280">
                            <w:rPr>
                              <w:rFonts w:ascii="Courier New" w:hAnsi="Courier New" w:cs="Courier New"/>
                              <w:noProof/>
                              <w:spacing w:val="-3"/>
                              <w:sz w:val="24"/>
                              <w:szCs w:val="24"/>
                            </w:rPr>
                            <w:t>2</w:t>
                          </w:r>
                          <w:r w:rsidRPr="00F80280">
                            <w:rPr>
                              <w:rFonts w:ascii="Courier New" w:hAnsi="Courier New" w:cs="Courier New"/>
                              <w:spacing w:val="-3"/>
                              <w:sz w:val="24"/>
                              <w:szCs w:val="24"/>
                            </w:rPr>
                            <w:fldChar w:fldCharType="end"/>
                          </w:r>
                          <w:r w:rsidRPr="00F80280">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337A38" w:rsidRPr="00F80280" w:rsidRDefault="00337A38">
                    <w:pPr>
                      <w:tabs>
                        <w:tab w:val="center" w:pos="4680"/>
                        <w:tab w:val="right" w:pos="9360"/>
                      </w:tabs>
                      <w:rPr>
                        <w:rFonts w:ascii="Courier New" w:hAnsi="Courier New" w:cs="Courier New"/>
                        <w:spacing w:val="-3"/>
                        <w:sz w:val="24"/>
                        <w:szCs w:val="24"/>
                      </w:rPr>
                    </w:pPr>
                    <w:r>
                      <w:rPr>
                        <w:rFonts w:cstheme="minorBidi"/>
                        <w:sz w:val="24"/>
                        <w:szCs w:val="24"/>
                      </w:rPr>
                      <w:tab/>
                    </w:r>
                    <w:r w:rsidRPr="00F80280">
                      <w:rPr>
                        <w:rFonts w:ascii="Courier New" w:hAnsi="Courier New" w:cs="Courier New"/>
                        <w:spacing w:val="-3"/>
                        <w:sz w:val="24"/>
                        <w:szCs w:val="24"/>
                      </w:rPr>
                      <w:noBreakHyphen/>
                    </w:r>
                    <w:r w:rsidRPr="00F80280">
                      <w:rPr>
                        <w:rFonts w:ascii="Courier New" w:hAnsi="Courier New" w:cs="Courier New"/>
                        <w:spacing w:val="-3"/>
                        <w:sz w:val="24"/>
                        <w:szCs w:val="24"/>
                      </w:rPr>
                      <w:fldChar w:fldCharType="begin"/>
                    </w:r>
                    <w:r w:rsidRPr="00F80280">
                      <w:rPr>
                        <w:rFonts w:ascii="Courier New" w:hAnsi="Courier New" w:cs="Courier New"/>
                        <w:spacing w:val="-3"/>
                        <w:sz w:val="24"/>
                        <w:szCs w:val="24"/>
                      </w:rPr>
                      <w:instrText>page \* arabic</w:instrText>
                    </w:r>
                    <w:r w:rsidRPr="00F80280">
                      <w:rPr>
                        <w:rFonts w:ascii="Courier New" w:hAnsi="Courier New" w:cs="Courier New"/>
                        <w:spacing w:val="-3"/>
                        <w:sz w:val="24"/>
                        <w:szCs w:val="24"/>
                      </w:rPr>
                      <w:fldChar w:fldCharType="separate"/>
                    </w:r>
                    <w:r w:rsidR="00F80280">
                      <w:rPr>
                        <w:rFonts w:ascii="Courier New" w:hAnsi="Courier New" w:cs="Courier New"/>
                        <w:noProof/>
                        <w:spacing w:val="-3"/>
                        <w:sz w:val="24"/>
                        <w:szCs w:val="24"/>
                      </w:rPr>
                      <w:t>2</w:t>
                    </w:r>
                    <w:r w:rsidRPr="00F80280">
                      <w:rPr>
                        <w:rFonts w:ascii="Courier New" w:hAnsi="Courier New" w:cs="Courier New"/>
                        <w:spacing w:val="-3"/>
                        <w:sz w:val="24"/>
                        <w:szCs w:val="24"/>
                      </w:rPr>
                      <w:fldChar w:fldCharType="end"/>
                    </w:r>
                    <w:r w:rsidRPr="00F80280">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A38" w:rsidRDefault="00337A38" w:rsidP="00337A38">
      <w:r>
        <w:rPr>
          <w:rFonts w:cstheme="minorBidi"/>
          <w:sz w:val="24"/>
          <w:szCs w:val="24"/>
        </w:rPr>
        <w:separator/>
      </w:r>
    </w:p>
  </w:footnote>
  <w:footnote w:type="continuationSeparator" w:id="0">
    <w:p w:rsidR="00337A38" w:rsidRDefault="00337A38" w:rsidP="00337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A38" w:rsidRPr="00F80280" w:rsidRDefault="00337A38">
    <w:pPr>
      <w:tabs>
        <w:tab w:val="left" w:pos="-720"/>
      </w:tabs>
      <w:suppressAutoHyphens/>
      <w:spacing w:line="240" w:lineRule="atLeast"/>
      <w:jc w:val="both"/>
      <w:rPr>
        <w:rFonts w:ascii="Courier New" w:hAnsi="Courier New" w:cs="Courier New"/>
        <w:b/>
        <w:bCs/>
        <w:spacing w:val="-3"/>
        <w:sz w:val="24"/>
        <w:szCs w:val="24"/>
      </w:rPr>
    </w:pPr>
    <w:r w:rsidRPr="00F80280">
      <w:rPr>
        <w:rFonts w:ascii="Courier New" w:hAnsi="Courier New" w:cs="Courier New"/>
        <w:b/>
        <w:bCs/>
        <w:spacing w:val="-3"/>
        <w:sz w:val="24"/>
        <w:szCs w:val="24"/>
      </w:rPr>
      <w:t>DOCKET NO. 920790-TL</w:t>
    </w:r>
  </w:p>
  <w:p w:rsidR="00337A38" w:rsidRPr="00F80280" w:rsidRDefault="00337A38">
    <w:pPr>
      <w:tabs>
        <w:tab w:val="left" w:pos="-720"/>
      </w:tabs>
      <w:suppressAutoHyphens/>
      <w:spacing w:line="240" w:lineRule="atLeast"/>
      <w:jc w:val="both"/>
      <w:rPr>
        <w:rFonts w:ascii="Courier New" w:hAnsi="Courier New" w:cs="Courier New"/>
        <w:b/>
        <w:bCs/>
        <w:spacing w:val="-3"/>
        <w:sz w:val="24"/>
        <w:szCs w:val="24"/>
      </w:rPr>
    </w:pPr>
    <w:r w:rsidRPr="00F80280">
      <w:rPr>
        <w:rFonts w:ascii="Courier New" w:hAnsi="Courier New" w:cs="Courier New"/>
        <w:b/>
        <w:bCs/>
        <w:spacing w:val="-3"/>
        <w:sz w:val="24"/>
        <w:szCs w:val="24"/>
      </w:rPr>
      <w:t>SEPTEMBER 17, 1992</w:t>
    </w:r>
  </w:p>
  <w:p w:rsidR="00337A38" w:rsidRDefault="00337A38">
    <w:pPr>
      <w:tabs>
        <w:tab w:val="left" w:pos="-720"/>
      </w:tabs>
      <w:suppressAutoHyphens/>
      <w:spacing w:line="240" w:lineRule="atLeast"/>
      <w:jc w:val="both"/>
      <w:rPr>
        <w:rFonts w:ascii="Palace Script MT" w:hAnsi="Palace Script MT" w:cs="Palace Script MT"/>
        <w:b/>
        <w:bCs/>
        <w:spacing w:val="-3"/>
        <w:sz w:val="24"/>
        <w:szCs w:val="24"/>
      </w:rPr>
    </w:pPr>
  </w:p>
  <w:p w:rsidR="00337A38" w:rsidRDefault="00337A38">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A38"/>
    <w:rsid w:val="00337A38"/>
    <w:rsid w:val="00F80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37A38"/>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37A38"/>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80280"/>
    <w:pPr>
      <w:tabs>
        <w:tab w:val="center" w:pos="4680"/>
        <w:tab w:val="right" w:pos="9360"/>
      </w:tabs>
    </w:pPr>
  </w:style>
  <w:style w:type="character" w:customStyle="1" w:styleId="HeaderChar">
    <w:name w:val="Header Char"/>
    <w:basedOn w:val="DefaultParagraphFont"/>
    <w:link w:val="Header"/>
    <w:uiPriority w:val="99"/>
    <w:rsid w:val="00F80280"/>
    <w:rPr>
      <w:rFonts w:ascii="Lucida Sans Typewriter" w:hAnsi="Lucida Sans Typewriter" w:cs="Lucida Sans Typewriter"/>
      <w:sz w:val="20"/>
      <w:szCs w:val="20"/>
    </w:rPr>
  </w:style>
  <w:style w:type="paragraph" w:styleId="Footer">
    <w:name w:val="footer"/>
    <w:basedOn w:val="Normal"/>
    <w:link w:val="FooterChar"/>
    <w:uiPriority w:val="99"/>
    <w:unhideWhenUsed/>
    <w:rsid w:val="00F80280"/>
    <w:pPr>
      <w:tabs>
        <w:tab w:val="center" w:pos="4680"/>
        <w:tab w:val="right" w:pos="9360"/>
      </w:tabs>
    </w:pPr>
  </w:style>
  <w:style w:type="character" w:customStyle="1" w:styleId="FooterChar">
    <w:name w:val="Footer Char"/>
    <w:basedOn w:val="DefaultParagraphFont"/>
    <w:link w:val="Footer"/>
    <w:uiPriority w:val="99"/>
    <w:rsid w:val="00F80280"/>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37A38"/>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37A38"/>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80280"/>
    <w:pPr>
      <w:tabs>
        <w:tab w:val="center" w:pos="4680"/>
        <w:tab w:val="right" w:pos="9360"/>
      </w:tabs>
    </w:pPr>
  </w:style>
  <w:style w:type="character" w:customStyle="1" w:styleId="HeaderChar">
    <w:name w:val="Header Char"/>
    <w:basedOn w:val="DefaultParagraphFont"/>
    <w:link w:val="Header"/>
    <w:uiPriority w:val="99"/>
    <w:rsid w:val="00F80280"/>
    <w:rPr>
      <w:rFonts w:ascii="Lucida Sans Typewriter" w:hAnsi="Lucida Sans Typewriter" w:cs="Lucida Sans Typewriter"/>
      <w:sz w:val="20"/>
      <w:szCs w:val="20"/>
    </w:rPr>
  </w:style>
  <w:style w:type="paragraph" w:styleId="Footer">
    <w:name w:val="footer"/>
    <w:basedOn w:val="Normal"/>
    <w:link w:val="FooterChar"/>
    <w:uiPriority w:val="99"/>
    <w:unhideWhenUsed/>
    <w:rsid w:val="00F80280"/>
    <w:pPr>
      <w:tabs>
        <w:tab w:val="center" w:pos="4680"/>
        <w:tab w:val="right" w:pos="9360"/>
      </w:tabs>
    </w:pPr>
  </w:style>
  <w:style w:type="character" w:customStyle="1" w:styleId="FooterChar">
    <w:name w:val="Footer Char"/>
    <w:basedOn w:val="DefaultParagraphFont"/>
    <w:link w:val="Footer"/>
    <w:uiPriority w:val="99"/>
    <w:rsid w:val="00F80280"/>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2015-06-03T19:35:00Z</dcterms:created>
  <dcterms:modified xsi:type="dcterms:W3CDTF">2015-06-03T19:35:00Z</dcterms:modified>
</cp:coreProperties>
</file>