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9E4AF3">
        <w:rPr>
          <w:rFonts w:ascii="Courier New" w:hAnsi="Courier New" w:cs="Courier New"/>
          <w:spacing w:val="-3"/>
          <w:sz w:val="24"/>
          <w:szCs w:val="24"/>
        </w:rPr>
        <w:t>BEFORE THE FLORIDA PUBLIC SERVICE COMMISSION</w:t>
      </w:r>
      <w:r w:rsidRPr="009E4AF3">
        <w:rPr>
          <w:rFonts w:ascii="Courier New" w:hAnsi="Courier New" w:cs="Courier New"/>
          <w:spacing w:val="-3"/>
          <w:sz w:val="24"/>
          <w:szCs w:val="24"/>
        </w:rPr>
        <w:fldChar w:fldCharType="begin"/>
      </w:r>
      <w:r w:rsidRPr="009E4AF3">
        <w:rPr>
          <w:rFonts w:ascii="Courier New" w:hAnsi="Courier New" w:cs="Courier New"/>
          <w:spacing w:val="-3"/>
          <w:sz w:val="24"/>
          <w:szCs w:val="24"/>
        </w:rPr>
        <w:instrText xml:space="preserve">PRIVATE </w:instrText>
      </w:r>
      <w:r w:rsidRPr="009E4AF3">
        <w:rPr>
          <w:rFonts w:ascii="Courier New" w:hAnsi="Courier New" w:cs="Courier New"/>
          <w:spacing w:val="-3"/>
          <w:sz w:val="24"/>
          <w:szCs w:val="24"/>
        </w:rPr>
        <w:fldChar w:fldCharType="end"/>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84C7C" w:rsidRPr="009E4AF3">
        <w:tc>
          <w:tcPr>
            <w:tcW w:w="4608" w:type="dxa"/>
            <w:tcBorders>
              <w:top w:val="nil"/>
              <w:left w:val="nil"/>
              <w:bottom w:val="nil"/>
              <w:right w:val="nil"/>
            </w:tcBorders>
          </w:tcPr>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E4AF3">
              <w:rPr>
                <w:rFonts w:ascii="Courier New" w:hAnsi="Courier New" w:cs="Courier New"/>
                <w:sz w:val="24"/>
                <w:szCs w:val="24"/>
              </w:rPr>
              <w:t>In Re:  Request for acknowledgement of transfer of assets of Automated Communications, Inc. d/b/a AC America, Inc. to Phoenix Network, Inc./Phoenix Network, Inc. d/b/a Office Depot Communications and cancellation of Interexchange Telecommunications Certificate No. 3143.</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9E4AF3">
              <w:rPr>
                <w:rFonts w:ascii="Courier New" w:hAnsi="Courier New" w:cs="Courier New"/>
                <w:sz w:val="24"/>
                <w:szCs w:val="24"/>
                <w:u w:val="single"/>
              </w:rPr>
              <w:t xml:space="preserve">                                </w:t>
            </w:r>
          </w:p>
        </w:tc>
        <w:tc>
          <w:tcPr>
            <w:tcW w:w="144" w:type="dxa"/>
            <w:tcBorders>
              <w:top w:val="nil"/>
              <w:left w:val="nil"/>
              <w:bottom w:val="nil"/>
              <w:right w:val="nil"/>
            </w:tcBorders>
          </w:tcPr>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4C7C" w:rsidRPr="009E4AF3" w:rsidRDefault="00284C7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9E4AF3">
              <w:rPr>
                <w:rFonts w:ascii="Courier New" w:hAnsi="Courier New" w:cs="Courier New"/>
                <w:sz w:val="24"/>
                <w:szCs w:val="24"/>
                <w:u w:val="single"/>
              </w:rPr>
              <w:t xml:space="preserve"> </w:t>
            </w:r>
          </w:p>
        </w:tc>
        <w:tc>
          <w:tcPr>
            <w:tcW w:w="216" w:type="dxa"/>
            <w:tcBorders>
              <w:top w:val="nil"/>
              <w:left w:val="nil"/>
              <w:bottom w:val="nil"/>
              <w:right w:val="nil"/>
            </w:tcBorders>
          </w:tcPr>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p w:rsidR="00284C7C" w:rsidRPr="009E4AF3" w:rsidRDefault="00284C7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9E4AF3">
              <w:rPr>
                <w:rFonts w:ascii="Courier New" w:hAnsi="Courier New" w:cs="Courier New"/>
                <w:sz w:val="24"/>
                <w:szCs w:val="24"/>
              </w:rPr>
              <w:t>)</w:t>
            </w:r>
          </w:p>
        </w:tc>
        <w:tc>
          <w:tcPr>
            <w:tcW w:w="4392" w:type="dxa"/>
            <w:tcBorders>
              <w:top w:val="nil"/>
              <w:left w:val="nil"/>
              <w:bottom w:val="nil"/>
              <w:right w:val="nil"/>
            </w:tcBorders>
          </w:tcPr>
          <w:p w:rsidR="00284C7C" w:rsidRPr="009E4AF3" w:rsidRDefault="00284C7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4AF3">
              <w:rPr>
                <w:rFonts w:ascii="Courier New" w:hAnsi="Courier New" w:cs="Courier New"/>
                <w:sz w:val="24"/>
                <w:szCs w:val="24"/>
              </w:rPr>
              <w:t>DOCKET NO. 961500-TI</w:t>
            </w:r>
          </w:p>
          <w:p w:rsidR="00284C7C" w:rsidRPr="009E4AF3" w:rsidRDefault="00284C7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4AF3">
              <w:rPr>
                <w:rFonts w:ascii="Courier New" w:hAnsi="Courier New" w:cs="Courier New"/>
                <w:sz w:val="24"/>
                <w:szCs w:val="24"/>
              </w:rPr>
              <w:t>ORDER NO. PSC-97-0164-FOF-TI</w:t>
            </w:r>
          </w:p>
          <w:p w:rsidR="00284C7C" w:rsidRPr="009E4AF3" w:rsidRDefault="00284C7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9E4AF3">
              <w:rPr>
                <w:rFonts w:ascii="Courier New" w:hAnsi="Courier New" w:cs="Courier New"/>
                <w:sz w:val="24"/>
                <w:szCs w:val="24"/>
              </w:rPr>
              <w:t>ISSUED: February 13, 1997</w:t>
            </w:r>
          </w:p>
          <w:p w:rsidR="00284C7C" w:rsidRPr="009E4AF3" w:rsidRDefault="00284C7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84C7C" w:rsidRPr="009E4AF3" w:rsidRDefault="00284C7C">
      <w:pPr>
        <w:widowControl/>
        <w:tabs>
          <w:tab w:val="left" w:pos="0"/>
        </w:tabs>
        <w:suppressAutoHyphens/>
        <w:spacing w:line="240" w:lineRule="atLeast"/>
        <w:rPr>
          <w:rFonts w:ascii="Courier New" w:hAnsi="Courier New" w:cs="Courier New"/>
          <w:sz w:val="24"/>
          <w:szCs w:val="24"/>
        </w:rPr>
        <w:sectPr w:rsidR="00284C7C" w:rsidRPr="009E4AF3">
          <w:headerReference w:type="default" r:id="rId8"/>
          <w:pgSz w:w="12240" w:h="15840"/>
          <w:pgMar w:top="1440" w:right="1440" w:bottom="2160" w:left="1440" w:header="1440" w:footer="2160" w:gutter="0"/>
          <w:pgNumType w:start="1"/>
          <w:cols w:space="720"/>
          <w:noEndnote/>
          <w:titlePg/>
        </w:sect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bookmarkStart w:id="0" w:name="_GoBack"/>
      <w:bookmarkEnd w:id="0"/>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The following Commissioners participated in the disposition of this matter: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JULIA L. JOHNSON, Chairman</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SUSAN F. CLARK</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J. TERRY DEASON</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JOE GARCIA</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DIANE K. KIESLING</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u w:val="single"/>
        </w:rPr>
      </w:pPr>
      <w:r w:rsidRPr="009E4AF3">
        <w:rPr>
          <w:rFonts w:ascii="Courier New" w:hAnsi="Courier New" w:cs="Courier New"/>
          <w:spacing w:val="-3"/>
          <w:sz w:val="24"/>
          <w:szCs w:val="24"/>
        </w:rPr>
        <w:tab/>
      </w:r>
      <w:r w:rsidRPr="009E4AF3">
        <w:rPr>
          <w:rFonts w:ascii="Courier New" w:hAnsi="Courier New" w:cs="Courier New"/>
          <w:spacing w:val="-3"/>
          <w:sz w:val="24"/>
          <w:szCs w:val="24"/>
          <w:u w:val="single"/>
        </w:rPr>
        <w:t>NOTICE OF PROPOSED AGENCY ACTION</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u w:val="single"/>
        </w:rPr>
      </w:pPr>
      <w:r w:rsidRPr="009E4AF3">
        <w:rPr>
          <w:rFonts w:ascii="Courier New" w:hAnsi="Courier New" w:cs="Courier New"/>
          <w:spacing w:val="-3"/>
          <w:sz w:val="24"/>
          <w:szCs w:val="24"/>
        </w:rPr>
        <w:tab/>
      </w:r>
      <w:r w:rsidRPr="009E4AF3">
        <w:rPr>
          <w:rFonts w:ascii="Courier New" w:hAnsi="Courier New" w:cs="Courier New"/>
          <w:spacing w:val="-3"/>
          <w:sz w:val="24"/>
          <w:szCs w:val="24"/>
          <w:u w:val="single"/>
        </w:rPr>
        <w:t>ORDER ACKNOWLEDGING TRANSFER OF ASSETS</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u w:val="single"/>
        </w:rPr>
      </w:pPr>
      <w:r w:rsidRPr="009E4AF3">
        <w:rPr>
          <w:rFonts w:ascii="Courier New" w:hAnsi="Courier New" w:cs="Courier New"/>
          <w:spacing w:val="-3"/>
          <w:sz w:val="24"/>
          <w:szCs w:val="24"/>
        </w:rPr>
        <w:tab/>
      </w:r>
      <w:r w:rsidRPr="009E4AF3">
        <w:rPr>
          <w:rFonts w:ascii="Courier New" w:hAnsi="Courier New" w:cs="Courier New"/>
          <w:spacing w:val="-3"/>
          <w:sz w:val="24"/>
          <w:szCs w:val="24"/>
          <w:u w:val="single"/>
        </w:rPr>
        <w:t>AND CANCELLING INTEREXCHANGE</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r>
      <w:r w:rsidRPr="009E4AF3">
        <w:rPr>
          <w:rFonts w:ascii="Courier New" w:hAnsi="Courier New" w:cs="Courier New"/>
          <w:spacing w:val="-3"/>
          <w:sz w:val="24"/>
          <w:szCs w:val="24"/>
          <w:u w:val="single"/>
        </w:rPr>
        <w:t>TELECOMMUNICATIONS CERTIFICATE</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BY THE COMMISSION:</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 xml:space="preserve">Pursuant to Section 364.33, Florida Statutes, a person may not acquire ownership or control of any telecommunications facility, or any extension thereof for the purpose of providing telecommunications services to the public, including the acquisition, transfer, or </w:t>
      </w:r>
      <w:r w:rsidRPr="009E4AF3">
        <w:rPr>
          <w:rFonts w:ascii="Courier New" w:hAnsi="Courier New" w:cs="Courier New"/>
          <w:spacing w:val="-3"/>
          <w:sz w:val="24"/>
          <w:szCs w:val="24"/>
        </w:rPr>
        <w:lastRenderedPageBreak/>
        <w:t>assignment of majority organizational control or controlling stock ownership, without prior approval from this Commission.</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On December 18, 1996, Automated Communications, Inc. d/b/a AC America, Inc. (ACI) and Phoenix Network, Inc./Phoenix Network, Inc. d/b/a Office Depot Communications (Phoenix) jointly notified this Commission of the transfer of assets from ACI to Phoenix and requested the cancellation of ACI's Interexchange Telecommunications Certificate Number 3143.</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 xml:space="preserve">Pursuant to an Agreement and Plan of Merger, ACI has agreed to convey, and Phoenix agreed to acquire, all the assets and liabilities of ACI.  ACI will cease doing business.  The transfer of assets will not affect the services provided to ACI's customers.  According to Phoenix and ACI, the acquisition is in the public interest because there will be no impairment or interruption of service to Florida subscribers.  ACI's subscribers have been notified of the acquisition in writing by direct mail.  </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Upon consideration of the above, it appears that it is in the public interest to approve the transfer of assets from ACI to Phoenix and cancel ACI's Interexchange Telecommunications Certificate Number 3143.</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ACI shall return its Interexchange Telecommunications Certificate Number 3143 to this Commission.  In addition, under Section 364.336, Florida Statutes, certificate holders must pay a minimum annual regulatory assessment fee of $50 if the certificate was active during any portion of the calendar year.  A Regulatory Assessment Fee Return notice will be mailed to ACI; however, neither the cancellation of its certificate nor the failure to receive a Regulatory Assessment Fee Return notice shall relieve ACI from its obligation to pay due and owing regulatory assessment fees.</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Based on the foregoing, it is</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 xml:space="preserve">ORDERED by the Florida Public Service Commission that the joint request by Automated Communications, Inc. d/b/a AC America, Inc. and Phoenix Network, Inc./Phoenix Network, Inc. d/b/a Office Depot Communications for acknowlegement of a transfer of assets from Automated Communications, Inc.  d/b/a AC America, Inc. to Phoenix </w:t>
      </w:r>
      <w:r w:rsidRPr="009E4AF3">
        <w:rPr>
          <w:rFonts w:ascii="Courier New" w:hAnsi="Courier New" w:cs="Courier New"/>
          <w:spacing w:val="-3"/>
          <w:sz w:val="24"/>
          <w:szCs w:val="24"/>
        </w:rPr>
        <w:lastRenderedPageBreak/>
        <w:t>Network, Inc./Phoenix Network, Inc. d/b/a Office Depot Communications is hereby granted.  It is further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ORDERED that Automated Communications, Inc. d/b/a AC America, Inc.'s Interexchange Telecommunications Certificate Number 3143 is hereby cancelled.  It is further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ORDERED that Automated Communications, Inc. d/b/a AC America, Inc. shall return its certificate to this Commission and remit all due and owing regulatory assessment fees.  It is further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ORDERED that in the event this Order becomes final, this Docket shall be closed.</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 xml:space="preserve">By ORDER of the Florida Public Service Commission, this </w:t>
      </w:r>
      <w:r w:rsidRPr="009E4AF3">
        <w:rPr>
          <w:rFonts w:ascii="Courier New" w:hAnsi="Courier New" w:cs="Courier New"/>
          <w:spacing w:val="-3"/>
          <w:sz w:val="24"/>
          <w:szCs w:val="24"/>
          <w:u w:val="single"/>
        </w:rPr>
        <w:t xml:space="preserve">13th </w:t>
      </w:r>
      <w:r w:rsidRPr="009E4AF3">
        <w:rPr>
          <w:rFonts w:ascii="Courier New" w:hAnsi="Courier New" w:cs="Courier New"/>
          <w:spacing w:val="-3"/>
          <w:sz w:val="24"/>
          <w:szCs w:val="24"/>
        </w:rPr>
        <w:t xml:space="preserve">day of </w:t>
      </w:r>
      <w:r w:rsidRPr="009E4AF3">
        <w:rPr>
          <w:rFonts w:ascii="Courier New" w:hAnsi="Courier New" w:cs="Courier New"/>
          <w:spacing w:val="-3"/>
          <w:sz w:val="24"/>
          <w:szCs w:val="24"/>
          <w:u w:val="single"/>
        </w:rPr>
        <w:t>February</w:t>
      </w:r>
      <w:r w:rsidRPr="009E4AF3">
        <w:rPr>
          <w:rFonts w:ascii="Courier New" w:hAnsi="Courier New" w:cs="Courier New"/>
          <w:spacing w:val="-3"/>
          <w:sz w:val="24"/>
          <w:szCs w:val="24"/>
        </w:rPr>
        <w:t xml:space="preserve">, </w:t>
      </w:r>
      <w:r w:rsidRPr="009E4AF3">
        <w:rPr>
          <w:rFonts w:ascii="Courier New" w:hAnsi="Courier New" w:cs="Courier New"/>
          <w:spacing w:val="-3"/>
          <w:sz w:val="24"/>
          <w:szCs w:val="24"/>
          <w:u w:val="single"/>
        </w:rPr>
        <w:t>1997</w:t>
      </w:r>
      <w:r w:rsidRPr="009E4AF3">
        <w:rPr>
          <w:rFonts w:ascii="Courier New" w:hAnsi="Courier New" w:cs="Courier New"/>
          <w:spacing w:val="-3"/>
          <w:sz w:val="24"/>
          <w:szCs w:val="24"/>
        </w:rPr>
        <w:t>.</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u w:val="single"/>
        </w:rPr>
        <w:t xml:space="preserve">/s/ Blanca S. Bayó                 </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t>BLANCA S. BAYÓ, Director</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r>
      <w:r w:rsidRPr="009E4AF3">
        <w:rPr>
          <w:rFonts w:ascii="Courier New" w:hAnsi="Courier New" w:cs="Courier New"/>
          <w:spacing w:val="-3"/>
          <w:sz w:val="24"/>
          <w:szCs w:val="24"/>
        </w:rPr>
        <w:tab/>
        <w:t>Division of Records and Reporting</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9E4AF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84C7C" w:rsidRPr="009E4AF3">
        <w:rPr>
          <w:rFonts w:ascii="Courier New" w:hAnsi="Courier New" w:cs="Courier New"/>
          <w:spacing w:val="-3"/>
          <w:sz w:val="24"/>
          <w:szCs w:val="24"/>
        </w:rPr>
        <w:t>This is a facsimile copy.  A signed copy of the order may be obtained by calling 1-904-413-6770.</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 S E A L )</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KMP</w:t>
      </w:r>
    </w:p>
    <w:p w:rsidR="00284C7C" w:rsidRPr="009E4AF3" w:rsidRDefault="00284C7C">
      <w:pPr>
        <w:widowControl/>
        <w:tabs>
          <w:tab w:val="center" w:pos="468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br w:type="page"/>
      </w:r>
      <w:r w:rsidRPr="009E4AF3">
        <w:rPr>
          <w:rFonts w:ascii="Courier New" w:hAnsi="Courier New" w:cs="Courier New"/>
          <w:spacing w:val="-3"/>
          <w:sz w:val="24"/>
          <w:szCs w:val="24"/>
        </w:rPr>
        <w:lastRenderedPageBreak/>
        <w:tab/>
      </w:r>
      <w:r w:rsidRPr="009E4AF3">
        <w:rPr>
          <w:rFonts w:ascii="Courier New" w:hAnsi="Courier New" w:cs="Courier New"/>
          <w:spacing w:val="-3"/>
          <w:sz w:val="24"/>
          <w:szCs w:val="24"/>
          <w:u w:val="single"/>
        </w:rPr>
        <w:t>NOTICE OF FURTHER PROCEEDINGS OR JUDICIAL REVIEW</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The action proposed herein is preliminary in nature and will not become effective or final, except as provided by Rule 25</w:t>
      </w:r>
      <w:r w:rsidRPr="009E4AF3">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9E4AF3">
        <w:rPr>
          <w:rFonts w:ascii="Courier New" w:hAnsi="Courier New" w:cs="Courier New"/>
          <w:spacing w:val="-3"/>
          <w:sz w:val="24"/>
          <w:szCs w:val="24"/>
          <w:u w:val="single"/>
        </w:rPr>
        <w:t>March 6, 1997</w:t>
      </w:r>
      <w:r w:rsidRPr="009E4AF3">
        <w:rPr>
          <w:rFonts w:ascii="Courier New" w:hAnsi="Courier New" w:cs="Courier New"/>
          <w:spacing w:val="-3"/>
          <w:sz w:val="24"/>
          <w:szCs w:val="24"/>
        </w:rPr>
        <w:t>.</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4C7C" w:rsidRPr="009E4AF3" w:rsidRDefault="00284C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284C7C" w:rsidRPr="009E4AF3" w:rsidSect="00284C7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7C" w:rsidRDefault="00284C7C">
      <w:pPr>
        <w:widowControl/>
        <w:spacing w:line="20" w:lineRule="exact"/>
        <w:rPr>
          <w:rFonts w:cstheme="minorBidi"/>
          <w:sz w:val="24"/>
          <w:szCs w:val="24"/>
        </w:rPr>
      </w:pPr>
    </w:p>
  </w:endnote>
  <w:endnote w:type="continuationSeparator" w:id="0">
    <w:p w:rsidR="00284C7C" w:rsidRDefault="00284C7C" w:rsidP="00284C7C">
      <w:r>
        <w:rPr>
          <w:rFonts w:cstheme="minorBidi"/>
          <w:sz w:val="24"/>
          <w:szCs w:val="24"/>
        </w:rPr>
        <w:t xml:space="preserve"> </w:t>
      </w:r>
    </w:p>
  </w:endnote>
  <w:endnote w:type="continuationNotice" w:id="1">
    <w:p w:rsidR="00284C7C" w:rsidRDefault="00284C7C" w:rsidP="00284C7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7C" w:rsidRDefault="00284C7C" w:rsidP="00284C7C">
      <w:r>
        <w:rPr>
          <w:rFonts w:cstheme="minorBidi"/>
          <w:sz w:val="24"/>
          <w:szCs w:val="24"/>
        </w:rPr>
        <w:separator/>
      </w:r>
    </w:p>
  </w:footnote>
  <w:footnote w:type="continuationSeparator" w:id="0">
    <w:p w:rsidR="00284C7C" w:rsidRDefault="00284C7C" w:rsidP="0028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7C" w:rsidRPr="009E4AF3" w:rsidRDefault="00284C7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ORDER NO. PSC-97-0164-FOF-TI</w:t>
    </w:r>
  </w:p>
  <w:p w:rsidR="00284C7C" w:rsidRPr="009E4AF3" w:rsidRDefault="00284C7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DOCKET NO. 961500-TI</w:t>
    </w:r>
  </w:p>
  <w:p w:rsidR="00284C7C" w:rsidRPr="009E4AF3" w:rsidRDefault="00284C7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E4AF3">
      <w:rPr>
        <w:rFonts w:ascii="Courier New" w:hAnsi="Courier New" w:cs="Courier New"/>
        <w:spacing w:val="-3"/>
        <w:sz w:val="24"/>
        <w:szCs w:val="24"/>
      </w:rPr>
      <w:t xml:space="preserve">PAGE </w:t>
    </w:r>
    <w:r w:rsidRPr="009E4AF3">
      <w:rPr>
        <w:rFonts w:ascii="Courier New" w:hAnsi="Courier New" w:cs="Courier New"/>
        <w:spacing w:val="-3"/>
        <w:sz w:val="24"/>
        <w:szCs w:val="24"/>
      </w:rPr>
      <w:fldChar w:fldCharType="begin"/>
    </w:r>
    <w:r w:rsidRPr="009E4AF3">
      <w:rPr>
        <w:rFonts w:ascii="Courier New" w:hAnsi="Courier New" w:cs="Courier New"/>
        <w:spacing w:val="-3"/>
        <w:sz w:val="24"/>
        <w:szCs w:val="24"/>
      </w:rPr>
      <w:instrText>page \* arabic</w:instrText>
    </w:r>
    <w:r w:rsidRPr="009E4AF3">
      <w:rPr>
        <w:rFonts w:ascii="Courier New" w:hAnsi="Courier New" w:cs="Courier New"/>
        <w:spacing w:val="-3"/>
        <w:sz w:val="24"/>
        <w:szCs w:val="24"/>
      </w:rPr>
      <w:fldChar w:fldCharType="separate"/>
    </w:r>
    <w:r w:rsidR="00E854F8">
      <w:rPr>
        <w:rFonts w:ascii="Courier New" w:hAnsi="Courier New" w:cs="Courier New"/>
        <w:noProof/>
        <w:spacing w:val="-3"/>
        <w:sz w:val="24"/>
        <w:szCs w:val="24"/>
      </w:rPr>
      <w:t>4</w:t>
    </w:r>
    <w:r w:rsidRPr="009E4AF3">
      <w:rPr>
        <w:rFonts w:ascii="Courier New" w:hAnsi="Courier New" w:cs="Courier New"/>
        <w:spacing w:val="-3"/>
        <w:sz w:val="24"/>
        <w:szCs w:val="24"/>
      </w:rPr>
      <w:fldChar w:fldCharType="end"/>
    </w:r>
  </w:p>
  <w:p w:rsidR="00284C7C" w:rsidRDefault="00284C7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284C7C" w:rsidRDefault="00284C7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7C"/>
    <w:rsid w:val="00284C7C"/>
    <w:rsid w:val="009E4AF3"/>
    <w:rsid w:val="00E8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4C7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4C7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E4AF3"/>
    <w:pPr>
      <w:tabs>
        <w:tab w:val="center" w:pos="4680"/>
        <w:tab w:val="right" w:pos="9360"/>
      </w:tabs>
    </w:pPr>
  </w:style>
  <w:style w:type="character" w:customStyle="1" w:styleId="HeaderChar">
    <w:name w:val="Header Char"/>
    <w:basedOn w:val="DefaultParagraphFont"/>
    <w:link w:val="Header"/>
    <w:uiPriority w:val="99"/>
    <w:rsid w:val="009E4AF3"/>
    <w:rPr>
      <w:rFonts w:ascii="Courier" w:hAnsi="Courier" w:cs="Courier"/>
      <w:sz w:val="20"/>
      <w:szCs w:val="20"/>
    </w:rPr>
  </w:style>
  <w:style w:type="paragraph" w:styleId="Footer">
    <w:name w:val="footer"/>
    <w:basedOn w:val="Normal"/>
    <w:link w:val="FooterChar"/>
    <w:uiPriority w:val="99"/>
    <w:unhideWhenUsed/>
    <w:rsid w:val="009E4AF3"/>
    <w:pPr>
      <w:tabs>
        <w:tab w:val="center" w:pos="4680"/>
        <w:tab w:val="right" w:pos="9360"/>
      </w:tabs>
    </w:pPr>
  </w:style>
  <w:style w:type="character" w:customStyle="1" w:styleId="FooterChar">
    <w:name w:val="Footer Char"/>
    <w:basedOn w:val="DefaultParagraphFont"/>
    <w:link w:val="Footer"/>
    <w:uiPriority w:val="99"/>
    <w:rsid w:val="009E4AF3"/>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4C7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4C7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E4AF3"/>
    <w:pPr>
      <w:tabs>
        <w:tab w:val="center" w:pos="4680"/>
        <w:tab w:val="right" w:pos="9360"/>
      </w:tabs>
    </w:pPr>
  </w:style>
  <w:style w:type="character" w:customStyle="1" w:styleId="HeaderChar">
    <w:name w:val="Header Char"/>
    <w:basedOn w:val="DefaultParagraphFont"/>
    <w:link w:val="Header"/>
    <w:uiPriority w:val="99"/>
    <w:rsid w:val="009E4AF3"/>
    <w:rPr>
      <w:rFonts w:ascii="Courier" w:hAnsi="Courier" w:cs="Courier"/>
      <w:sz w:val="20"/>
      <w:szCs w:val="20"/>
    </w:rPr>
  </w:style>
  <w:style w:type="paragraph" w:styleId="Footer">
    <w:name w:val="footer"/>
    <w:basedOn w:val="Normal"/>
    <w:link w:val="FooterChar"/>
    <w:uiPriority w:val="99"/>
    <w:unhideWhenUsed/>
    <w:rsid w:val="009E4AF3"/>
    <w:pPr>
      <w:tabs>
        <w:tab w:val="center" w:pos="4680"/>
        <w:tab w:val="right" w:pos="9360"/>
      </w:tabs>
    </w:pPr>
  </w:style>
  <w:style w:type="character" w:customStyle="1" w:styleId="FooterChar">
    <w:name w:val="Footer Char"/>
    <w:basedOn w:val="DefaultParagraphFont"/>
    <w:link w:val="Footer"/>
    <w:uiPriority w:val="99"/>
    <w:rsid w:val="009E4AF3"/>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1059</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2015-05-15T20:42:00Z</dcterms:created>
  <dcterms:modified xsi:type="dcterms:W3CDTF">2015-05-15T20:45:00Z</dcterms:modified>
</cp:coreProperties>
</file>