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24" w:rsidRPr="002A408D" w:rsidRDefault="00343924">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2A408D">
        <w:rPr>
          <w:rFonts w:ascii="Courier New" w:hAnsi="Courier New" w:cs="Courier New"/>
          <w:spacing w:val="-3"/>
          <w:sz w:val="24"/>
          <w:szCs w:val="24"/>
        </w:rPr>
        <w:t>BEFORE THE FLORIDA PUBLIC SERVICE COMMISSION</w:t>
      </w:r>
      <w:r w:rsidRPr="002A408D">
        <w:rPr>
          <w:rFonts w:ascii="Courier New" w:hAnsi="Courier New" w:cs="Courier New"/>
          <w:spacing w:val="-3"/>
          <w:sz w:val="24"/>
          <w:szCs w:val="24"/>
        </w:rPr>
        <w:fldChar w:fldCharType="begin"/>
      </w:r>
      <w:r w:rsidRPr="002A408D">
        <w:rPr>
          <w:rFonts w:ascii="Courier New" w:hAnsi="Courier New" w:cs="Courier New"/>
          <w:spacing w:val="-3"/>
          <w:sz w:val="24"/>
          <w:szCs w:val="24"/>
        </w:rPr>
        <w:instrText xml:space="preserve">PRIVATE </w:instrText>
      </w:r>
      <w:r w:rsidRPr="002A408D">
        <w:rPr>
          <w:rFonts w:ascii="Courier New" w:hAnsi="Courier New" w:cs="Courier New"/>
          <w:spacing w:val="-3"/>
          <w:sz w:val="24"/>
          <w:szCs w:val="24"/>
        </w:rPr>
        <w:fldChar w:fldCharType="end"/>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343924" w:rsidRPr="002A408D">
        <w:tc>
          <w:tcPr>
            <w:tcW w:w="4608" w:type="dxa"/>
            <w:tcBorders>
              <w:top w:val="nil"/>
              <w:left w:val="nil"/>
              <w:bottom w:val="nil"/>
              <w:right w:val="nil"/>
            </w:tcBorders>
          </w:tcPr>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In re:  Requests for cancellation of certificates to provide pay telephone service</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c>
        <w:tc>
          <w:tcPr>
            <w:tcW w:w="144" w:type="dxa"/>
            <w:tcBorders>
              <w:top w:val="nil"/>
              <w:left w:val="nil"/>
              <w:bottom w:val="nil"/>
              <w:right w:val="nil"/>
            </w:tcBorders>
          </w:tcPr>
          <w:p w:rsidR="00343924" w:rsidRPr="002A408D" w:rsidRDefault="0034392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tc>
        <w:tc>
          <w:tcPr>
            <w:tcW w:w="4392" w:type="dxa"/>
            <w:tcBorders>
              <w:top w:val="nil"/>
              <w:left w:val="nil"/>
              <w:bottom w:val="nil"/>
              <w:right w:val="nil"/>
            </w:tcBorders>
          </w:tcPr>
          <w:p w:rsidR="00343924" w:rsidRPr="002A408D" w:rsidRDefault="0034392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tc>
      </w:tr>
      <w:tr w:rsidR="00343924" w:rsidRPr="002A408D">
        <w:tc>
          <w:tcPr>
            <w:tcW w:w="4608" w:type="dxa"/>
            <w:tcBorders>
              <w:top w:val="nil"/>
              <w:left w:val="nil"/>
              <w:bottom w:val="nil"/>
              <w:right w:val="nil"/>
            </w:tcBorders>
          </w:tcPr>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Raymond R. Adams and Joanne E.      Higdon d/b/a JR Enterprises</w:t>
            </w:r>
          </w:p>
        </w:tc>
        <w:tc>
          <w:tcPr>
            <w:tcW w:w="144" w:type="dxa"/>
            <w:tcBorders>
              <w:top w:val="nil"/>
              <w:left w:val="nil"/>
              <w:bottom w:val="nil"/>
              <w:right w:val="nil"/>
            </w:tcBorders>
          </w:tcPr>
          <w:p w:rsidR="00343924" w:rsidRPr="002A408D" w:rsidRDefault="0034392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tc>
        <w:tc>
          <w:tcPr>
            <w:tcW w:w="4392" w:type="dxa"/>
            <w:tcBorders>
              <w:top w:val="nil"/>
              <w:left w:val="nil"/>
              <w:bottom w:val="nil"/>
              <w:right w:val="nil"/>
            </w:tcBorders>
          </w:tcPr>
          <w:p w:rsidR="00343924" w:rsidRPr="002A408D" w:rsidRDefault="0034392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A408D">
              <w:rPr>
                <w:rFonts w:ascii="Courier New" w:hAnsi="Courier New" w:cs="Courier New"/>
                <w:spacing w:val="-3"/>
                <w:sz w:val="24"/>
                <w:szCs w:val="24"/>
              </w:rPr>
              <w:t>DOCKET NO. 970165-TC</w:t>
            </w:r>
          </w:p>
        </w:tc>
      </w:tr>
      <w:tr w:rsidR="00343924" w:rsidRPr="002A408D">
        <w:tc>
          <w:tcPr>
            <w:tcW w:w="4608" w:type="dxa"/>
            <w:tcBorders>
              <w:top w:val="nil"/>
              <w:left w:val="nil"/>
              <w:bottom w:val="nil"/>
              <w:right w:val="nil"/>
            </w:tcBorders>
          </w:tcPr>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Safe-Start, Inc.</w:t>
            </w:r>
          </w:p>
        </w:tc>
        <w:tc>
          <w:tcPr>
            <w:tcW w:w="144" w:type="dxa"/>
            <w:tcBorders>
              <w:top w:val="nil"/>
              <w:left w:val="nil"/>
              <w:bottom w:val="nil"/>
              <w:right w:val="nil"/>
            </w:tcBorders>
          </w:tcPr>
          <w:p w:rsidR="00343924" w:rsidRPr="002A408D" w:rsidRDefault="0034392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tc>
        <w:tc>
          <w:tcPr>
            <w:tcW w:w="4392" w:type="dxa"/>
            <w:tcBorders>
              <w:top w:val="nil"/>
              <w:left w:val="nil"/>
              <w:bottom w:val="nil"/>
              <w:right w:val="nil"/>
            </w:tcBorders>
          </w:tcPr>
          <w:p w:rsidR="00343924" w:rsidRPr="002A408D" w:rsidRDefault="0034392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A408D">
              <w:rPr>
                <w:rFonts w:ascii="Courier New" w:hAnsi="Courier New" w:cs="Courier New"/>
                <w:spacing w:val="-3"/>
                <w:sz w:val="24"/>
                <w:szCs w:val="24"/>
              </w:rPr>
              <w:t>DOCKET NO. 970176-TC</w:t>
            </w:r>
          </w:p>
        </w:tc>
      </w:tr>
      <w:tr w:rsidR="00343924" w:rsidRPr="002A408D">
        <w:tc>
          <w:tcPr>
            <w:tcW w:w="4608" w:type="dxa"/>
            <w:tcBorders>
              <w:top w:val="nil"/>
              <w:left w:val="nil"/>
              <w:bottom w:val="nil"/>
              <w:right w:val="nil"/>
            </w:tcBorders>
          </w:tcPr>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Darrough B. Diamond d/b/a           Diamond Communications</w:t>
            </w:r>
          </w:p>
        </w:tc>
        <w:tc>
          <w:tcPr>
            <w:tcW w:w="144" w:type="dxa"/>
            <w:tcBorders>
              <w:top w:val="nil"/>
              <w:left w:val="nil"/>
              <w:bottom w:val="nil"/>
              <w:right w:val="nil"/>
            </w:tcBorders>
          </w:tcPr>
          <w:p w:rsidR="00343924" w:rsidRPr="002A408D" w:rsidRDefault="0034392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tc>
        <w:tc>
          <w:tcPr>
            <w:tcW w:w="4392" w:type="dxa"/>
            <w:tcBorders>
              <w:top w:val="nil"/>
              <w:left w:val="nil"/>
              <w:bottom w:val="nil"/>
              <w:right w:val="nil"/>
            </w:tcBorders>
          </w:tcPr>
          <w:p w:rsidR="00343924" w:rsidRPr="002A408D" w:rsidRDefault="0034392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A408D">
              <w:rPr>
                <w:rFonts w:ascii="Courier New" w:hAnsi="Courier New" w:cs="Courier New"/>
                <w:spacing w:val="-3"/>
                <w:sz w:val="24"/>
                <w:szCs w:val="24"/>
              </w:rPr>
              <w:t>DOCKET NO. 970177-TC</w:t>
            </w:r>
          </w:p>
        </w:tc>
      </w:tr>
      <w:tr w:rsidR="00343924" w:rsidRPr="002A408D">
        <w:tc>
          <w:tcPr>
            <w:tcW w:w="4608" w:type="dxa"/>
            <w:tcBorders>
              <w:top w:val="nil"/>
              <w:left w:val="nil"/>
              <w:bottom w:val="nil"/>
              <w:right w:val="nil"/>
            </w:tcBorders>
          </w:tcPr>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Charles W. Bellows</w:t>
            </w:r>
          </w:p>
        </w:tc>
        <w:tc>
          <w:tcPr>
            <w:tcW w:w="144" w:type="dxa"/>
            <w:tcBorders>
              <w:top w:val="nil"/>
              <w:left w:val="nil"/>
              <w:bottom w:val="nil"/>
              <w:right w:val="nil"/>
            </w:tcBorders>
          </w:tcPr>
          <w:p w:rsidR="00343924" w:rsidRPr="002A408D" w:rsidRDefault="0034392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tc>
        <w:tc>
          <w:tcPr>
            <w:tcW w:w="4392" w:type="dxa"/>
            <w:tcBorders>
              <w:top w:val="nil"/>
              <w:left w:val="nil"/>
              <w:bottom w:val="nil"/>
              <w:right w:val="nil"/>
            </w:tcBorders>
          </w:tcPr>
          <w:p w:rsidR="00343924" w:rsidRPr="002A408D" w:rsidRDefault="0034392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A408D">
              <w:rPr>
                <w:rFonts w:ascii="Courier New" w:hAnsi="Courier New" w:cs="Courier New"/>
                <w:spacing w:val="-3"/>
                <w:sz w:val="24"/>
                <w:szCs w:val="24"/>
              </w:rPr>
              <w:t>DOCKET NO. 970185-TC</w:t>
            </w:r>
          </w:p>
        </w:tc>
      </w:tr>
      <w:tr w:rsidR="00343924" w:rsidRPr="002A408D">
        <w:tc>
          <w:tcPr>
            <w:tcW w:w="4608" w:type="dxa"/>
            <w:tcBorders>
              <w:top w:val="nil"/>
              <w:left w:val="nil"/>
              <w:bottom w:val="nil"/>
              <w:right w:val="nil"/>
            </w:tcBorders>
          </w:tcPr>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Mary Ellen Sparks</w:t>
            </w:r>
          </w:p>
        </w:tc>
        <w:tc>
          <w:tcPr>
            <w:tcW w:w="144" w:type="dxa"/>
            <w:tcBorders>
              <w:top w:val="nil"/>
              <w:left w:val="nil"/>
              <w:bottom w:val="nil"/>
              <w:right w:val="nil"/>
            </w:tcBorders>
          </w:tcPr>
          <w:p w:rsidR="00343924" w:rsidRPr="002A408D" w:rsidRDefault="0034392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tc>
        <w:tc>
          <w:tcPr>
            <w:tcW w:w="4392" w:type="dxa"/>
            <w:tcBorders>
              <w:top w:val="nil"/>
              <w:left w:val="nil"/>
              <w:bottom w:val="nil"/>
              <w:right w:val="nil"/>
            </w:tcBorders>
          </w:tcPr>
          <w:p w:rsidR="00343924" w:rsidRPr="002A408D" w:rsidRDefault="0034392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A408D">
              <w:rPr>
                <w:rFonts w:ascii="Courier New" w:hAnsi="Courier New" w:cs="Courier New"/>
                <w:spacing w:val="-3"/>
                <w:sz w:val="24"/>
                <w:szCs w:val="24"/>
              </w:rPr>
              <w:t>DOCKET NO. 970188-TC</w:t>
            </w:r>
          </w:p>
        </w:tc>
      </w:tr>
      <w:tr w:rsidR="00343924" w:rsidRPr="002A408D">
        <w:tc>
          <w:tcPr>
            <w:tcW w:w="4608" w:type="dxa"/>
            <w:tcBorders>
              <w:top w:val="nil"/>
              <w:left w:val="nil"/>
              <w:bottom w:val="nil"/>
              <w:right w:val="nil"/>
            </w:tcBorders>
          </w:tcPr>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AGBO, Inc.</w:t>
            </w:r>
          </w:p>
        </w:tc>
        <w:tc>
          <w:tcPr>
            <w:tcW w:w="144" w:type="dxa"/>
            <w:tcBorders>
              <w:top w:val="nil"/>
              <w:left w:val="nil"/>
              <w:bottom w:val="nil"/>
              <w:right w:val="nil"/>
            </w:tcBorders>
          </w:tcPr>
          <w:p w:rsidR="00343924" w:rsidRPr="002A408D" w:rsidRDefault="0034392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tc>
        <w:tc>
          <w:tcPr>
            <w:tcW w:w="4392" w:type="dxa"/>
            <w:tcBorders>
              <w:top w:val="nil"/>
              <w:left w:val="nil"/>
              <w:bottom w:val="nil"/>
              <w:right w:val="nil"/>
            </w:tcBorders>
          </w:tcPr>
          <w:p w:rsidR="00343924" w:rsidRPr="002A408D" w:rsidRDefault="0034392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A408D">
              <w:rPr>
                <w:rFonts w:ascii="Courier New" w:hAnsi="Courier New" w:cs="Courier New"/>
                <w:spacing w:val="-3"/>
                <w:sz w:val="24"/>
                <w:szCs w:val="24"/>
              </w:rPr>
              <w:t>DOCKET NO. 970189-TC</w:t>
            </w:r>
          </w:p>
        </w:tc>
      </w:tr>
      <w:tr w:rsidR="00343924" w:rsidRPr="002A408D">
        <w:tc>
          <w:tcPr>
            <w:tcW w:w="4608" w:type="dxa"/>
            <w:tcBorders>
              <w:top w:val="nil"/>
              <w:left w:val="nil"/>
              <w:bottom w:val="nil"/>
              <w:right w:val="nil"/>
            </w:tcBorders>
          </w:tcPr>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Michael C. Cameron</w:t>
            </w:r>
          </w:p>
        </w:tc>
        <w:tc>
          <w:tcPr>
            <w:tcW w:w="144" w:type="dxa"/>
            <w:tcBorders>
              <w:top w:val="nil"/>
              <w:left w:val="nil"/>
              <w:bottom w:val="nil"/>
              <w:right w:val="nil"/>
            </w:tcBorders>
          </w:tcPr>
          <w:p w:rsidR="00343924" w:rsidRPr="002A408D" w:rsidRDefault="0034392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tc>
        <w:tc>
          <w:tcPr>
            <w:tcW w:w="4392" w:type="dxa"/>
            <w:tcBorders>
              <w:top w:val="nil"/>
              <w:left w:val="nil"/>
              <w:bottom w:val="nil"/>
              <w:right w:val="nil"/>
            </w:tcBorders>
          </w:tcPr>
          <w:p w:rsidR="00343924" w:rsidRPr="002A408D" w:rsidRDefault="0034392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A408D">
              <w:rPr>
                <w:rFonts w:ascii="Courier New" w:hAnsi="Courier New" w:cs="Courier New"/>
                <w:spacing w:val="-3"/>
                <w:sz w:val="24"/>
                <w:szCs w:val="24"/>
              </w:rPr>
              <w:t>DOCKET NO. 970192-TC</w:t>
            </w:r>
          </w:p>
        </w:tc>
      </w:tr>
      <w:tr w:rsidR="00343924" w:rsidRPr="002A408D">
        <w:tc>
          <w:tcPr>
            <w:tcW w:w="4608" w:type="dxa"/>
            <w:tcBorders>
              <w:top w:val="nil"/>
              <w:left w:val="nil"/>
              <w:bottom w:val="nil"/>
              <w:right w:val="nil"/>
            </w:tcBorders>
          </w:tcPr>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u w:val="single"/>
              </w:rPr>
              <w:t xml:space="preserve">                                </w:t>
            </w:r>
          </w:p>
        </w:tc>
        <w:tc>
          <w:tcPr>
            <w:tcW w:w="144" w:type="dxa"/>
            <w:tcBorders>
              <w:top w:val="nil"/>
              <w:left w:val="nil"/>
              <w:bottom w:val="nil"/>
              <w:right w:val="nil"/>
            </w:tcBorders>
          </w:tcPr>
          <w:p w:rsidR="00343924" w:rsidRPr="002A408D" w:rsidRDefault="0034392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u w:val="single"/>
              </w:rPr>
              <w:t xml:space="preserve"> </w:t>
            </w:r>
          </w:p>
        </w:tc>
        <w:tc>
          <w:tcPr>
            <w:tcW w:w="216" w:type="dxa"/>
            <w:tcBorders>
              <w:top w:val="nil"/>
              <w:left w:val="nil"/>
              <w:bottom w:val="nil"/>
              <w:right w:val="nil"/>
            </w:tcBorders>
          </w:tcPr>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p w:rsidR="00343924" w:rsidRPr="002A408D" w:rsidRDefault="0034392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A408D">
              <w:rPr>
                <w:rFonts w:ascii="Courier New" w:hAnsi="Courier New" w:cs="Courier New"/>
                <w:spacing w:val="-3"/>
                <w:sz w:val="24"/>
                <w:szCs w:val="24"/>
              </w:rPr>
              <w:t>)</w:t>
            </w:r>
          </w:p>
        </w:tc>
        <w:tc>
          <w:tcPr>
            <w:tcW w:w="4392" w:type="dxa"/>
            <w:tcBorders>
              <w:top w:val="nil"/>
              <w:left w:val="nil"/>
              <w:bottom w:val="nil"/>
              <w:right w:val="nil"/>
            </w:tcBorders>
          </w:tcPr>
          <w:p w:rsidR="00343924" w:rsidRPr="002A408D" w:rsidRDefault="0034392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343924" w:rsidRPr="002A408D" w:rsidRDefault="0034392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A408D">
              <w:rPr>
                <w:rFonts w:ascii="Courier New" w:hAnsi="Courier New" w:cs="Courier New"/>
                <w:spacing w:val="-3"/>
                <w:sz w:val="24"/>
                <w:szCs w:val="24"/>
              </w:rPr>
              <w:t>ORDER NO. PSC-97-0281-FOF-TC</w:t>
            </w:r>
          </w:p>
          <w:p w:rsidR="00343924" w:rsidRPr="002A408D" w:rsidRDefault="0034392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A408D">
              <w:rPr>
                <w:rFonts w:ascii="Courier New" w:hAnsi="Courier New" w:cs="Courier New"/>
                <w:spacing w:val="-3"/>
                <w:sz w:val="24"/>
                <w:szCs w:val="24"/>
              </w:rPr>
              <w:t>ISSUED: March 12, 1997</w:t>
            </w:r>
          </w:p>
        </w:tc>
      </w:tr>
    </w:tbl>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t>The following Commissioners participated in the disposition of this matter:</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center" w:pos="468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t>JULIA L. JOHNSON, Chairman</w:t>
      </w:r>
    </w:p>
    <w:p w:rsidR="00343924" w:rsidRPr="002A408D" w:rsidRDefault="00343924">
      <w:pPr>
        <w:widowControl/>
        <w:tabs>
          <w:tab w:val="center" w:pos="468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t>SUSAN F. CLARK</w:t>
      </w:r>
    </w:p>
    <w:p w:rsidR="00343924" w:rsidRPr="002A408D" w:rsidRDefault="00343924">
      <w:pPr>
        <w:widowControl/>
        <w:tabs>
          <w:tab w:val="center" w:pos="468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t>J. TERRY DEASON</w:t>
      </w:r>
    </w:p>
    <w:p w:rsidR="00343924" w:rsidRPr="002A408D" w:rsidRDefault="00343924">
      <w:pPr>
        <w:widowControl/>
        <w:tabs>
          <w:tab w:val="center" w:pos="468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t>JOE GARCIA</w:t>
      </w:r>
    </w:p>
    <w:p w:rsidR="00343924" w:rsidRPr="002A408D" w:rsidRDefault="00343924">
      <w:pPr>
        <w:widowControl/>
        <w:tabs>
          <w:tab w:val="center" w:pos="468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t>DIANE K. KIESLING</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center" w:pos="468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r>
      <w:r w:rsidRPr="002A408D">
        <w:rPr>
          <w:rFonts w:ascii="Courier New" w:hAnsi="Courier New" w:cs="Courier New"/>
          <w:spacing w:val="-3"/>
          <w:sz w:val="24"/>
          <w:szCs w:val="24"/>
          <w:u w:val="single"/>
        </w:rPr>
        <w:t>ORDER CANCELLING PAY TELEPHONE CERTIFICATES</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BY THE COMMISSION:</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t>The entities listed below have requested to voluntarily cancel their pay telephone certificates.</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343924" w:rsidRPr="002A408D">
        <w:trPr>
          <w:tblHeader/>
        </w:trPr>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fldChar w:fldCharType="begin"/>
            </w:r>
            <w:r w:rsidRPr="002A408D">
              <w:rPr>
                <w:rFonts w:ascii="Courier New" w:hAnsi="Courier New" w:cs="Courier New"/>
                <w:spacing w:val="-3"/>
                <w:sz w:val="24"/>
                <w:szCs w:val="24"/>
              </w:rPr>
              <w:instrText xml:space="preserve">PRIVATE </w:instrText>
            </w:r>
            <w:r w:rsidRPr="002A408D">
              <w:rPr>
                <w:rFonts w:ascii="Courier New" w:hAnsi="Courier New" w:cs="Courier New"/>
                <w:spacing w:val="-3"/>
                <w:sz w:val="24"/>
                <w:szCs w:val="24"/>
              </w:rPr>
              <w:fldChar w:fldCharType="end"/>
            </w:r>
            <w:r w:rsidRPr="002A408D">
              <w:rPr>
                <w:rFonts w:ascii="Courier New" w:hAnsi="Courier New" w:cs="Courier New"/>
                <w:spacing w:val="-3"/>
                <w:sz w:val="24"/>
                <w:szCs w:val="24"/>
              </w:rPr>
              <w:tab/>
            </w:r>
            <w:r w:rsidRPr="002A408D">
              <w:rPr>
                <w:rFonts w:ascii="Courier New" w:hAnsi="Courier New" w:cs="Courier New"/>
                <w:spacing w:val="-3"/>
                <w:sz w:val="24"/>
                <w:szCs w:val="24"/>
                <w:u w:val="single"/>
              </w:rPr>
              <w:t>NAME</w:t>
            </w:r>
          </w:p>
        </w:tc>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tab/>
            </w:r>
            <w:r w:rsidRPr="002A408D">
              <w:rPr>
                <w:rFonts w:ascii="Courier New" w:hAnsi="Courier New" w:cs="Courier New"/>
                <w:spacing w:val="-3"/>
                <w:sz w:val="24"/>
                <w:szCs w:val="24"/>
                <w:u w:val="single"/>
              </w:rPr>
              <w:t>CERTIFICATE NUMBER</w:t>
            </w:r>
          </w:p>
        </w:tc>
      </w:tr>
      <w:tr w:rsidR="00343924" w:rsidRPr="002A408D">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tab/>
              <w:t>Raymond R. Adams and Joanne E. Higdon d/b/a JR Enterprises</w:t>
            </w:r>
          </w:p>
        </w:tc>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tab/>
              <w:t>4495</w:t>
            </w:r>
          </w:p>
        </w:tc>
      </w:tr>
      <w:tr w:rsidR="00343924" w:rsidRPr="002A408D">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tab/>
              <w:t>Safe-Start, Inc.</w:t>
            </w:r>
          </w:p>
        </w:tc>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tab/>
              <w:t>3366</w:t>
            </w:r>
          </w:p>
        </w:tc>
      </w:tr>
      <w:tr w:rsidR="00343924" w:rsidRPr="002A408D">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lastRenderedPageBreak/>
              <w:tab/>
              <w:t xml:space="preserve">Darrough B. Diamond d/b/a  </w:t>
            </w:r>
            <w:r w:rsidRPr="002A408D">
              <w:rPr>
                <w:rFonts w:ascii="Courier New" w:hAnsi="Courier New" w:cs="Courier New"/>
                <w:spacing w:val="-3"/>
                <w:sz w:val="24"/>
                <w:szCs w:val="24"/>
              </w:rPr>
              <w:tab/>
              <w:t>Diamond Communications</w:t>
            </w:r>
          </w:p>
        </w:tc>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tab/>
              <w:t>3947</w:t>
            </w:r>
          </w:p>
        </w:tc>
      </w:tr>
      <w:tr w:rsidR="00343924" w:rsidRPr="002A408D">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tab/>
              <w:t>Charles W. Bellows</w:t>
            </w:r>
          </w:p>
        </w:tc>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tab/>
              <w:t>2839</w:t>
            </w:r>
          </w:p>
        </w:tc>
      </w:tr>
      <w:tr w:rsidR="00343924" w:rsidRPr="002A408D">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tab/>
              <w:t>Mary Ellen Sparks</w:t>
            </w:r>
          </w:p>
        </w:tc>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tab/>
              <w:t>3341</w:t>
            </w:r>
          </w:p>
        </w:tc>
      </w:tr>
      <w:tr w:rsidR="00343924" w:rsidRPr="002A408D">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tab/>
              <w:t>AGBO, Inc.</w:t>
            </w:r>
          </w:p>
        </w:tc>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tab/>
              <w:t>3246</w:t>
            </w:r>
          </w:p>
        </w:tc>
      </w:tr>
      <w:tr w:rsidR="00343924" w:rsidRPr="002A408D">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tab/>
              <w:t>Michael C. Cameron</w:t>
            </w:r>
          </w:p>
        </w:tc>
        <w:tc>
          <w:tcPr>
            <w:tcW w:w="4680" w:type="dxa"/>
            <w:tcBorders>
              <w:top w:val="nil"/>
              <w:left w:val="nil"/>
              <w:bottom w:val="nil"/>
              <w:right w:val="nil"/>
            </w:tcBorders>
          </w:tcPr>
          <w:p w:rsidR="00343924" w:rsidRPr="002A408D" w:rsidRDefault="00343924">
            <w:pPr>
              <w:widowControl/>
              <w:tabs>
                <w:tab w:val="center" w:pos="2220"/>
              </w:tabs>
              <w:suppressAutoHyphens/>
              <w:spacing w:before="90" w:after="54" w:line="240" w:lineRule="atLeast"/>
              <w:rPr>
                <w:rFonts w:ascii="Courier New" w:hAnsi="Courier New" w:cs="Courier New"/>
                <w:spacing w:val="-3"/>
                <w:sz w:val="24"/>
                <w:szCs w:val="24"/>
              </w:rPr>
            </w:pPr>
            <w:r w:rsidRPr="002A408D">
              <w:rPr>
                <w:rFonts w:ascii="Courier New" w:hAnsi="Courier New" w:cs="Courier New"/>
                <w:spacing w:val="-3"/>
                <w:sz w:val="24"/>
                <w:szCs w:val="24"/>
              </w:rPr>
              <w:tab/>
              <w:t>4471</w:t>
            </w:r>
          </w:p>
        </w:tc>
      </w:tr>
      <w:tr w:rsidR="00343924" w:rsidRPr="002A408D">
        <w:tc>
          <w:tcPr>
            <w:tcW w:w="4680" w:type="dxa"/>
            <w:tcBorders>
              <w:top w:val="nil"/>
              <w:left w:val="nil"/>
              <w:bottom w:val="nil"/>
              <w:right w:val="nil"/>
            </w:tcBorders>
          </w:tcPr>
          <w:p w:rsidR="00343924" w:rsidRPr="002A408D" w:rsidRDefault="00343924">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rPr>
                <w:rFonts w:ascii="Courier New" w:hAnsi="Courier New" w:cs="Courier New"/>
                <w:spacing w:val="-3"/>
                <w:sz w:val="24"/>
                <w:szCs w:val="24"/>
              </w:rPr>
            </w:pPr>
          </w:p>
        </w:tc>
        <w:tc>
          <w:tcPr>
            <w:tcW w:w="4680" w:type="dxa"/>
            <w:tcBorders>
              <w:top w:val="nil"/>
              <w:left w:val="nil"/>
              <w:bottom w:val="nil"/>
              <w:right w:val="nil"/>
            </w:tcBorders>
          </w:tcPr>
          <w:p w:rsidR="00343924" w:rsidRPr="002A408D" w:rsidRDefault="00343924">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rPr>
                <w:rFonts w:ascii="Courier New" w:hAnsi="Courier New" w:cs="Courier New"/>
                <w:spacing w:val="-3"/>
                <w:sz w:val="24"/>
                <w:szCs w:val="24"/>
              </w:rPr>
            </w:pPr>
          </w:p>
        </w:tc>
      </w:tr>
    </w:tbl>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t>Each entity shall return its certificate to this Commission.  In addition, under Section 364.336, Florida Statutes, certificate holders must pay a minimum annual regulatory assessment fee of $50 if the certificate was active during any portion of the calendar year.  A Regulatory Assessment Fee Return notice will be mailed to each of the above entities; however, neither the cancellation of their certificates nor the failure to receive their Regulatory Assessment Fee Return notice shall relieve these entities from their obligation to pay due and owing regulatory assessment fees.</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t>Based on the foregoing, it is</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t>ORDERED by the Florida Public Service Commission that the pay telephone certificates listed herein are cancelled.  It is further</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t>ORDERED that each entity shall return its certificate and remit all due and owing regulatory assessment fees.  It is further</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t>ORDERED that these dockets are closed.</w:t>
      </w:r>
    </w:p>
    <w:p w:rsidR="00343924"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72982" w:rsidRDefault="0057298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72982" w:rsidRDefault="0057298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72982" w:rsidRDefault="0057298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72982" w:rsidRDefault="0057298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72982" w:rsidRDefault="0057298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72982" w:rsidRDefault="0057298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72982" w:rsidRPr="002A408D" w:rsidRDefault="0057298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bookmarkStart w:id="0" w:name="_GoBack"/>
      <w:bookmarkEnd w:id="0"/>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lastRenderedPageBreak/>
        <w:tab/>
        <w:t xml:space="preserve">By ORDER of the Florida Public Service Commission, this </w:t>
      </w:r>
      <w:r w:rsidRPr="002A408D">
        <w:rPr>
          <w:rFonts w:ascii="Courier New" w:hAnsi="Courier New" w:cs="Courier New"/>
          <w:spacing w:val="-3"/>
          <w:sz w:val="24"/>
          <w:szCs w:val="24"/>
          <w:u w:val="single"/>
        </w:rPr>
        <w:t xml:space="preserve">12th </w:t>
      </w:r>
      <w:r w:rsidRPr="002A408D">
        <w:rPr>
          <w:rFonts w:ascii="Courier New" w:hAnsi="Courier New" w:cs="Courier New"/>
          <w:spacing w:val="-3"/>
          <w:sz w:val="24"/>
          <w:szCs w:val="24"/>
        </w:rPr>
        <w:t xml:space="preserve">day of </w:t>
      </w:r>
      <w:r w:rsidRPr="002A408D">
        <w:rPr>
          <w:rFonts w:ascii="Courier New" w:hAnsi="Courier New" w:cs="Courier New"/>
          <w:spacing w:val="-3"/>
          <w:sz w:val="24"/>
          <w:szCs w:val="24"/>
          <w:u w:val="single"/>
        </w:rPr>
        <w:t>March</w:t>
      </w:r>
      <w:r w:rsidRPr="002A408D">
        <w:rPr>
          <w:rFonts w:ascii="Courier New" w:hAnsi="Courier New" w:cs="Courier New"/>
          <w:spacing w:val="-3"/>
          <w:sz w:val="24"/>
          <w:szCs w:val="24"/>
        </w:rPr>
        <w:t xml:space="preserve">, </w:t>
      </w:r>
      <w:r w:rsidRPr="002A408D">
        <w:rPr>
          <w:rFonts w:ascii="Courier New" w:hAnsi="Courier New" w:cs="Courier New"/>
          <w:spacing w:val="-3"/>
          <w:sz w:val="24"/>
          <w:szCs w:val="24"/>
          <w:u w:val="single"/>
        </w:rPr>
        <w:t>1997</w:t>
      </w:r>
      <w:r w:rsidRPr="002A408D">
        <w:rPr>
          <w:rFonts w:ascii="Courier New" w:hAnsi="Courier New" w:cs="Courier New"/>
          <w:spacing w:val="-3"/>
          <w:sz w:val="24"/>
          <w:szCs w:val="24"/>
        </w:rPr>
        <w:t>.</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t>BLANCA S. BAYÓ, Director</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t>Division of Records and Reporting</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t>by:</w:t>
      </w:r>
      <w:r w:rsidRPr="002A408D">
        <w:rPr>
          <w:rFonts w:ascii="Courier New" w:hAnsi="Courier New" w:cs="Courier New"/>
          <w:spacing w:val="-3"/>
          <w:sz w:val="24"/>
          <w:szCs w:val="24"/>
          <w:u w:val="single"/>
        </w:rPr>
        <w:t xml:space="preserve">/s/ Kay Flynn                 </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r>
      <w:r w:rsidRPr="002A408D">
        <w:rPr>
          <w:rFonts w:ascii="Courier New" w:hAnsi="Courier New" w:cs="Courier New"/>
          <w:spacing w:val="-3"/>
          <w:sz w:val="24"/>
          <w:szCs w:val="24"/>
        </w:rPr>
        <w:tab/>
        <w:t>Chief, Bureau of Records</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2A408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hanging="4752"/>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343924" w:rsidRPr="002A408D">
        <w:rPr>
          <w:rFonts w:ascii="Courier New" w:hAnsi="Courier New" w:cs="Courier New"/>
          <w:spacing w:val="-3"/>
          <w:sz w:val="24"/>
          <w:szCs w:val="24"/>
        </w:rPr>
        <w:t>This is a facsimile copy.  A signed copy of the order may be obtained by calling 1-904-413-6770.</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 S E A L )</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KMP</w:t>
      </w:r>
    </w:p>
    <w:p w:rsidR="00343924" w:rsidRPr="002A408D" w:rsidRDefault="00343924">
      <w:pPr>
        <w:widowControl/>
        <w:tabs>
          <w:tab w:val="center" w:pos="468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br w:type="page"/>
      </w:r>
      <w:r w:rsidRPr="002A408D">
        <w:rPr>
          <w:rFonts w:ascii="Courier New" w:hAnsi="Courier New" w:cs="Courier New"/>
          <w:spacing w:val="-3"/>
          <w:sz w:val="24"/>
          <w:szCs w:val="24"/>
        </w:rPr>
        <w:lastRenderedPageBreak/>
        <w:tab/>
      </w:r>
      <w:r w:rsidRPr="002A408D">
        <w:rPr>
          <w:rFonts w:ascii="Courier New" w:hAnsi="Courier New" w:cs="Courier New"/>
          <w:spacing w:val="-3"/>
          <w:sz w:val="24"/>
          <w:szCs w:val="24"/>
          <w:u w:val="single"/>
        </w:rPr>
        <w:t>NOTICE OF FURTHER PROCEEDINGS OR JUDICIAL REVIEW</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Pr="002A408D" w:rsidRDefault="0034392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ab/>
        <w:t>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 (a), Florida Rules of Appellate Procedure.</w:t>
      </w:r>
    </w:p>
    <w:sectPr w:rsidR="00343924" w:rsidRPr="002A408D" w:rsidSect="00343924">
      <w:headerReference w:type="default" r:id="rId8"/>
      <w:pgSz w:w="12240" w:h="15840"/>
      <w:pgMar w:top="1440" w:right="1440" w:bottom="2160" w:left="1440" w:header="1440" w:footer="216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924" w:rsidRDefault="00343924">
      <w:pPr>
        <w:widowControl/>
        <w:spacing w:line="20" w:lineRule="exact"/>
        <w:rPr>
          <w:rFonts w:cstheme="minorBidi"/>
          <w:sz w:val="24"/>
          <w:szCs w:val="24"/>
        </w:rPr>
      </w:pPr>
    </w:p>
  </w:endnote>
  <w:endnote w:type="continuationSeparator" w:id="0">
    <w:p w:rsidR="00343924" w:rsidRDefault="00343924" w:rsidP="00343924">
      <w:r>
        <w:rPr>
          <w:rFonts w:cstheme="minorBidi"/>
          <w:sz w:val="24"/>
          <w:szCs w:val="24"/>
        </w:rPr>
        <w:t xml:space="preserve"> </w:t>
      </w:r>
    </w:p>
  </w:endnote>
  <w:endnote w:type="continuationNotice" w:id="1">
    <w:p w:rsidR="00343924" w:rsidRDefault="00343924" w:rsidP="00343924">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924" w:rsidRDefault="00343924" w:rsidP="00343924">
      <w:r>
        <w:rPr>
          <w:rFonts w:cstheme="minorBidi"/>
          <w:sz w:val="24"/>
          <w:szCs w:val="24"/>
        </w:rPr>
        <w:separator/>
      </w:r>
    </w:p>
  </w:footnote>
  <w:footnote w:type="continuationSeparator" w:id="0">
    <w:p w:rsidR="00343924" w:rsidRDefault="00343924" w:rsidP="00343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924" w:rsidRPr="002A408D" w:rsidRDefault="0034392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ORDER NO. PSC-97-0281-FOF-TC</w:t>
    </w:r>
  </w:p>
  <w:p w:rsidR="00343924" w:rsidRPr="002A408D" w:rsidRDefault="0034392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DOCKETS NOS. 970165-TC, 970176-TC, 970177-TC, 970185-TC, 970188-TC, 970189-TC, 970192-TC</w:t>
    </w:r>
  </w:p>
  <w:p w:rsidR="00343924" w:rsidRPr="002A408D" w:rsidRDefault="0034392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08D">
      <w:rPr>
        <w:rFonts w:ascii="Courier New" w:hAnsi="Courier New" w:cs="Courier New"/>
        <w:spacing w:val="-3"/>
        <w:sz w:val="24"/>
        <w:szCs w:val="24"/>
      </w:rPr>
      <w:t xml:space="preserve">PAGE </w:t>
    </w:r>
    <w:r w:rsidRPr="002A408D">
      <w:rPr>
        <w:rFonts w:ascii="Courier New" w:hAnsi="Courier New" w:cs="Courier New"/>
        <w:spacing w:val="-3"/>
        <w:sz w:val="24"/>
        <w:szCs w:val="24"/>
      </w:rPr>
      <w:fldChar w:fldCharType="begin"/>
    </w:r>
    <w:r w:rsidRPr="002A408D">
      <w:rPr>
        <w:rFonts w:ascii="Courier New" w:hAnsi="Courier New" w:cs="Courier New"/>
        <w:spacing w:val="-3"/>
        <w:sz w:val="24"/>
        <w:szCs w:val="24"/>
      </w:rPr>
      <w:instrText>page \* arabic</w:instrText>
    </w:r>
    <w:r w:rsidRPr="002A408D">
      <w:rPr>
        <w:rFonts w:ascii="Courier New" w:hAnsi="Courier New" w:cs="Courier New"/>
        <w:spacing w:val="-3"/>
        <w:sz w:val="24"/>
        <w:szCs w:val="24"/>
      </w:rPr>
      <w:fldChar w:fldCharType="separate"/>
    </w:r>
    <w:r w:rsidR="00572982">
      <w:rPr>
        <w:rFonts w:ascii="Courier New" w:hAnsi="Courier New" w:cs="Courier New"/>
        <w:noProof/>
        <w:spacing w:val="-3"/>
        <w:sz w:val="24"/>
        <w:szCs w:val="24"/>
      </w:rPr>
      <w:t>3</w:t>
    </w:r>
    <w:r w:rsidRPr="002A408D">
      <w:rPr>
        <w:rFonts w:ascii="Courier New" w:hAnsi="Courier New" w:cs="Courier New"/>
        <w:spacing w:val="-3"/>
        <w:sz w:val="24"/>
        <w:szCs w:val="24"/>
      </w:rPr>
      <w:fldChar w:fldCharType="end"/>
    </w:r>
  </w:p>
  <w:p w:rsidR="00343924" w:rsidRPr="002A408D" w:rsidRDefault="0034392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43924" w:rsidRDefault="00343924">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24"/>
    <w:rsid w:val="002A408D"/>
    <w:rsid w:val="00343924"/>
    <w:rsid w:val="00572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4392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4392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A408D"/>
    <w:pPr>
      <w:tabs>
        <w:tab w:val="center" w:pos="4680"/>
        <w:tab w:val="right" w:pos="9360"/>
      </w:tabs>
    </w:pPr>
  </w:style>
  <w:style w:type="character" w:customStyle="1" w:styleId="HeaderChar">
    <w:name w:val="Header Char"/>
    <w:basedOn w:val="DefaultParagraphFont"/>
    <w:link w:val="Header"/>
    <w:uiPriority w:val="99"/>
    <w:rsid w:val="002A408D"/>
    <w:rPr>
      <w:rFonts w:ascii="Courier" w:hAnsi="Courier" w:cs="Courier"/>
      <w:sz w:val="20"/>
      <w:szCs w:val="20"/>
    </w:rPr>
  </w:style>
  <w:style w:type="paragraph" w:styleId="Footer">
    <w:name w:val="footer"/>
    <w:basedOn w:val="Normal"/>
    <w:link w:val="FooterChar"/>
    <w:uiPriority w:val="99"/>
    <w:unhideWhenUsed/>
    <w:rsid w:val="002A408D"/>
    <w:pPr>
      <w:tabs>
        <w:tab w:val="center" w:pos="4680"/>
        <w:tab w:val="right" w:pos="9360"/>
      </w:tabs>
    </w:pPr>
  </w:style>
  <w:style w:type="character" w:customStyle="1" w:styleId="FooterChar">
    <w:name w:val="Footer Char"/>
    <w:basedOn w:val="DefaultParagraphFont"/>
    <w:link w:val="Footer"/>
    <w:uiPriority w:val="99"/>
    <w:rsid w:val="002A408D"/>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4392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4392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A408D"/>
    <w:pPr>
      <w:tabs>
        <w:tab w:val="center" w:pos="4680"/>
        <w:tab w:val="right" w:pos="9360"/>
      </w:tabs>
    </w:pPr>
  </w:style>
  <w:style w:type="character" w:customStyle="1" w:styleId="HeaderChar">
    <w:name w:val="Header Char"/>
    <w:basedOn w:val="DefaultParagraphFont"/>
    <w:link w:val="Header"/>
    <w:uiPriority w:val="99"/>
    <w:rsid w:val="002A408D"/>
    <w:rPr>
      <w:rFonts w:ascii="Courier" w:hAnsi="Courier" w:cs="Courier"/>
      <w:sz w:val="20"/>
      <w:szCs w:val="20"/>
    </w:rPr>
  </w:style>
  <w:style w:type="paragraph" w:styleId="Footer">
    <w:name w:val="footer"/>
    <w:basedOn w:val="Normal"/>
    <w:link w:val="FooterChar"/>
    <w:uiPriority w:val="99"/>
    <w:unhideWhenUsed/>
    <w:rsid w:val="002A408D"/>
    <w:pPr>
      <w:tabs>
        <w:tab w:val="center" w:pos="4680"/>
        <w:tab w:val="right" w:pos="9360"/>
      </w:tabs>
    </w:pPr>
  </w:style>
  <w:style w:type="character" w:customStyle="1" w:styleId="FooterChar">
    <w:name w:val="Footer Char"/>
    <w:basedOn w:val="DefaultParagraphFont"/>
    <w:link w:val="Footer"/>
    <w:uiPriority w:val="99"/>
    <w:rsid w:val="002A408D"/>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2015-05-20T18:15:00Z</dcterms:created>
  <dcterms:modified xsi:type="dcterms:W3CDTF">2015-05-20T18:25:00Z</dcterms:modified>
</cp:coreProperties>
</file>