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41DFF" w:rsidP="00DB628C">
      <w:pPr>
        <w:pStyle w:val="OrderHeading"/>
      </w:pPr>
      <w:r>
        <w:t>BEFORE THE FLORIDA PUBLIC SERVICE COMMISSION</w:t>
      </w:r>
    </w:p>
    <w:p w:rsidR="00941DFF" w:rsidRDefault="00941DFF" w:rsidP="00DB628C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41DF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41DFF" w:rsidRDefault="00941DFF" w:rsidP="00DB628C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Initiation of show cause proceedings against Wildwood Water Company in St. Johns County for violations of Sections 350.113, 367.121, 367.145 and 367.161, F.S., and Rules 25-30.120 and 25-30.110, F.A.C.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41DFF" w:rsidRDefault="00941DFF" w:rsidP="00DB628C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150022-WU</w:t>
            </w:r>
          </w:p>
          <w:p w:rsidR="00941DFF" w:rsidRDefault="00941DFF" w:rsidP="00DB628C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00"/>
            <w:r w:rsidR="00F629B8">
              <w:t>PSC-15-0400A-AS-WU</w:t>
            </w:r>
            <w:bookmarkEnd w:id="2"/>
          </w:p>
          <w:p w:rsidR="00941DFF" w:rsidRDefault="00941DFF" w:rsidP="00DB628C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629B8">
              <w:t>October 1, 2015</w:t>
            </w:r>
          </w:p>
        </w:tc>
      </w:tr>
    </w:tbl>
    <w:p w:rsidR="00941DFF" w:rsidRDefault="00941DFF" w:rsidP="00DB628C"/>
    <w:p w:rsidR="00DB628C" w:rsidRDefault="00DB628C" w:rsidP="00DB628C"/>
    <w:p w:rsidR="00DB628C" w:rsidRDefault="00941DFF" w:rsidP="00DB628C">
      <w:pPr>
        <w:jc w:val="center"/>
        <w:rPr>
          <w:u w:val="single"/>
        </w:rPr>
      </w:pPr>
      <w:bookmarkStart w:id="3" w:name="Commissioners"/>
      <w:bookmarkStart w:id="4" w:name="OrderTitle"/>
      <w:bookmarkEnd w:id="3"/>
      <w:r>
        <w:t xml:space="preserve"> </w:t>
      </w:r>
      <w:r w:rsidRPr="00096D60">
        <w:rPr>
          <w:u w:val="single"/>
        </w:rPr>
        <w:t>AMENDATORY ORDER</w:t>
      </w:r>
    </w:p>
    <w:bookmarkEnd w:id="4"/>
    <w:p w:rsidR="00FB0B37" w:rsidRDefault="00FB0B37" w:rsidP="00DB628C">
      <w:pPr>
        <w:pStyle w:val="CenterUnderline"/>
      </w:pPr>
    </w:p>
    <w:p w:rsidR="00DB628C" w:rsidRDefault="00DB628C" w:rsidP="00DB628C">
      <w:pPr>
        <w:pStyle w:val="CenterUnderline"/>
      </w:pPr>
    </w:p>
    <w:p w:rsidR="00941DFF" w:rsidRDefault="00941DFF" w:rsidP="00DB628C">
      <w:pPr>
        <w:pStyle w:val="OrderBody"/>
      </w:pPr>
      <w:r>
        <w:t>BY THE COMMISSION:</w:t>
      </w:r>
    </w:p>
    <w:p w:rsidR="00CB5276" w:rsidRDefault="00CB5276" w:rsidP="00DB628C">
      <w:pPr>
        <w:pStyle w:val="OrderBody"/>
      </w:pPr>
      <w:bookmarkStart w:id="5" w:name="OrderText"/>
      <w:bookmarkEnd w:id="5"/>
    </w:p>
    <w:p w:rsidR="00FB0B37" w:rsidRDefault="00941DFF" w:rsidP="00DB628C">
      <w:pPr>
        <w:spacing w:before="60" w:after="60"/>
        <w:ind w:firstLine="720"/>
        <w:jc w:val="both"/>
        <w:rPr>
          <w:bCs/>
        </w:rPr>
      </w:pPr>
      <w:r w:rsidRPr="0072166C">
        <w:t xml:space="preserve">On </w:t>
      </w:r>
      <w:r w:rsidRPr="0072166C">
        <w:rPr>
          <w:bCs/>
        </w:rPr>
        <w:t>September 22, 2015</w:t>
      </w:r>
      <w:r w:rsidRPr="0072166C">
        <w:t xml:space="preserve">, we issued Order No. </w:t>
      </w:r>
      <w:r w:rsidRPr="0072166C">
        <w:rPr>
          <w:bCs/>
        </w:rPr>
        <w:t>PSC-15-0400-AS-WU</w:t>
      </w:r>
      <w:r w:rsidR="0072166C">
        <w:rPr>
          <w:bCs/>
        </w:rPr>
        <w:t xml:space="preserve">, approving a Settlement Agreement proposed by Wildwood Water Company to resolve all outstanding matters in this docket.  </w:t>
      </w:r>
      <w:r w:rsidR="00DB628C">
        <w:rPr>
          <w:bCs/>
        </w:rPr>
        <w:t>T</w:t>
      </w:r>
      <w:r w:rsidR="00FB0B37">
        <w:rPr>
          <w:bCs/>
        </w:rPr>
        <w:t>he</w:t>
      </w:r>
      <w:r w:rsidR="0072166C">
        <w:rPr>
          <w:bCs/>
        </w:rPr>
        <w:t xml:space="preserve"> Settlement Agreement</w:t>
      </w:r>
      <w:r w:rsidR="00540312">
        <w:rPr>
          <w:bCs/>
        </w:rPr>
        <w:t>, which was</w:t>
      </w:r>
      <w:r w:rsidR="0072166C">
        <w:rPr>
          <w:bCs/>
        </w:rPr>
        <w:t xml:space="preserve"> attached to Order </w:t>
      </w:r>
      <w:r w:rsidR="00FB0B37">
        <w:rPr>
          <w:bCs/>
        </w:rPr>
        <w:t xml:space="preserve">No. </w:t>
      </w:r>
      <w:r w:rsidR="00DB628C">
        <w:rPr>
          <w:bCs/>
        </w:rPr>
        <w:t>PSC-15-0400</w:t>
      </w:r>
      <w:r w:rsidR="00FB0B37" w:rsidRPr="0072166C">
        <w:rPr>
          <w:bCs/>
        </w:rPr>
        <w:t>-AS-WU</w:t>
      </w:r>
      <w:r w:rsidR="00FB0B37">
        <w:rPr>
          <w:bCs/>
        </w:rPr>
        <w:t xml:space="preserve"> </w:t>
      </w:r>
      <w:r w:rsidR="0072166C">
        <w:rPr>
          <w:bCs/>
        </w:rPr>
        <w:t>as Attachment A</w:t>
      </w:r>
      <w:r w:rsidR="00DB628C">
        <w:rPr>
          <w:bCs/>
        </w:rPr>
        <w:t>, however,</w:t>
      </w:r>
      <w:r w:rsidR="00FB0B37">
        <w:rPr>
          <w:bCs/>
        </w:rPr>
        <w:t xml:space="preserve"> </w:t>
      </w:r>
      <w:r w:rsidR="00540312">
        <w:rPr>
          <w:bCs/>
        </w:rPr>
        <w:t xml:space="preserve">contained an error.  </w:t>
      </w:r>
    </w:p>
    <w:p w:rsidR="00DB628C" w:rsidRDefault="00DB628C" w:rsidP="00DB628C">
      <w:pPr>
        <w:spacing w:before="60" w:after="60"/>
        <w:ind w:firstLine="720"/>
        <w:jc w:val="both"/>
        <w:rPr>
          <w:bCs/>
        </w:rPr>
      </w:pPr>
    </w:p>
    <w:p w:rsidR="0072166C" w:rsidRPr="004B29DA" w:rsidRDefault="00FB0B37" w:rsidP="00DB628C">
      <w:pPr>
        <w:spacing w:before="60" w:after="60"/>
        <w:ind w:firstLine="720"/>
        <w:jc w:val="both"/>
      </w:pPr>
      <w:r>
        <w:rPr>
          <w:bCs/>
        </w:rPr>
        <w:t>The last page</w:t>
      </w:r>
      <w:r w:rsidR="00540312">
        <w:t xml:space="preserve"> </w:t>
      </w:r>
      <w:r>
        <w:t xml:space="preserve">of </w:t>
      </w:r>
      <w:r w:rsidR="00540312">
        <w:t>Order No. PSC-15-0400-AS-WU is a duplicate of the second to last page of the Settlement Agreement (Settlement Agreement – Exhibit A), and the last page of the Settlement Agreement (Settlement Agreement – Exhibit B) was inadvertently not attached</w:t>
      </w:r>
      <w:r>
        <w:t xml:space="preserve"> to the Order</w:t>
      </w:r>
      <w:r w:rsidR="00540312">
        <w:t xml:space="preserve">.  </w:t>
      </w:r>
      <w:r w:rsidR="00FE3C23">
        <w:t xml:space="preserve">Therefore, page 18 of </w:t>
      </w:r>
      <w:r w:rsidR="00941DFF" w:rsidRPr="0072166C">
        <w:t xml:space="preserve">Order No. </w:t>
      </w:r>
      <w:r w:rsidR="00941DFF" w:rsidRPr="0072166C">
        <w:rPr>
          <w:bCs/>
        </w:rPr>
        <w:t>PSC-15-0400-AS-WU</w:t>
      </w:r>
      <w:r w:rsidR="00FE3C23">
        <w:t xml:space="preserve"> shall be amended to incorporate the correct exhibit (Settlement Agreement – Exhibit B), and remove the duplicate exhibit (Settlement Agreement – Exhibit A).   A copy of Settlement Agreement – Exhib</w:t>
      </w:r>
      <w:r w:rsidR="00DB628C">
        <w:t>it B is included as Attachment 1</w:t>
      </w:r>
      <w:r w:rsidR="00FE3C23">
        <w:t xml:space="preserve"> to this Order</w:t>
      </w:r>
    </w:p>
    <w:p w:rsidR="00DB628C" w:rsidRDefault="00941DFF" w:rsidP="00DB628C">
      <w:pPr>
        <w:spacing w:before="60" w:after="60"/>
        <w:jc w:val="both"/>
      </w:pPr>
      <w:r w:rsidRPr="00096D60">
        <w:tab/>
      </w:r>
    </w:p>
    <w:p w:rsidR="00941DFF" w:rsidRPr="00096D60" w:rsidRDefault="00941DFF" w:rsidP="00DB628C">
      <w:pPr>
        <w:spacing w:before="60" w:after="60"/>
        <w:ind w:firstLine="720"/>
        <w:jc w:val="both"/>
      </w:pPr>
      <w:r w:rsidRPr="00096D60">
        <w:t>Based on the foregoing, it is</w:t>
      </w:r>
    </w:p>
    <w:p w:rsidR="00DB628C" w:rsidRDefault="00941DFF" w:rsidP="00DB628C">
      <w:pPr>
        <w:spacing w:before="60" w:after="60"/>
        <w:jc w:val="both"/>
      </w:pPr>
      <w:r w:rsidRPr="00FB0B37">
        <w:tab/>
      </w:r>
    </w:p>
    <w:p w:rsidR="00941DFF" w:rsidRPr="00FB0B37" w:rsidRDefault="00941DFF" w:rsidP="00DB628C">
      <w:pPr>
        <w:spacing w:before="60" w:after="60"/>
        <w:ind w:firstLine="720"/>
        <w:jc w:val="both"/>
      </w:pPr>
      <w:r w:rsidRPr="00FB0B37">
        <w:t>ORDERED by the Florida Public Service Commission that</w:t>
      </w:r>
      <w:r w:rsidR="00FE3C23" w:rsidRPr="00FB0B37">
        <w:t xml:space="preserve"> page 18 of</w:t>
      </w:r>
      <w:r w:rsidRPr="00FB0B37">
        <w:t xml:space="preserve"> Order No. </w:t>
      </w:r>
      <w:r w:rsidRPr="00FB0B37">
        <w:rPr>
          <w:bCs/>
        </w:rPr>
        <w:t>PSC-15-0400-AS-WU</w:t>
      </w:r>
      <w:r w:rsidRPr="00FB0B37">
        <w:t xml:space="preserve"> is hereb</w:t>
      </w:r>
      <w:r w:rsidR="00FB0B37" w:rsidRPr="00FB0B37">
        <w:t>y amended as set forth in the body of this Order.</w:t>
      </w:r>
      <w:r w:rsidRPr="00FB0B37">
        <w:t xml:space="preserve">  It is further</w:t>
      </w:r>
    </w:p>
    <w:p w:rsidR="00DB628C" w:rsidRDefault="00941DFF" w:rsidP="00DB628C">
      <w:pPr>
        <w:spacing w:before="60" w:after="60"/>
        <w:jc w:val="both"/>
      </w:pPr>
      <w:r w:rsidRPr="00FB0B37">
        <w:tab/>
      </w:r>
    </w:p>
    <w:p w:rsidR="00941DFF" w:rsidRPr="00FB0B37" w:rsidRDefault="00941DFF" w:rsidP="00DB628C">
      <w:pPr>
        <w:spacing w:before="60" w:after="60"/>
        <w:ind w:firstLine="720"/>
        <w:jc w:val="both"/>
      </w:pPr>
      <w:r w:rsidRPr="00FB0B37">
        <w:t xml:space="preserve">ORDERED that Order No. </w:t>
      </w:r>
      <w:r w:rsidR="00DB628C">
        <w:rPr>
          <w:bCs/>
        </w:rPr>
        <w:t>PSC-15-0400</w:t>
      </w:r>
      <w:r w:rsidRPr="00FB0B37">
        <w:rPr>
          <w:bCs/>
        </w:rPr>
        <w:t>-AS-WU</w:t>
      </w:r>
      <w:r w:rsidRPr="00FB0B37">
        <w:t xml:space="preserve"> is reaffirmed in all other respects.</w:t>
      </w:r>
    </w:p>
    <w:p w:rsidR="00DB628C" w:rsidRDefault="00941DFF" w:rsidP="00DB628C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F629B8">
        <w:rPr>
          <w:u w:val="single"/>
        </w:rPr>
        <w:t>1st</w:t>
      </w:r>
      <w:r w:rsidR="00F629B8">
        <w:t xml:space="preserve"> day of </w:t>
      </w:r>
      <w:r w:rsidR="00F629B8">
        <w:rPr>
          <w:u w:val="single"/>
        </w:rPr>
        <w:t>October</w:t>
      </w:r>
      <w:r w:rsidR="00F629B8">
        <w:t xml:space="preserve">, </w:t>
      </w:r>
      <w:r w:rsidR="00F629B8">
        <w:rPr>
          <w:u w:val="single"/>
        </w:rPr>
        <w:t>2015</w:t>
      </w:r>
      <w:r w:rsidR="00F629B8">
        <w:t>.</w:t>
      </w:r>
    </w:p>
    <w:p w:rsidR="00F629B8" w:rsidRPr="00F629B8" w:rsidRDefault="00F629B8" w:rsidP="00DB628C">
      <w:pPr>
        <w:keepNext/>
        <w:keepLines/>
        <w:jc w:val="both"/>
      </w:pPr>
    </w:p>
    <w:p w:rsidR="00DB628C" w:rsidRDefault="00DB628C" w:rsidP="00DB628C">
      <w:pPr>
        <w:keepNext/>
        <w:keepLines/>
        <w:jc w:val="both"/>
      </w:pPr>
    </w:p>
    <w:p w:rsidR="00DB628C" w:rsidRDefault="00DB628C" w:rsidP="00DB628C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34B46" w:rsidTr="00334B46">
        <w:tc>
          <w:tcPr>
            <w:tcW w:w="686" w:type="dxa"/>
            <w:shd w:val="clear" w:color="auto" w:fill="auto"/>
          </w:tcPr>
          <w:p w:rsidR="00334B46" w:rsidRDefault="00334B46" w:rsidP="00DB628C">
            <w:pPr>
              <w:keepNext/>
              <w:keepLines/>
              <w:jc w:val="both"/>
            </w:pPr>
            <w:bookmarkStart w:id="7" w:name="bkmrkSignature" w:colFirst="0" w:colLast="0"/>
            <w:bookmarkStart w:id="8" w:name="_GoBack" w:colFirst="1" w:colLast="1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334B46" w:rsidRDefault="00334B46" w:rsidP="00EF580A">
            <w:pPr>
              <w:keepNext/>
              <w:keepLines/>
              <w:jc w:val="both"/>
            </w:pPr>
            <w:r>
              <w:t>/s/ Carlotta S. Stauffer</w:t>
            </w:r>
          </w:p>
        </w:tc>
      </w:tr>
      <w:bookmarkEnd w:id="7"/>
      <w:bookmarkEnd w:id="8"/>
      <w:tr w:rsidR="00334B46" w:rsidTr="00334B46">
        <w:tc>
          <w:tcPr>
            <w:tcW w:w="686" w:type="dxa"/>
            <w:shd w:val="clear" w:color="auto" w:fill="auto"/>
          </w:tcPr>
          <w:p w:rsidR="00334B46" w:rsidRDefault="00334B46" w:rsidP="00DB628C">
            <w:pPr>
              <w:keepNext/>
              <w:keepLines/>
              <w:jc w:val="both"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334B46" w:rsidRDefault="00334B46" w:rsidP="00DB628C">
            <w:pPr>
              <w:keepNext/>
              <w:keepLines/>
              <w:jc w:val="both"/>
            </w:pPr>
            <w:r>
              <w:t>CARLOTTA S. STAUFFER</w:t>
            </w:r>
          </w:p>
          <w:p w:rsidR="00334B46" w:rsidRDefault="00334B46" w:rsidP="00DB628C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941DFF" w:rsidRDefault="00941DFF" w:rsidP="00DB628C">
      <w:pPr>
        <w:pStyle w:val="OrderSigInfo"/>
        <w:keepNext/>
        <w:keepLines/>
      </w:pPr>
      <w:r>
        <w:t>Florida Public Service Commission</w:t>
      </w:r>
    </w:p>
    <w:p w:rsidR="00941DFF" w:rsidRDefault="00941DFF" w:rsidP="00DB628C">
      <w:pPr>
        <w:pStyle w:val="OrderSigInfo"/>
        <w:keepNext/>
        <w:keepLines/>
      </w:pPr>
      <w:r>
        <w:t>2540 Shumard Oak Boulevard</w:t>
      </w:r>
    </w:p>
    <w:p w:rsidR="00941DFF" w:rsidRDefault="00941DFF" w:rsidP="00DB628C">
      <w:pPr>
        <w:pStyle w:val="OrderSigInfo"/>
        <w:keepNext/>
        <w:keepLines/>
      </w:pPr>
      <w:r>
        <w:t>Tallahassee, Florida  32399</w:t>
      </w:r>
    </w:p>
    <w:p w:rsidR="00941DFF" w:rsidRDefault="00941DFF" w:rsidP="00DB628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41DFF" w:rsidRDefault="00941DFF" w:rsidP="00DB628C">
      <w:pPr>
        <w:pStyle w:val="OrderSigInfo"/>
        <w:keepNext/>
        <w:keepLines/>
      </w:pPr>
      <w:r>
        <w:t>www.floridapsc.com</w:t>
      </w:r>
    </w:p>
    <w:p w:rsidR="00941DFF" w:rsidRDefault="00941DFF" w:rsidP="00DB628C">
      <w:pPr>
        <w:pStyle w:val="OrderSigInfo"/>
        <w:keepNext/>
        <w:keepLines/>
      </w:pPr>
    </w:p>
    <w:p w:rsidR="00941DFF" w:rsidRDefault="00941DFF" w:rsidP="00DB628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41DFF" w:rsidRDefault="00941DFF" w:rsidP="00DB628C">
      <w:pPr>
        <w:pStyle w:val="OrderBody"/>
        <w:keepNext/>
        <w:keepLines/>
      </w:pPr>
    </w:p>
    <w:p w:rsidR="00941DFF" w:rsidRDefault="00941DFF" w:rsidP="00941DFF">
      <w:pPr>
        <w:keepNext/>
        <w:keepLines/>
        <w:jc w:val="both"/>
      </w:pPr>
    </w:p>
    <w:p w:rsidR="00941DFF" w:rsidRDefault="00941DFF" w:rsidP="00941DFF">
      <w:pPr>
        <w:keepNext/>
        <w:keepLines/>
        <w:jc w:val="both"/>
      </w:pPr>
      <w:r>
        <w:t>KFC</w:t>
      </w:r>
    </w:p>
    <w:p w:rsidR="00941DFF" w:rsidRDefault="00941DFF">
      <w:pPr>
        <w:sectPr w:rsidR="00941DFF">
          <w:head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B5276" w:rsidRDefault="00FB0B37" w:rsidP="00FB0B37">
      <w:pPr>
        <w:jc w:val="center"/>
      </w:pPr>
      <w:r>
        <w:rPr>
          <w:noProof/>
        </w:rPr>
        <w:lastRenderedPageBreak/>
        <w:drawing>
          <wp:inline distT="0" distB="0" distL="0" distR="0" wp14:anchorId="43A9B9C2" wp14:editId="6148176C">
            <wp:extent cx="8077200" cy="5743586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179" cy="574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276" w:rsidSect="009B3A06">
      <w:headerReference w:type="first" r:id="rId11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FF" w:rsidRDefault="00941DFF">
      <w:r>
        <w:separator/>
      </w:r>
    </w:p>
  </w:endnote>
  <w:endnote w:type="continuationSeparator" w:id="0">
    <w:p w:rsidR="00941DFF" w:rsidRDefault="0094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FF" w:rsidRDefault="00941DFF">
      <w:r>
        <w:separator/>
      </w:r>
    </w:p>
  </w:footnote>
  <w:footnote w:type="continuationSeparator" w:id="0">
    <w:p w:rsidR="00941DFF" w:rsidRDefault="00941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334B46">
      <w:fldChar w:fldCharType="begin"/>
    </w:r>
    <w:r w:rsidR="00334B46">
      <w:instrText xml:space="preserve"> REF OrderNo0400 </w:instrText>
    </w:r>
    <w:r w:rsidR="00334B46">
      <w:fldChar w:fldCharType="separate"/>
    </w:r>
    <w:r w:rsidR="00334B46">
      <w:t>PSC-15-0400A-AS-WU</w:t>
    </w:r>
    <w:r w:rsidR="00334B46">
      <w:fldChar w:fldCharType="end"/>
    </w:r>
  </w:p>
  <w:p w:rsidR="00FA6EFD" w:rsidRDefault="00941DFF">
    <w:pPr>
      <w:pStyle w:val="OrderHeader"/>
    </w:pPr>
    <w:bookmarkStart w:id="9" w:name="HeaderDocketNo"/>
    <w:bookmarkEnd w:id="9"/>
    <w:r>
      <w:t>DOCKET NO. 150022-WU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4B4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FF" w:rsidRDefault="00941DFF" w:rsidP="00941DFF">
    <w:pPr>
      <w:pStyle w:val="OrderHeader"/>
    </w:pPr>
    <w:r>
      <w:t xml:space="preserve">ORDER NO. </w:t>
    </w:r>
    <w:fldSimple w:instr=" REF OrderNo0400 ">
      <w:r w:rsidR="00334B46">
        <w:t>PSC-15-0400A-AS-WU</w:t>
      </w:r>
    </w:fldSimple>
    <w:r w:rsidR="00DB628C">
      <w:tab/>
    </w:r>
    <w:r w:rsidR="00DB628C">
      <w:tab/>
    </w:r>
    <w:r w:rsidR="00DB628C">
      <w:tab/>
    </w:r>
    <w:r w:rsidR="00DB628C">
      <w:tab/>
    </w:r>
    <w:r w:rsidR="00DB628C">
      <w:tab/>
      <w:t>ATTACHMENT 1</w:t>
    </w:r>
  </w:p>
  <w:p w:rsidR="00941DFF" w:rsidRDefault="00941DFF" w:rsidP="00941DFF">
    <w:pPr>
      <w:pStyle w:val="OrderHeader"/>
    </w:pPr>
    <w:r>
      <w:t>DOCKET NO. 150022-WU</w:t>
    </w:r>
  </w:p>
  <w:p w:rsidR="00941DFF" w:rsidRDefault="00941DFF" w:rsidP="00941DFF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4B46">
      <w:rPr>
        <w:rStyle w:val="PageNumber"/>
        <w:noProof/>
      </w:rPr>
      <w:t>3</w:t>
    </w:r>
    <w:r>
      <w:rPr>
        <w:rStyle w:val="PageNumber"/>
      </w:rPr>
      <w:fldChar w:fldCharType="end"/>
    </w:r>
  </w:p>
  <w:p w:rsidR="00941DFF" w:rsidRDefault="00941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DA0494C-FE52-4EE1-ABE6-BC3EAC097893}"/>
    <w:docVar w:name="dgnword-eventsink" w:val="353834584"/>
    <w:docVar w:name="Dockets" w:val="150022-WU"/>
  </w:docVars>
  <w:rsids>
    <w:rsidRoot w:val="00941DFF"/>
    <w:rsid w:val="000022B8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52B30"/>
    <w:rsid w:val="002A11AC"/>
    <w:rsid w:val="002A6F30"/>
    <w:rsid w:val="002D7D15"/>
    <w:rsid w:val="00303FDE"/>
    <w:rsid w:val="003140E8"/>
    <w:rsid w:val="003231C7"/>
    <w:rsid w:val="00331ED0"/>
    <w:rsid w:val="00334B46"/>
    <w:rsid w:val="0035495B"/>
    <w:rsid w:val="003744F5"/>
    <w:rsid w:val="00390DD8"/>
    <w:rsid w:val="00394DC6"/>
    <w:rsid w:val="00397C3E"/>
    <w:rsid w:val="003D4CCA"/>
    <w:rsid w:val="003D5AC8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E2646"/>
    <w:rsid w:val="004F2DDE"/>
    <w:rsid w:val="0050097F"/>
    <w:rsid w:val="00514B1F"/>
    <w:rsid w:val="00540312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2166C"/>
    <w:rsid w:val="00733B6B"/>
    <w:rsid w:val="0076170F"/>
    <w:rsid w:val="0076669C"/>
    <w:rsid w:val="007865E9"/>
    <w:rsid w:val="00792383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41DFF"/>
    <w:rsid w:val="00994100"/>
    <w:rsid w:val="009B3A06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D30B48"/>
    <w:rsid w:val="00D46FAA"/>
    <w:rsid w:val="00D57BB2"/>
    <w:rsid w:val="00D8560E"/>
    <w:rsid w:val="00D8758F"/>
    <w:rsid w:val="00DB628C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629B8"/>
    <w:rsid w:val="00F70E84"/>
    <w:rsid w:val="00FA6EFD"/>
    <w:rsid w:val="00FB0B37"/>
    <w:rsid w:val="00FB74EA"/>
    <w:rsid w:val="00FD2C9E"/>
    <w:rsid w:val="00FD4786"/>
    <w:rsid w:val="00FD616C"/>
    <w:rsid w:val="00FE3C23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4E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4E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Edgar,%20Bris&#233;,%20Brown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06F9-7121-4B66-BD65-B9760C67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Edgar, Brisé, Brown and Patronis.dot</Template>
  <TotalTime>55</TotalTime>
  <Pages>3</Pages>
  <Words>289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Lynn</dc:creator>
  <cp:lastModifiedBy>Christoper Cooney</cp:lastModifiedBy>
  <cp:revision>6</cp:revision>
  <cp:lastPrinted>2015-10-01T14:27:00Z</cp:lastPrinted>
  <dcterms:created xsi:type="dcterms:W3CDTF">2015-09-23T19:26:00Z</dcterms:created>
  <dcterms:modified xsi:type="dcterms:W3CDTF">2015-10-01T14:27:00Z</dcterms:modified>
</cp:coreProperties>
</file>