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2133" w:rsidP="00632133">
      <w:pPr>
        <w:pStyle w:val="OrderHeading"/>
      </w:pPr>
      <w:r>
        <w:t>BEFORE THE FLORIDA PUBLIC SERVICE COMMISSION</w:t>
      </w:r>
    </w:p>
    <w:p w:rsidR="00632133" w:rsidRDefault="00632133" w:rsidP="00632133">
      <w:pPr>
        <w:pStyle w:val="OrderHeading"/>
      </w:pPr>
    </w:p>
    <w:p w:rsidR="00632133" w:rsidRDefault="00632133" w:rsidP="006321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2133" w:rsidRPr="00C63FCF" w:rsidTr="00C63FCF">
        <w:trPr>
          <w:trHeight w:val="828"/>
        </w:trPr>
        <w:tc>
          <w:tcPr>
            <w:tcW w:w="4788" w:type="dxa"/>
            <w:tcBorders>
              <w:bottom w:val="single" w:sz="8" w:space="0" w:color="auto"/>
              <w:right w:val="double" w:sz="6" w:space="0" w:color="auto"/>
            </w:tcBorders>
            <w:shd w:val="clear" w:color="auto" w:fill="auto"/>
          </w:tcPr>
          <w:p w:rsidR="00632133" w:rsidRDefault="00632133" w:rsidP="00C63FCF">
            <w:pPr>
              <w:pStyle w:val="OrderBody"/>
              <w:tabs>
                <w:tab w:val="center" w:pos="4320"/>
                <w:tab w:val="right" w:pos="8640"/>
              </w:tabs>
              <w:jc w:val="left"/>
            </w:pPr>
            <w:r>
              <w:t xml:space="preserve">In re: </w:t>
            </w:r>
            <w:bookmarkStart w:id="0" w:name="SSInRe"/>
            <w:bookmarkEnd w:id="0"/>
            <w:r>
              <w:t>Request for cancellation of CLEC Certificate No. 7031, effective May 24, 2016, and request for relinquishment of eligible telecommunications carrier (ETC) designation in Florida, by Budget PrePay, Inc. d/b/a Budget Phone.</w:t>
            </w:r>
          </w:p>
        </w:tc>
        <w:tc>
          <w:tcPr>
            <w:tcW w:w="4788" w:type="dxa"/>
            <w:tcBorders>
              <w:left w:val="double" w:sz="6" w:space="0" w:color="auto"/>
            </w:tcBorders>
            <w:shd w:val="clear" w:color="auto" w:fill="auto"/>
          </w:tcPr>
          <w:p w:rsidR="00632133" w:rsidRDefault="00632133" w:rsidP="00632133">
            <w:pPr>
              <w:pStyle w:val="OrderBody"/>
            </w:pPr>
            <w:r>
              <w:t xml:space="preserve">DOCKET NO. </w:t>
            </w:r>
            <w:bookmarkStart w:id="1" w:name="SSDocketNo"/>
            <w:bookmarkEnd w:id="1"/>
            <w:r>
              <w:t>160129-TX</w:t>
            </w:r>
          </w:p>
          <w:p w:rsidR="00632133" w:rsidRDefault="00632133" w:rsidP="00C63FCF">
            <w:pPr>
              <w:pStyle w:val="OrderBody"/>
              <w:tabs>
                <w:tab w:val="center" w:pos="4320"/>
                <w:tab w:val="right" w:pos="8640"/>
              </w:tabs>
              <w:jc w:val="left"/>
            </w:pPr>
            <w:r>
              <w:t xml:space="preserve">ORDER NO. </w:t>
            </w:r>
            <w:bookmarkStart w:id="2" w:name="OrderNo0405"/>
            <w:r w:rsidR="007B3B84">
              <w:t>PSC-16-0405-PAA-TX</w:t>
            </w:r>
            <w:bookmarkEnd w:id="2"/>
          </w:p>
          <w:p w:rsidR="00632133" w:rsidRDefault="00632133" w:rsidP="00C63FCF">
            <w:pPr>
              <w:pStyle w:val="OrderBody"/>
              <w:tabs>
                <w:tab w:val="center" w:pos="4320"/>
                <w:tab w:val="right" w:pos="8640"/>
              </w:tabs>
              <w:jc w:val="left"/>
            </w:pPr>
            <w:r>
              <w:t xml:space="preserve">ISSUED: </w:t>
            </w:r>
            <w:r w:rsidR="007B3B84">
              <w:t>September 22, 2016</w:t>
            </w:r>
          </w:p>
        </w:tc>
      </w:tr>
    </w:tbl>
    <w:p w:rsidR="00632133" w:rsidRDefault="00632133" w:rsidP="00632133"/>
    <w:p w:rsidR="00632133" w:rsidRDefault="00632133" w:rsidP="00632133"/>
    <w:p w:rsidR="00632133" w:rsidRPr="00E46E1F" w:rsidRDefault="00632133">
      <w:pPr>
        <w:ind w:firstLine="720"/>
        <w:jc w:val="both"/>
      </w:pPr>
      <w:bookmarkStart w:id="3" w:name="Commissioners"/>
      <w:bookmarkEnd w:id="3"/>
      <w:r w:rsidRPr="00E46E1F">
        <w:t>The following Commissioners participated in the disposition of this matter:</w:t>
      </w:r>
    </w:p>
    <w:p w:rsidR="00632133" w:rsidRPr="00E46E1F" w:rsidRDefault="00632133"/>
    <w:p w:rsidR="00632133" w:rsidRDefault="00632133">
      <w:pPr>
        <w:jc w:val="center"/>
      </w:pPr>
      <w:r>
        <w:t>JULIE I. BROWN</w:t>
      </w:r>
      <w:r w:rsidRPr="00E46E1F">
        <w:t>, Chairman</w:t>
      </w:r>
    </w:p>
    <w:p w:rsidR="00632133" w:rsidRPr="00E46E1F" w:rsidRDefault="00632133">
      <w:pPr>
        <w:jc w:val="center"/>
      </w:pPr>
      <w:r w:rsidRPr="00E46E1F">
        <w:t>LISA POLAK EDGAR</w:t>
      </w:r>
    </w:p>
    <w:p w:rsidR="00632133" w:rsidRDefault="00632133">
      <w:pPr>
        <w:jc w:val="center"/>
      </w:pPr>
      <w:r>
        <w:t>ART GRAHAM</w:t>
      </w:r>
    </w:p>
    <w:p w:rsidR="00632133" w:rsidRDefault="00632133">
      <w:pPr>
        <w:jc w:val="center"/>
      </w:pPr>
      <w:r>
        <w:t>RONALD A. BRISÉ</w:t>
      </w:r>
    </w:p>
    <w:p w:rsidR="00632133" w:rsidRDefault="00632133">
      <w:pPr>
        <w:jc w:val="center"/>
      </w:pPr>
      <w:r>
        <w:t>JIMMY PATRONIS</w:t>
      </w:r>
    </w:p>
    <w:p w:rsidR="00CB5276" w:rsidRDefault="00CB5276">
      <w:pPr>
        <w:pStyle w:val="OrderBody"/>
      </w:pPr>
    </w:p>
    <w:p w:rsidR="00632133" w:rsidRDefault="00632133" w:rsidP="00632133">
      <w:pPr>
        <w:pStyle w:val="OrderBody"/>
      </w:pPr>
    </w:p>
    <w:p w:rsidR="00632133" w:rsidRDefault="00632133" w:rsidP="00632133">
      <w:pPr>
        <w:pStyle w:val="OrderBody"/>
      </w:pPr>
    </w:p>
    <w:bookmarkStart w:id="4" w:name="OrderText"/>
    <w:bookmarkEnd w:id="4"/>
    <w:p w:rsidR="00E64A31" w:rsidRDefault="0063213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E64A31">
        <w:rPr>
          <w:u w:val="single"/>
        </w:rPr>
        <w:t xml:space="preserve"> </w:t>
      </w:r>
      <w:r w:rsidRPr="003E4B2D">
        <w:rPr>
          <w:u w:val="single"/>
        </w:rPr>
        <w:t>ORDER</w:t>
      </w:r>
      <w:bookmarkStart w:id="5" w:name="OrderTitle"/>
      <w:r>
        <w:rPr>
          <w:u w:val="single"/>
        </w:rPr>
        <w:t xml:space="preserve"> </w:t>
      </w:r>
      <w:bookmarkEnd w:id="5"/>
      <w:r w:rsidR="00E64A31">
        <w:rPr>
          <w:u w:val="single"/>
        </w:rPr>
        <w:t xml:space="preserve"> </w:t>
      </w:r>
    </w:p>
    <w:p w:rsidR="00E64A31" w:rsidRDefault="00E64A31">
      <w:pPr>
        <w:pStyle w:val="OrderBody"/>
        <w:jc w:val="center"/>
        <w:rPr>
          <w:u w:val="single"/>
        </w:rPr>
      </w:pPr>
      <w:r>
        <w:rPr>
          <w:u w:val="single"/>
        </w:rPr>
        <w:t xml:space="preserve">GRANTING REQUEST TO RELINQUISH </w:t>
      </w:r>
    </w:p>
    <w:p w:rsidR="00632133" w:rsidRPr="003E4B2D" w:rsidRDefault="00E64A31">
      <w:pPr>
        <w:pStyle w:val="OrderBody"/>
        <w:jc w:val="center"/>
        <w:rPr>
          <w:u w:val="single"/>
        </w:rPr>
      </w:pPr>
      <w:r>
        <w:rPr>
          <w:u w:val="single"/>
        </w:rPr>
        <w:t>ELIGIBLE TELECOMMUNICATIONS CARRIER DESIGNATION</w:t>
      </w:r>
    </w:p>
    <w:p w:rsidR="00632133" w:rsidRPr="003E4B2D" w:rsidRDefault="00632133">
      <w:pPr>
        <w:pStyle w:val="OrderBody"/>
      </w:pPr>
    </w:p>
    <w:p w:rsidR="00632133" w:rsidRPr="003E4B2D" w:rsidRDefault="00632133">
      <w:pPr>
        <w:pStyle w:val="OrderBody"/>
      </w:pPr>
    </w:p>
    <w:p w:rsidR="00632133" w:rsidRPr="003E4B2D" w:rsidRDefault="00632133">
      <w:pPr>
        <w:pStyle w:val="OrderBody"/>
      </w:pPr>
      <w:r w:rsidRPr="003E4B2D">
        <w:t>BY THE COMMISSION:</w:t>
      </w:r>
    </w:p>
    <w:p w:rsidR="00632133" w:rsidRPr="003E4B2D" w:rsidRDefault="00632133">
      <w:pPr>
        <w:pStyle w:val="OrderBody"/>
      </w:pPr>
    </w:p>
    <w:p w:rsidR="00632133" w:rsidRDefault="00632133">
      <w:pPr>
        <w:pStyle w:val="OrderBody"/>
      </w:pPr>
      <w:r w:rsidRPr="003E4B2D">
        <w:tab/>
        <w:t xml:space="preserve">NOTICE is hereby given by the Florida Public Service Commission </w:t>
      </w:r>
      <w:r w:rsidR="00AF2CEA">
        <w:t xml:space="preserve">(PSC or 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32133"/>
    <w:p w:rsidR="00632133" w:rsidRPr="00632133" w:rsidRDefault="00632133" w:rsidP="00632133">
      <w:pPr>
        <w:keepNext/>
        <w:spacing w:after="240"/>
        <w:jc w:val="center"/>
        <w:outlineLvl w:val="0"/>
        <w:rPr>
          <w:b/>
          <w:bCs/>
          <w:kern w:val="32"/>
          <w:szCs w:val="32"/>
        </w:rPr>
      </w:pPr>
      <w:bookmarkStart w:id="6" w:name="CaseBackground"/>
      <w:r w:rsidRPr="00632133">
        <w:rPr>
          <w:b/>
          <w:bCs/>
          <w:kern w:val="32"/>
          <w:szCs w:val="32"/>
        </w:rPr>
        <w:t>Background</w:t>
      </w:r>
    </w:p>
    <w:p w:rsidR="00632133" w:rsidRPr="00632133" w:rsidRDefault="00632133" w:rsidP="00632133">
      <w:pPr>
        <w:spacing w:after="240"/>
        <w:jc w:val="both"/>
      </w:pPr>
      <w:r>
        <w:tab/>
      </w:r>
      <w:r w:rsidRPr="00632133">
        <w:t xml:space="preserve">By Order PSC-99-1116-PAA-TX, issued June 2, 1999, </w:t>
      </w:r>
      <w:r w:rsidR="00697918">
        <w:t>we</w:t>
      </w:r>
      <w:r w:rsidRPr="00632133">
        <w:t xml:space="preserve"> granted Competitive Local Exchange Company (CLEC) certificate No. 7031 to Budget PrePay, Inc. d/b/a Budget Phone (Budget</w:t>
      </w:r>
      <w:r w:rsidR="00AF2CEA">
        <w:t xml:space="preserve"> or Company</w:t>
      </w:r>
      <w:r w:rsidRPr="00632133">
        <w:t>.</w:t>
      </w:r>
      <w:r w:rsidR="00AF2CEA">
        <w:t>)</w:t>
      </w:r>
      <w:r w:rsidRPr="00632133">
        <w:rPr>
          <w:vertAlign w:val="superscript"/>
        </w:rPr>
        <w:footnoteReference w:id="1"/>
      </w:r>
      <w:r w:rsidRPr="00632133">
        <w:t xml:space="preserve"> By Order PSC-06-0067-CO-TX, issued January 25, 2006, </w:t>
      </w:r>
      <w:r w:rsidR="00AF2CEA">
        <w:t>we</w:t>
      </w:r>
      <w:r w:rsidRPr="00632133">
        <w:t xml:space="preserve">  designated Budget an Eligible Telecommunications Carrier (ETC) in the State of Florida.</w:t>
      </w:r>
      <w:r w:rsidRPr="00632133">
        <w:rPr>
          <w:vertAlign w:val="superscript"/>
        </w:rPr>
        <w:footnoteReference w:id="2"/>
      </w:r>
      <w:r w:rsidRPr="00632133">
        <w:t xml:space="preserve"> On May 24, 2016, Budget filed a notice of cancellation of its CLEC certificate in the State of Florida and relinquishment of its designation as an ETC in the State of Florida. Budget has complied with Section 364.335(3), Florida Statutes, by providing notice in writing of its request for voluntary </w:t>
      </w:r>
      <w:r w:rsidRPr="00632133">
        <w:lastRenderedPageBreak/>
        <w:t>cancellation of its CLEC certificate and by submitting all Regul</w:t>
      </w:r>
      <w:r w:rsidR="00AF2CEA">
        <w:t>atory Assessment Fees that the C</w:t>
      </w:r>
      <w:r w:rsidRPr="00632133">
        <w:t xml:space="preserve">ompany must pay. </w:t>
      </w:r>
      <w:r w:rsidR="00AF2CEA">
        <w:t>T</w:t>
      </w:r>
      <w:r w:rsidRPr="00632133">
        <w:t xml:space="preserve">he </w:t>
      </w:r>
      <w:r w:rsidR="00AF2CEA">
        <w:t xml:space="preserve">cancellation of the Company’s </w:t>
      </w:r>
      <w:r w:rsidRPr="00632133">
        <w:t>CLEC certificate was acknowledged on August 26, 2016.</w:t>
      </w:r>
    </w:p>
    <w:bookmarkEnd w:id="6"/>
    <w:p w:rsidR="00632133" w:rsidRPr="00632133" w:rsidRDefault="00AF2CEA" w:rsidP="00632133">
      <w:pPr>
        <w:spacing w:after="240"/>
        <w:jc w:val="both"/>
      </w:pPr>
      <w:r>
        <w:tab/>
        <w:t>We have</w:t>
      </w:r>
      <w:r w:rsidR="00632133" w:rsidRPr="00632133">
        <w:t xml:space="preserve"> jurisdiction in this matter pursuant to Sections 364.10, Florida Statutes, and 47 C.F.R. §54.205.</w:t>
      </w:r>
    </w:p>
    <w:p w:rsidR="00632133" w:rsidRPr="00632133" w:rsidRDefault="00632133" w:rsidP="00632133">
      <w:pPr>
        <w:keepNext/>
        <w:spacing w:after="240"/>
        <w:jc w:val="center"/>
        <w:outlineLvl w:val="0"/>
        <w:rPr>
          <w:b/>
          <w:bCs/>
          <w:kern w:val="32"/>
          <w:szCs w:val="32"/>
        </w:rPr>
      </w:pPr>
      <w:bookmarkStart w:id="7" w:name="DiscussionOfIssues"/>
      <w:r w:rsidRPr="00632133">
        <w:rPr>
          <w:b/>
          <w:bCs/>
          <w:kern w:val="32"/>
          <w:szCs w:val="32"/>
        </w:rPr>
        <w:t>D</w:t>
      </w:r>
      <w:r w:rsidR="00AF2CEA">
        <w:rPr>
          <w:b/>
          <w:bCs/>
          <w:kern w:val="32"/>
          <w:szCs w:val="32"/>
        </w:rPr>
        <w:t>ecision</w:t>
      </w:r>
    </w:p>
    <w:bookmarkEnd w:id="7"/>
    <w:p w:rsidR="00632133" w:rsidRPr="00632133" w:rsidRDefault="00AF2CEA" w:rsidP="00632133">
      <w:pPr>
        <w:spacing w:after="240"/>
        <w:jc w:val="both"/>
      </w:pPr>
      <w:r>
        <w:tab/>
      </w:r>
      <w:r w:rsidR="00697918">
        <w:t>We</w:t>
      </w:r>
      <w:r>
        <w:t xml:space="preserve"> </w:t>
      </w:r>
      <w:r w:rsidR="00632133" w:rsidRPr="00632133">
        <w:t>previously granted Budget CLEC certification and ETC designation in Florida. On May 24, 2016, Budget filed its request to relinquish its designation as an ETC in the State of Florida and for cancellation of its CLEC certificate.</w:t>
      </w:r>
    </w:p>
    <w:p w:rsidR="00632133" w:rsidRPr="00632133" w:rsidRDefault="00AF2CEA" w:rsidP="00632133">
      <w:pPr>
        <w:spacing w:after="240"/>
        <w:jc w:val="both"/>
      </w:pPr>
      <w:r>
        <w:tab/>
      </w:r>
      <w:r w:rsidR="00632133" w:rsidRPr="00632133">
        <w:t>Federal rules allow an ETC to relinquish its ETC designation. 47 C.F.R. §54.205 provides that:</w:t>
      </w:r>
    </w:p>
    <w:p w:rsidR="00632133" w:rsidRPr="00632133" w:rsidRDefault="00632133" w:rsidP="00632133">
      <w:pPr>
        <w:spacing w:before="100" w:beforeAutospacing="1" w:after="100" w:afterAutospacing="1"/>
        <w:ind w:left="720" w:right="720"/>
        <w:jc w:val="both"/>
      </w:pPr>
      <w:r w:rsidRPr="00632133">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rsidR="00632133" w:rsidRPr="00632133" w:rsidRDefault="00AF2CEA" w:rsidP="00632133">
      <w:pPr>
        <w:spacing w:after="240"/>
        <w:jc w:val="both"/>
      </w:pPr>
      <w:r>
        <w:tab/>
      </w:r>
      <w:r w:rsidR="00632133" w:rsidRPr="00632133">
        <w:t>Federal rules also require state commissions to ensure that existing customers are served. 47 C.F.R. §54.205(b) provides that:</w:t>
      </w:r>
    </w:p>
    <w:p w:rsidR="00632133" w:rsidRPr="00632133" w:rsidRDefault="00632133" w:rsidP="00632133">
      <w:pPr>
        <w:spacing w:before="100" w:beforeAutospacing="1" w:after="100" w:afterAutospacing="1"/>
        <w:ind w:left="720" w:right="720"/>
        <w:jc w:val="both"/>
      </w:pPr>
      <w:r w:rsidRPr="00632133">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The state commission shall establish a time, not to exceed one year after the state commission approves such relinquishment under this section, within which such purchase or construction shall be completed.</w:t>
      </w:r>
    </w:p>
    <w:p w:rsidR="00632133" w:rsidRPr="00632133" w:rsidRDefault="00AF2CEA" w:rsidP="00632133">
      <w:pPr>
        <w:spacing w:before="100" w:beforeAutospacing="1" w:after="100" w:afterAutospacing="1"/>
        <w:jc w:val="both"/>
      </w:pPr>
      <w:r>
        <w:tab/>
      </w:r>
      <w:r w:rsidR="00632133" w:rsidRPr="00632133">
        <w:t xml:space="preserve">The requirement in 47 C.F.R. §54.205(b) to protect existing customers is moot in this instance </w:t>
      </w:r>
      <w:r>
        <w:t xml:space="preserve">because </w:t>
      </w:r>
      <w:r w:rsidR="00632133" w:rsidRPr="00632133">
        <w:t xml:space="preserve">Budget has indicated </w:t>
      </w:r>
      <w:r>
        <w:t xml:space="preserve">that </w:t>
      </w:r>
      <w:r w:rsidR="00632133" w:rsidRPr="00632133">
        <w:t xml:space="preserve">it has no existing Lifeline customers.  </w:t>
      </w:r>
      <w:r w:rsidR="00E15FC1">
        <w:t xml:space="preserve">Upon review, we shall </w:t>
      </w:r>
      <w:r w:rsidR="00632133" w:rsidRPr="00632133">
        <w:t>grant Budget’s request for relinquishment of its ETC designation in Florida.</w:t>
      </w:r>
    </w:p>
    <w:p w:rsidR="00632133" w:rsidRDefault="00632133" w:rsidP="00632133">
      <w:pPr>
        <w:pStyle w:val="OrderBody"/>
      </w:pPr>
      <w:bookmarkStart w:id="8" w:name="startType"/>
      <w:bookmarkEnd w:id="8"/>
      <w:r>
        <w:tab/>
        <w:t>Based on the foregoing, it is</w:t>
      </w:r>
    </w:p>
    <w:p w:rsidR="00F04782" w:rsidRDefault="00F04782">
      <w:r>
        <w:br w:type="page"/>
      </w:r>
    </w:p>
    <w:p w:rsidR="00632133" w:rsidRDefault="00632133" w:rsidP="00632133">
      <w:pPr>
        <w:pStyle w:val="OrderBody"/>
      </w:pPr>
    </w:p>
    <w:p w:rsidR="00AF2CEA" w:rsidRPr="00632133" w:rsidRDefault="00632133" w:rsidP="00AF2CEA">
      <w:pPr>
        <w:spacing w:after="240"/>
        <w:jc w:val="both"/>
      </w:pPr>
      <w:r>
        <w:tab/>
        <w:t>ORDERED by the Florida Public Service Commission that</w:t>
      </w:r>
      <w:r>
        <w:tab/>
      </w:r>
      <w:r w:rsidR="00E15FC1">
        <w:t>Budget PrePay, Inc. d/b/a Budget Phone’s</w:t>
      </w:r>
      <w:r w:rsidR="00AF2CEA" w:rsidRPr="00632133">
        <w:t xml:space="preserve"> request </w:t>
      </w:r>
      <w:r w:rsidR="00AF2CEA">
        <w:t xml:space="preserve">to relinquish its </w:t>
      </w:r>
      <w:r w:rsidR="00AF2CEA" w:rsidRPr="00632133">
        <w:t>E</w:t>
      </w:r>
      <w:r w:rsidR="00AF2CEA">
        <w:t xml:space="preserve">ligible </w:t>
      </w:r>
      <w:r w:rsidR="001E4338" w:rsidRPr="00632133">
        <w:t>T</w:t>
      </w:r>
      <w:r w:rsidR="001E4338">
        <w:t>elecommunications</w:t>
      </w:r>
      <w:r w:rsidR="00AF2CEA">
        <w:t xml:space="preserve"> Carrier designation is hereby granted. It is further</w:t>
      </w:r>
    </w:p>
    <w:p w:rsidR="00632133" w:rsidRDefault="0068389D" w:rsidP="00632133">
      <w:pPr>
        <w:pStyle w:val="OrderBody"/>
      </w:pPr>
      <w:r>
        <w:tab/>
      </w:r>
      <w:r w:rsidR="00632133">
        <w:t>ORDERED that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32133" w:rsidRDefault="00632133" w:rsidP="00632133">
      <w:pPr>
        <w:pStyle w:val="OrderBody"/>
      </w:pPr>
    </w:p>
    <w:p w:rsidR="00632133" w:rsidRDefault="00632133" w:rsidP="00632133">
      <w:pPr>
        <w:pStyle w:val="OrderBody"/>
        <w:keepLines/>
      </w:pPr>
      <w:r>
        <w:tab/>
        <w:t>ORDERED that in the event this Order becomes final, this docket shall be closed.</w:t>
      </w:r>
      <w:r>
        <w:tab/>
      </w:r>
    </w:p>
    <w:p w:rsidR="00E15FC1" w:rsidRDefault="00E15FC1" w:rsidP="00632133">
      <w:pPr>
        <w:pStyle w:val="OrderBody"/>
        <w:keepLines/>
      </w:pPr>
    </w:p>
    <w:p w:rsidR="00632133" w:rsidRDefault="00632133" w:rsidP="00632133">
      <w:pPr>
        <w:pStyle w:val="OrderBody"/>
        <w:keepNext/>
        <w:keepLines/>
      </w:pPr>
      <w:r>
        <w:tab/>
        <w:t xml:space="preserve">By ORDER of the Florida Public Service Commission this </w:t>
      </w:r>
      <w:bookmarkStart w:id="9" w:name="replaceDate"/>
      <w:bookmarkEnd w:id="9"/>
      <w:r w:rsidR="007B3B84">
        <w:rPr>
          <w:u w:val="single"/>
        </w:rPr>
        <w:t>22nd</w:t>
      </w:r>
      <w:r w:rsidR="007B3B84">
        <w:t xml:space="preserve"> day of </w:t>
      </w:r>
      <w:r w:rsidR="007B3B84">
        <w:rPr>
          <w:u w:val="single"/>
        </w:rPr>
        <w:t>September</w:t>
      </w:r>
      <w:r w:rsidR="007B3B84">
        <w:t xml:space="preserve">, </w:t>
      </w:r>
      <w:r w:rsidR="007B3B84">
        <w:rPr>
          <w:u w:val="single"/>
        </w:rPr>
        <w:t>2016</w:t>
      </w:r>
      <w:r w:rsidR="007B3B84">
        <w:t>.</w:t>
      </w:r>
    </w:p>
    <w:p w:rsidR="007B3B84" w:rsidRPr="007B3B84" w:rsidRDefault="007B3B84" w:rsidP="00632133">
      <w:pPr>
        <w:pStyle w:val="OrderBody"/>
        <w:keepNext/>
        <w:keepLines/>
      </w:pPr>
    </w:p>
    <w:p w:rsidR="00632133" w:rsidRDefault="00632133" w:rsidP="00632133">
      <w:pPr>
        <w:pStyle w:val="OrderBody"/>
        <w:keepNext/>
        <w:keepLines/>
      </w:pPr>
    </w:p>
    <w:p w:rsidR="00632133" w:rsidRDefault="00632133" w:rsidP="0063213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32133" w:rsidTr="00632133">
        <w:tc>
          <w:tcPr>
            <w:tcW w:w="720" w:type="dxa"/>
            <w:shd w:val="clear" w:color="auto" w:fill="auto"/>
          </w:tcPr>
          <w:p w:rsidR="00632133" w:rsidRDefault="00632133" w:rsidP="00632133">
            <w:pPr>
              <w:pStyle w:val="OrderBody"/>
              <w:keepNext/>
              <w:keepLines/>
            </w:pPr>
            <w:bookmarkStart w:id="10" w:name="bkmrkSignature" w:colFirst="0" w:colLast="0"/>
          </w:p>
        </w:tc>
        <w:tc>
          <w:tcPr>
            <w:tcW w:w="4320" w:type="dxa"/>
            <w:tcBorders>
              <w:bottom w:val="single" w:sz="4" w:space="0" w:color="auto"/>
            </w:tcBorders>
            <w:shd w:val="clear" w:color="auto" w:fill="auto"/>
          </w:tcPr>
          <w:p w:rsidR="00632133" w:rsidRDefault="007B3B84" w:rsidP="00632133">
            <w:pPr>
              <w:pStyle w:val="OrderBody"/>
              <w:keepNext/>
              <w:keepLines/>
            </w:pPr>
            <w:r>
              <w:t>/s/ Carlotta S. Stauffer</w:t>
            </w:r>
            <w:bookmarkStart w:id="11" w:name="_GoBack"/>
            <w:bookmarkEnd w:id="11"/>
          </w:p>
        </w:tc>
      </w:tr>
      <w:bookmarkEnd w:id="10"/>
      <w:tr w:rsidR="00632133" w:rsidTr="00632133">
        <w:tc>
          <w:tcPr>
            <w:tcW w:w="720" w:type="dxa"/>
            <w:shd w:val="clear" w:color="auto" w:fill="auto"/>
          </w:tcPr>
          <w:p w:rsidR="00632133" w:rsidRDefault="00632133" w:rsidP="00632133">
            <w:pPr>
              <w:pStyle w:val="OrderBody"/>
              <w:keepNext/>
              <w:keepLines/>
            </w:pPr>
          </w:p>
        </w:tc>
        <w:tc>
          <w:tcPr>
            <w:tcW w:w="4320" w:type="dxa"/>
            <w:tcBorders>
              <w:top w:val="single" w:sz="4" w:space="0" w:color="auto"/>
            </w:tcBorders>
            <w:shd w:val="clear" w:color="auto" w:fill="auto"/>
          </w:tcPr>
          <w:p w:rsidR="00632133" w:rsidRDefault="00632133" w:rsidP="00632133">
            <w:pPr>
              <w:pStyle w:val="OrderBody"/>
              <w:keepNext/>
              <w:keepLines/>
            </w:pPr>
            <w:r>
              <w:t>CARLOTTA S. STAUFFER</w:t>
            </w:r>
          </w:p>
          <w:p w:rsidR="00632133" w:rsidRDefault="00632133" w:rsidP="00632133">
            <w:pPr>
              <w:pStyle w:val="OrderBody"/>
              <w:keepNext/>
              <w:keepLines/>
            </w:pPr>
            <w:r>
              <w:t>Commission Clerk</w:t>
            </w:r>
          </w:p>
        </w:tc>
      </w:tr>
    </w:tbl>
    <w:p w:rsidR="00632133" w:rsidRDefault="00632133" w:rsidP="00632133">
      <w:pPr>
        <w:pStyle w:val="OrderSigInfo"/>
        <w:keepNext/>
        <w:keepLines/>
      </w:pPr>
      <w:r>
        <w:t>Florida Public Service Commission</w:t>
      </w:r>
    </w:p>
    <w:p w:rsidR="00632133" w:rsidRDefault="00632133" w:rsidP="00632133">
      <w:pPr>
        <w:pStyle w:val="OrderSigInfo"/>
        <w:keepNext/>
        <w:keepLines/>
      </w:pPr>
      <w:r>
        <w:t>2540 Shumard Oak Boulevard</w:t>
      </w:r>
    </w:p>
    <w:p w:rsidR="00632133" w:rsidRDefault="00632133" w:rsidP="00632133">
      <w:pPr>
        <w:pStyle w:val="OrderSigInfo"/>
        <w:keepNext/>
        <w:keepLines/>
      </w:pPr>
      <w:r>
        <w:t>Tallahassee, Florida  32399</w:t>
      </w:r>
    </w:p>
    <w:p w:rsidR="00632133" w:rsidRDefault="00632133" w:rsidP="00632133">
      <w:pPr>
        <w:pStyle w:val="OrderSigInfo"/>
        <w:keepNext/>
        <w:keepLines/>
      </w:pPr>
      <w:r>
        <w:t>(850) 413</w:t>
      </w:r>
      <w:r>
        <w:noBreakHyphen/>
        <w:t>6770</w:t>
      </w:r>
    </w:p>
    <w:p w:rsidR="00632133" w:rsidRDefault="00632133" w:rsidP="00632133">
      <w:pPr>
        <w:pStyle w:val="OrderSigInfo"/>
        <w:keepNext/>
        <w:keepLines/>
      </w:pPr>
      <w:r>
        <w:t>www.floridapsc.com</w:t>
      </w:r>
    </w:p>
    <w:p w:rsidR="00632133" w:rsidRDefault="00632133" w:rsidP="00632133">
      <w:pPr>
        <w:pStyle w:val="OrderSigInfo"/>
        <w:keepNext/>
        <w:keepLines/>
      </w:pPr>
    </w:p>
    <w:p w:rsidR="00632133" w:rsidRDefault="00632133" w:rsidP="00632133">
      <w:pPr>
        <w:pStyle w:val="OrderSigInfo"/>
        <w:keepNext/>
        <w:keepLines/>
      </w:pPr>
      <w:r>
        <w:t>Copies furnished:  A copy of this document is provided to the parties of record at the time of issuance and, if applicable, interested persons.</w:t>
      </w:r>
    </w:p>
    <w:p w:rsidR="00632133" w:rsidRDefault="00632133" w:rsidP="00632133">
      <w:pPr>
        <w:pStyle w:val="OrderBody"/>
        <w:keepNext/>
        <w:keepLines/>
      </w:pPr>
    </w:p>
    <w:p w:rsidR="00632133" w:rsidRDefault="00632133" w:rsidP="00632133">
      <w:pPr>
        <w:pStyle w:val="OrderBody"/>
        <w:keepNext/>
        <w:keepLines/>
      </w:pPr>
    </w:p>
    <w:p w:rsidR="00632133" w:rsidRDefault="00632133" w:rsidP="00632133">
      <w:pPr>
        <w:pStyle w:val="OrderBody"/>
        <w:keepNext/>
        <w:keepLines/>
      </w:pPr>
      <w:r>
        <w:t>CWM</w:t>
      </w:r>
    </w:p>
    <w:p w:rsidR="00F04782" w:rsidRDefault="00F04782" w:rsidP="00632133">
      <w:pPr>
        <w:pStyle w:val="OrderBody"/>
        <w:keepNext/>
        <w:keepLines/>
      </w:pPr>
    </w:p>
    <w:p w:rsidR="00F04782" w:rsidRDefault="00F04782" w:rsidP="00632133">
      <w:pPr>
        <w:pStyle w:val="OrderBody"/>
        <w:keepNext/>
        <w:keepLines/>
      </w:pPr>
    </w:p>
    <w:p w:rsidR="00F04782" w:rsidRDefault="00F04782" w:rsidP="00F04782">
      <w:pPr>
        <w:pStyle w:val="CenterUnderline"/>
      </w:pPr>
      <w:r>
        <w:t>NOTICE OF FURTHER PROCEEDINGS OR JUDICIAL REVIEW</w:t>
      </w:r>
    </w:p>
    <w:p w:rsidR="00F04782" w:rsidRDefault="00F04782" w:rsidP="00F04782">
      <w:pPr>
        <w:pStyle w:val="CenterUnderline"/>
      </w:pPr>
    </w:p>
    <w:p w:rsidR="00F04782" w:rsidRDefault="00F04782" w:rsidP="00F0478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04782" w:rsidRDefault="00F04782" w:rsidP="00F04782">
      <w:pPr>
        <w:pStyle w:val="OrderBody"/>
      </w:pPr>
    </w:p>
    <w:p w:rsidR="00F04782" w:rsidRDefault="00F04782" w:rsidP="00F04782">
      <w:pPr>
        <w:pStyle w:val="OrderBody"/>
      </w:pPr>
      <w:r>
        <w:tab/>
        <w:t>Mediation may be available on a case-by-case basis.  If mediation is conducted, it does not affect a substantially interested person's right to a hearing.</w:t>
      </w:r>
    </w:p>
    <w:p w:rsidR="00F04782" w:rsidRDefault="00F04782" w:rsidP="00F04782">
      <w:pPr>
        <w:pStyle w:val="OrderBody"/>
      </w:pPr>
    </w:p>
    <w:p w:rsidR="00F04782" w:rsidRDefault="00F04782" w:rsidP="00F04782">
      <w:pPr>
        <w:pStyle w:val="OrderBody"/>
      </w:pPr>
      <w:r>
        <w:lastRenderedPageBreak/>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B3B84">
        <w:rPr>
          <w:u w:val="single"/>
        </w:rPr>
        <w:t>October 13, 2016</w:t>
      </w:r>
      <w:r>
        <w:t>.</w:t>
      </w:r>
    </w:p>
    <w:p w:rsidR="00F04782" w:rsidRDefault="00F04782" w:rsidP="00F04782">
      <w:pPr>
        <w:pStyle w:val="OrderBody"/>
      </w:pPr>
    </w:p>
    <w:p w:rsidR="00F04782" w:rsidRDefault="00F04782" w:rsidP="00F04782">
      <w:pPr>
        <w:pStyle w:val="OrderBody"/>
      </w:pPr>
      <w:r>
        <w:tab/>
        <w:t>In the absence of such a petition, this order shall become final and effective upon the issuance of a Consummating Order.</w:t>
      </w:r>
    </w:p>
    <w:p w:rsidR="00F04782" w:rsidRDefault="00F04782" w:rsidP="00F04782">
      <w:pPr>
        <w:pStyle w:val="OrderBody"/>
      </w:pPr>
    </w:p>
    <w:p w:rsidR="00F04782" w:rsidRDefault="00F04782" w:rsidP="00F04782">
      <w:pPr>
        <w:pStyle w:val="OrderBody"/>
      </w:pPr>
      <w:r>
        <w:tab/>
        <w:t>Any objection or protest filed in this/these docket(s) before the issuance date of this order is considered abandoned unless it satisfies the foregoing conditions and is renewed within the specified protest period.</w:t>
      </w:r>
    </w:p>
    <w:p w:rsidR="00F04782" w:rsidRPr="00F04782" w:rsidRDefault="00F04782" w:rsidP="00F04782">
      <w:pPr>
        <w:pStyle w:val="OrderBody"/>
      </w:pPr>
    </w:p>
    <w:sectPr w:rsidR="00F04782" w:rsidRPr="00F0478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133" w:rsidRDefault="00632133">
      <w:r>
        <w:separator/>
      </w:r>
    </w:p>
  </w:endnote>
  <w:endnote w:type="continuationSeparator" w:id="0">
    <w:p w:rsidR="00632133" w:rsidRDefault="0063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133" w:rsidRDefault="00632133">
      <w:r>
        <w:separator/>
      </w:r>
    </w:p>
  </w:footnote>
  <w:footnote w:type="continuationSeparator" w:id="0">
    <w:p w:rsidR="00632133" w:rsidRDefault="00632133">
      <w:r>
        <w:continuationSeparator/>
      </w:r>
    </w:p>
  </w:footnote>
  <w:footnote w:id="1">
    <w:p w:rsidR="00632133" w:rsidRDefault="00632133" w:rsidP="00632133">
      <w:pPr>
        <w:pStyle w:val="FootnoteText"/>
      </w:pPr>
      <w:r>
        <w:rPr>
          <w:rStyle w:val="FootnoteReference"/>
        </w:rPr>
        <w:footnoteRef/>
      </w:r>
      <w:r>
        <w:t xml:space="preserve"> </w:t>
      </w:r>
      <w:r w:rsidRPr="00056FA4">
        <w:t xml:space="preserve">Docket No. </w:t>
      </w:r>
      <w:r>
        <w:t>990476</w:t>
      </w:r>
      <w:r w:rsidRPr="00056FA4">
        <w:t xml:space="preserve">-TX, </w:t>
      </w:r>
      <w:r w:rsidRPr="000E0902">
        <w:rPr>
          <w:u w:val="single"/>
        </w:rPr>
        <w:t xml:space="preserve">In Re: </w:t>
      </w:r>
      <w:r w:rsidRPr="00770318">
        <w:rPr>
          <w:u w:val="single"/>
        </w:rPr>
        <w:t xml:space="preserve">Application for certificate to provide </w:t>
      </w:r>
      <w:r>
        <w:rPr>
          <w:u w:val="single"/>
        </w:rPr>
        <w:t xml:space="preserve">alternative </w:t>
      </w:r>
      <w:r w:rsidRPr="00770318">
        <w:rPr>
          <w:u w:val="single"/>
        </w:rPr>
        <w:t>local exchange telecommunications service by</w:t>
      </w:r>
      <w:r w:rsidRPr="00025E06">
        <w:rPr>
          <w:u w:val="single"/>
        </w:rPr>
        <w:t xml:space="preserve"> </w:t>
      </w:r>
      <w:r>
        <w:rPr>
          <w:u w:val="single"/>
        </w:rPr>
        <w:t>Budget Phone</w:t>
      </w:r>
      <w:r w:rsidRPr="00025E06">
        <w:rPr>
          <w:u w:val="single"/>
        </w:rPr>
        <w:t>, Inc.</w:t>
      </w:r>
      <w:r>
        <w:t xml:space="preserve"> </w:t>
      </w:r>
    </w:p>
  </w:footnote>
  <w:footnote w:id="2">
    <w:p w:rsidR="00632133" w:rsidRPr="005A3B2D" w:rsidRDefault="00632133" w:rsidP="00632133">
      <w:pPr>
        <w:pStyle w:val="FootnoteText"/>
        <w:rPr>
          <w:u w:val="single"/>
        </w:rPr>
      </w:pPr>
      <w:r>
        <w:rPr>
          <w:rStyle w:val="FootnoteReference"/>
        </w:rPr>
        <w:footnoteRef/>
      </w:r>
      <w:r>
        <w:t xml:space="preserve"> </w:t>
      </w:r>
      <w:r w:rsidRPr="00056FA4">
        <w:t xml:space="preserve">Docket No. </w:t>
      </w:r>
      <w:r>
        <w:t>050483</w:t>
      </w:r>
      <w:r w:rsidRPr="00056FA4">
        <w:t xml:space="preserve">-TX, </w:t>
      </w:r>
      <w:r w:rsidRPr="000E0902">
        <w:rPr>
          <w:u w:val="single"/>
        </w:rPr>
        <w:t xml:space="preserve">In Re: </w:t>
      </w:r>
      <w:r w:rsidRPr="00504C73">
        <w:rPr>
          <w:u w:val="single"/>
        </w:rPr>
        <w:t>Petition for designation as eligible telecommunications carrier (ETC) by</w:t>
      </w:r>
      <w:r w:rsidRPr="005A3B2D">
        <w:rPr>
          <w:u w:val="single"/>
        </w:rPr>
        <w:t xml:space="preserve"> </w:t>
      </w:r>
      <w:r>
        <w:rPr>
          <w:u w:val="single"/>
        </w:rPr>
        <w:t>Budget Phone,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5 ">
      <w:r w:rsidR="007B3B84">
        <w:t>PSC-16-0405-PAA-TX</w:t>
      </w:r>
    </w:fldSimple>
  </w:p>
  <w:p w:rsidR="00FA6EFD" w:rsidRDefault="00632133">
    <w:pPr>
      <w:pStyle w:val="OrderHeader"/>
    </w:pPr>
    <w:bookmarkStart w:id="12" w:name="HeaderDocketNo"/>
    <w:bookmarkEnd w:id="12"/>
    <w:r>
      <w:t>DOCKET NO. 160129-TX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3B8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9-TX"/>
  </w:docVars>
  <w:rsids>
    <w:rsidRoot w:val="00632133"/>
    <w:rsid w:val="000022B8"/>
    <w:rsid w:val="00053AB9"/>
    <w:rsid w:val="00055EA7"/>
    <w:rsid w:val="00056229"/>
    <w:rsid w:val="00065FC2"/>
    <w:rsid w:val="00090AFC"/>
    <w:rsid w:val="000D06E8"/>
    <w:rsid w:val="000E344D"/>
    <w:rsid w:val="000F3B2C"/>
    <w:rsid w:val="000F7BE3"/>
    <w:rsid w:val="00116AD3"/>
    <w:rsid w:val="00126593"/>
    <w:rsid w:val="00142A96"/>
    <w:rsid w:val="0015218A"/>
    <w:rsid w:val="00187E32"/>
    <w:rsid w:val="00194E81"/>
    <w:rsid w:val="001A33C9"/>
    <w:rsid w:val="001D008A"/>
    <w:rsid w:val="001E4338"/>
    <w:rsid w:val="001F1682"/>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32133"/>
    <w:rsid w:val="00660774"/>
    <w:rsid w:val="00665CC7"/>
    <w:rsid w:val="0068389D"/>
    <w:rsid w:val="00697918"/>
    <w:rsid w:val="006A0BF3"/>
    <w:rsid w:val="006B0DA6"/>
    <w:rsid w:val="006C547E"/>
    <w:rsid w:val="00704C5D"/>
    <w:rsid w:val="00715275"/>
    <w:rsid w:val="00733B6B"/>
    <w:rsid w:val="0076170F"/>
    <w:rsid w:val="0076669C"/>
    <w:rsid w:val="007865E9"/>
    <w:rsid w:val="00792383"/>
    <w:rsid w:val="007A060F"/>
    <w:rsid w:val="007B3B84"/>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F2CEA"/>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5FC1"/>
    <w:rsid w:val="00E64A31"/>
    <w:rsid w:val="00EA172C"/>
    <w:rsid w:val="00EA259B"/>
    <w:rsid w:val="00EA35A3"/>
    <w:rsid w:val="00EA3E6A"/>
    <w:rsid w:val="00EB18EF"/>
    <w:rsid w:val="00EE17DF"/>
    <w:rsid w:val="00EF4621"/>
    <w:rsid w:val="00F04782"/>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632133"/>
    <w:rPr>
      <w:sz w:val="24"/>
      <w:szCs w:val="24"/>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632133"/>
  </w:style>
  <w:style w:type="paragraph" w:styleId="BalloonText">
    <w:name w:val="Balloon Text"/>
    <w:basedOn w:val="Normal"/>
    <w:link w:val="BalloonTextChar"/>
    <w:rsid w:val="0068389D"/>
    <w:rPr>
      <w:rFonts w:ascii="Tahoma" w:hAnsi="Tahoma" w:cs="Tahoma"/>
      <w:sz w:val="16"/>
      <w:szCs w:val="16"/>
    </w:rPr>
  </w:style>
  <w:style w:type="character" w:customStyle="1" w:styleId="BalloonTextChar">
    <w:name w:val="Balloon Text Char"/>
    <w:basedOn w:val="DefaultParagraphFont"/>
    <w:link w:val="BalloonText"/>
    <w:rsid w:val="00683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632133"/>
    <w:rPr>
      <w:sz w:val="24"/>
      <w:szCs w:val="24"/>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632133"/>
  </w:style>
  <w:style w:type="paragraph" w:styleId="BalloonText">
    <w:name w:val="Balloon Text"/>
    <w:basedOn w:val="Normal"/>
    <w:link w:val="BalloonTextChar"/>
    <w:rsid w:val="0068389D"/>
    <w:rPr>
      <w:rFonts w:ascii="Tahoma" w:hAnsi="Tahoma" w:cs="Tahoma"/>
      <w:sz w:val="16"/>
      <w:szCs w:val="16"/>
    </w:rPr>
  </w:style>
  <w:style w:type="character" w:customStyle="1" w:styleId="BalloonTextChar">
    <w:name w:val="Balloon Text Char"/>
    <w:basedOn w:val="DefaultParagraphFont"/>
    <w:link w:val="BalloonText"/>
    <w:rsid w:val="00683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82C53-23A4-41A0-897D-DF7EBDED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955</Words>
  <Characters>5543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2016-09-21T20:41:00Z</dcterms:created>
  <dcterms:modified xsi:type="dcterms:W3CDTF">2016-09-22T12:10:00Z</dcterms:modified>
</cp:coreProperties>
</file>