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2423A9" w:rsidRDefault="002423A9" w:rsidP="002423A9">
      <w:pPr>
        <w:pStyle w:val="OrderHeading"/>
      </w:pPr>
      <w:r w:rsidRPr="002423A9">
        <w:t>BEFORE THE FLORIDA PUBLIC SERVICE COMMISSION</w:t>
      </w:r>
    </w:p>
    <w:p w:rsidR="002423A9" w:rsidRPr="002423A9" w:rsidRDefault="002423A9" w:rsidP="002423A9">
      <w:pPr>
        <w:pStyle w:val="OrderHeading"/>
      </w:pPr>
    </w:p>
    <w:p w:rsidR="002423A9" w:rsidRPr="002423A9" w:rsidRDefault="002423A9" w:rsidP="002423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23A9" w:rsidRPr="002423A9" w:rsidTr="00C63FCF">
        <w:trPr>
          <w:trHeight w:val="828"/>
        </w:trPr>
        <w:tc>
          <w:tcPr>
            <w:tcW w:w="4788" w:type="dxa"/>
            <w:tcBorders>
              <w:bottom w:val="single" w:sz="8" w:space="0" w:color="auto"/>
              <w:right w:val="double" w:sz="6" w:space="0" w:color="auto"/>
            </w:tcBorders>
            <w:shd w:val="clear" w:color="auto" w:fill="auto"/>
          </w:tcPr>
          <w:p w:rsidR="002423A9" w:rsidRPr="002423A9" w:rsidRDefault="002423A9" w:rsidP="00C63FCF">
            <w:pPr>
              <w:pStyle w:val="OrderBody"/>
              <w:tabs>
                <w:tab w:val="center" w:pos="4320"/>
                <w:tab w:val="right" w:pos="8640"/>
              </w:tabs>
              <w:jc w:val="left"/>
            </w:pPr>
            <w:r w:rsidRPr="002423A9">
              <w:t xml:space="preserve">In re: </w:t>
            </w:r>
            <w:bookmarkStart w:id="0" w:name="SSInRe"/>
            <w:bookmarkEnd w:id="0"/>
            <w:r w:rsidRPr="002423A9">
              <w:t>Proposed amendment of Rule 25-6.0183, F.A.C., Electric Utility Procedures for Generating Capacity Shortage Emergencies.</w:t>
            </w:r>
          </w:p>
        </w:tc>
        <w:tc>
          <w:tcPr>
            <w:tcW w:w="4788" w:type="dxa"/>
            <w:tcBorders>
              <w:left w:val="double" w:sz="6" w:space="0" w:color="auto"/>
            </w:tcBorders>
            <w:shd w:val="clear" w:color="auto" w:fill="auto"/>
          </w:tcPr>
          <w:p w:rsidR="002423A9" w:rsidRPr="002423A9" w:rsidRDefault="002423A9" w:rsidP="002423A9">
            <w:pPr>
              <w:pStyle w:val="OrderBody"/>
            </w:pPr>
            <w:r w:rsidRPr="002423A9">
              <w:t xml:space="preserve">DOCKET NO. </w:t>
            </w:r>
            <w:bookmarkStart w:id="1" w:name="SSDocketNo"/>
            <w:bookmarkEnd w:id="1"/>
            <w:r w:rsidRPr="002423A9">
              <w:t>170022-EI</w:t>
            </w:r>
          </w:p>
          <w:p w:rsidR="002423A9" w:rsidRPr="002423A9" w:rsidRDefault="002423A9" w:rsidP="00C63FCF">
            <w:pPr>
              <w:pStyle w:val="OrderBody"/>
              <w:tabs>
                <w:tab w:val="center" w:pos="4320"/>
                <w:tab w:val="right" w:pos="8640"/>
              </w:tabs>
              <w:jc w:val="left"/>
            </w:pPr>
            <w:r w:rsidRPr="002423A9">
              <w:t xml:space="preserve">ORDER NO. </w:t>
            </w:r>
            <w:bookmarkStart w:id="2" w:name="OrderNo0086"/>
            <w:r w:rsidR="006A1820">
              <w:t>PSC-17-0086-NOR-EI</w:t>
            </w:r>
            <w:bookmarkEnd w:id="2"/>
          </w:p>
          <w:p w:rsidR="002423A9" w:rsidRPr="002423A9" w:rsidRDefault="002423A9" w:rsidP="00C63FCF">
            <w:pPr>
              <w:pStyle w:val="OrderBody"/>
              <w:tabs>
                <w:tab w:val="center" w:pos="4320"/>
                <w:tab w:val="right" w:pos="8640"/>
              </w:tabs>
              <w:jc w:val="left"/>
            </w:pPr>
            <w:r w:rsidRPr="002423A9">
              <w:t xml:space="preserve">ISSUED: </w:t>
            </w:r>
            <w:r w:rsidR="006A1820">
              <w:t>March 9, 2017</w:t>
            </w:r>
          </w:p>
        </w:tc>
      </w:tr>
    </w:tbl>
    <w:p w:rsidR="002423A9" w:rsidRPr="002423A9" w:rsidRDefault="002423A9" w:rsidP="002423A9"/>
    <w:p w:rsidR="002423A9" w:rsidRPr="002423A9" w:rsidRDefault="002423A9" w:rsidP="002423A9"/>
    <w:p w:rsidR="002423A9" w:rsidRPr="002423A9" w:rsidRDefault="002423A9">
      <w:pPr>
        <w:ind w:firstLine="720"/>
        <w:jc w:val="both"/>
      </w:pPr>
      <w:bookmarkStart w:id="3" w:name="Commissioners"/>
      <w:bookmarkEnd w:id="3"/>
      <w:r w:rsidRPr="002423A9">
        <w:t>The following Commissioners participated in the disposition of this matter:</w:t>
      </w:r>
    </w:p>
    <w:p w:rsidR="002423A9" w:rsidRPr="002423A9" w:rsidRDefault="002423A9"/>
    <w:p w:rsidR="002423A9" w:rsidRPr="002423A9" w:rsidRDefault="002423A9">
      <w:pPr>
        <w:jc w:val="center"/>
      </w:pPr>
      <w:r w:rsidRPr="002423A9">
        <w:t>JULIE I. BROWN, Chairman</w:t>
      </w:r>
    </w:p>
    <w:p w:rsidR="002423A9" w:rsidRPr="002423A9" w:rsidRDefault="002423A9">
      <w:pPr>
        <w:jc w:val="center"/>
      </w:pPr>
      <w:r w:rsidRPr="002423A9">
        <w:t>ART GRAHAM</w:t>
      </w:r>
    </w:p>
    <w:p w:rsidR="002423A9" w:rsidRPr="002423A9" w:rsidRDefault="002423A9">
      <w:pPr>
        <w:jc w:val="center"/>
      </w:pPr>
      <w:r w:rsidRPr="002423A9">
        <w:t>RONALD A. BRISÉ</w:t>
      </w:r>
    </w:p>
    <w:p w:rsidR="002423A9" w:rsidRPr="002423A9" w:rsidRDefault="002423A9">
      <w:pPr>
        <w:jc w:val="center"/>
      </w:pPr>
      <w:r w:rsidRPr="002423A9">
        <w:t>JIMMY PATRONIS</w:t>
      </w:r>
    </w:p>
    <w:p w:rsidR="002423A9" w:rsidRPr="002423A9" w:rsidRDefault="002423A9">
      <w:pPr>
        <w:jc w:val="center"/>
      </w:pPr>
      <w:r w:rsidRPr="002423A9">
        <w:t>DONALD J. POLMANN</w:t>
      </w:r>
    </w:p>
    <w:p w:rsidR="00CB5276" w:rsidRPr="002423A9" w:rsidRDefault="00CB5276">
      <w:pPr>
        <w:pStyle w:val="OrderBody"/>
      </w:pPr>
    </w:p>
    <w:p w:rsidR="002423A9" w:rsidRPr="002423A9" w:rsidRDefault="002423A9" w:rsidP="002423A9">
      <w:pPr>
        <w:pStyle w:val="CenterUnderline"/>
      </w:pPr>
      <w:bookmarkStart w:id="4" w:name="OrderTitle"/>
      <w:r w:rsidRPr="002423A9">
        <w:t xml:space="preserve">NOTICE OF RULEMAKING </w:t>
      </w:r>
      <w:bookmarkEnd w:id="4"/>
    </w:p>
    <w:p w:rsidR="002423A9" w:rsidRPr="002423A9" w:rsidRDefault="002423A9" w:rsidP="002423A9">
      <w:pPr>
        <w:pStyle w:val="CenterUnderline"/>
      </w:pPr>
    </w:p>
    <w:p w:rsidR="002423A9" w:rsidRPr="002423A9" w:rsidRDefault="002423A9" w:rsidP="002423A9">
      <w:pPr>
        <w:pStyle w:val="OrderBody"/>
      </w:pPr>
      <w:r w:rsidRPr="002423A9">
        <w:t>BY THE COMMISSION:</w:t>
      </w:r>
    </w:p>
    <w:p w:rsidR="002423A9" w:rsidRPr="002423A9" w:rsidRDefault="002423A9" w:rsidP="002423A9">
      <w:pPr>
        <w:pStyle w:val="OrderBody"/>
      </w:pPr>
    </w:p>
    <w:p w:rsidR="002423A9" w:rsidRPr="002423A9" w:rsidRDefault="002423A9" w:rsidP="002423A9">
      <w:pPr>
        <w:ind w:firstLine="720"/>
        <w:jc w:val="both"/>
      </w:pPr>
      <w:bookmarkStart w:id="5" w:name="OrderText"/>
      <w:bookmarkEnd w:id="5"/>
      <w:r w:rsidRPr="002423A9">
        <w:t xml:space="preserve">NOTICE is hereby given that the Florida Public Service Commission, pursuant to Section 120.54, Florida Statutes, has proposed the </w:t>
      </w:r>
      <w:r>
        <w:t>amendment</w:t>
      </w:r>
      <w:r w:rsidRPr="002423A9">
        <w:t xml:space="preserve"> of Rule </w:t>
      </w:r>
      <w:r>
        <w:t>25-6.0183</w:t>
      </w:r>
      <w:r w:rsidRPr="002423A9">
        <w:t xml:space="preserve">, Florida Administrative Code, relating to </w:t>
      </w:r>
      <w:r w:rsidR="00BF1C0A">
        <w:t xml:space="preserve">the incorporation by reference </w:t>
      </w:r>
      <w:r w:rsidR="00B11E4A">
        <w:t xml:space="preserve">into the rule </w:t>
      </w:r>
      <w:r w:rsidR="00BF1C0A">
        <w:t>of the December 15, 2016 Florida Reliability Coordinating Council’s Generating Capacity Shortage Plan. The rule informs the Florida Emergency Operations Center and electric utilities of the Plan.</w:t>
      </w:r>
    </w:p>
    <w:p w:rsidR="002423A9" w:rsidRPr="002423A9" w:rsidRDefault="002423A9" w:rsidP="002423A9">
      <w:pPr>
        <w:jc w:val="both"/>
      </w:pPr>
    </w:p>
    <w:p w:rsidR="002423A9" w:rsidRDefault="002423A9" w:rsidP="002423A9">
      <w:pPr>
        <w:jc w:val="both"/>
      </w:pPr>
      <w:r w:rsidRPr="002423A9">
        <w:tab/>
        <w:t>The attached Notice of Proposed Rule appear</w:t>
      </w:r>
      <w:r>
        <w:t>ed</w:t>
      </w:r>
      <w:r w:rsidRPr="002423A9">
        <w:t xml:space="preserve"> in the </w:t>
      </w:r>
      <w:r>
        <w:t xml:space="preserve">March </w:t>
      </w:r>
      <w:r w:rsidR="00BF1C0A">
        <w:t>9</w:t>
      </w:r>
      <w:r>
        <w:t xml:space="preserve">, 2017, </w:t>
      </w:r>
      <w:r w:rsidRPr="002423A9">
        <w:t xml:space="preserve">edition of the Florida Administrative Register.  </w:t>
      </w:r>
    </w:p>
    <w:p w:rsidR="002423A9" w:rsidRPr="002423A9" w:rsidRDefault="002423A9" w:rsidP="002423A9">
      <w:pPr>
        <w:jc w:val="both"/>
      </w:pPr>
    </w:p>
    <w:p w:rsidR="002423A9" w:rsidRPr="002423A9" w:rsidRDefault="002423A9" w:rsidP="002423A9">
      <w:pPr>
        <w:jc w:val="both"/>
      </w:pPr>
      <w:r w:rsidRPr="002423A9">
        <w:tab/>
        <w:t>Written requests for hearing and written comments on the rule must be received by the Office of Commission Clerk, Florida Public Service Commission, 2540 Shumard Oak Blvd., Tallahassee, FL 32399-0862, no later than</w:t>
      </w:r>
      <w:r w:rsidR="009C36B1">
        <w:t xml:space="preserve"> March 30, 2017</w:t>
      </w:r>
      <w:r w:rsidRPr="002423A9">
        <w:t>.</w:t>
      </w:r>
    </w:p>
    <w:p w:rsidR="002423A9" w:rsidRPr="002423A9" w:rsidRDefault="002423A9" w:rsidP="002423A9">
      <w:pPr>
        <w:jc w:val="both"/>
      </w:pPr>
    </w:p>
    <w:p w:rsidR="002423A9" w:rsidRPr="002423A9" w:rsidRDefault="002423A9" w:rsidP="002423A9">
      <w:pPr>
        <w:jc w:val="both"/>
      </w:pPr>
    </w:p>
    <w:p w:rsidR="002423A9" w:rsidRPr="002423A9" w:rsidRDefault="002423A9" w:rsidP="002423A9"/>
    <w:p w:rsidR="002423A9" w:rsidRDefault="002423A9" w:rsidP="006A1820">
      <w:pPr>
        <w:keepNext/>
        <w:keepLines/>
        <w:jc w:val="both"/>
      </w:pPr>
      <w:r>
        <w:br w:type="page"/>
      </w:r>
      <w:r>
        <w:lastRenderedPageBreak/>
        <w:tab/>
        <w:t xml:space="preserve">By ORDER of the Florida Public Service Commission this </w:t>
      </w:r>
      <w:bookmarkStart w:id="6" w:name="replaceDate"/>
      <w:bookmarkEnd w:id="6"/>
      <w:r w:rsidR="006A1820">
        <w:rPr>
          <w:u w:val="single"/>
        </w:rPr>
        <w:t>9th</w:t>
      </w:r>
      <w:r w:rsidR="006A1820">
        <w:t xml:space="preserve"> day of </w:t>
      </w:r>
      <w:r w:rsidR="006A1820">
        <w:rPr>
          <w:u w:val="single"/>
        </w:rPr>
        <w:t>March</w:t>
      </w:r>
      <w:r w:rsidR="006A1820">
        <w:t xml:space="preserve">, </w:t>
      </w:r>
      <w:r w:rsidR="006A1820">
        <w:rPr>
          <w:u w:val="single"/>
        </w:rPr>
        <w:t>2017</w:t>
      </w:r>
      <w:r w:rsidR="006A1820">
        <w:t>.</w:t>
      </w:r>
    </w:p>
    <w:p w:rsidR="006A1820" w:rsidRPr="006A1820" w:rsidRDefault="006A1820" w:rsidP="006A1820">
      <w:pPr>
        <w:keepNext/>
        <w:keepLines/>
        <w:jc w:val="both"/>
      </w:pPr>
    </w:p>
    <w:p w:rsidR="002423A9" w:rsidRDefault="002423A9" w:rsidP="002423A9">
      <w:pPr>
        <w:keepNext/>
        <w:keepLines/>
      </w:pPr>
    </w:p>
    <w:p w:rsidR="002423A9" w:rsidRDefault="002423A9" w:rsidP="002423A9">
      <w:pPr>
        <w:keepNext/>
        <w:keepLines/>
      </w:pPr>
    </w:p>
    <w:p w:rsidR="002423A9" w:rsidRDefault="002423A9" w:rsidP="002423A9">
      <w:pPr>
        <w:keepNext/>
        <w:keepLines/>
      </w:pPr>
    </w:p>
    <w:tbl>
      <w:tblPr>
        <w:tblW w:w="4720" w:type="dxa"/>
        <w:tblInd w:w="3800" w:type="dxa"/>
        <w:tblLayout w:type="fixed"/>
        <w:tblLook w:val="0000" w:firstRow="0" w:lastRow="0" w:firstColumn="0" w:lastColumn="0" w:noHBand="0" w:noVBand="0"/>
      </w:tblPr>
      <w:tblGrid>
        <w:gridCol w:w="686"/>
        <w:gridCol w:w="4034"/>
      </w:tblGrid>
      <w:tr w:rsidR="002423A9" w:rsidTr="002423A9">
        <w:tc>
          <w:tcPr>
            <w:tcW w:w="720" w:type="dxa"/>
            <w:shd w:val="clear" w:color="auto" w:fill="auto"/>
          </w:tcPr>
          <w:p w:rsidR="002423A9" w:rsidRDefault="002423A9" w:rsidP="002423A9">
            <w:pPr>
              <w:keepNext/>
              <w:keepLines/>
            </w:pPr>
            <w:bookmarkStart w:id="7" w:name="bkmrkSignature" w:colFirst="0" w:colLast="0"/>
          </w:p>
        </w:tc>
        <w:tc>
          <w:tcPr>
            <w:tcW w:w="4320" w:type="dxa"/>
            <w:tcBorders>
              <w:bottom w:val="single" w:sz="4" w:space="0" w:color="auto"/>
            </w:tcBorders>
            <w:shd w:val="clear" w:color="auto" w:fill="auto"/>
          </w:tcPr>
          <w:p w:rsidR="002423A9" w:rsidRDefault="006A1820" w:rsidP="002423A9">
            <w:pPr>
              <w:keepNext/>
              <w:keepLines/>
            </w:pPr>
            <w:r>
              <w:t>/s/ Carlotta S. Stauffer</w:t>
            </w:r>
            <w:bookmarkStart w:id="8" w:name="_GoBack"/>
            <w:bookmarkEnd w:id="8"/>
          </w:p>
        </w:tc>
      </w:tr>
      <w:bookmarkEnd w:id="7"/>
      <w:tr w:rsidR="002423A9" w:rsidTr="002423A9">
        <w:tc>
          <w:tcPr>
            <w:tcW w:w="720" w:type="dxa"/>
            <w:shd w:val="clear" w:color="auto" w:fill="auto"/>
          </w:tcPr>
          <w:p w:rsidR="002423A9" w:rsidRDefault="002423A9" w:rsidP="002423A9">
            <w:pPr>
              <w:keepNext/>
              <w:keepLines/>
            </w:pPr>
          </w:p>
        </w:tc>
        <w:tc>
          <w:tcPr>
            <w:tcW w:w="4320" w:type="dxa"/>
            <w:tcBorders>
              <w:top w:val="single" w:sz="4" w:space="0" w:color="auto"/>
            </w:tcBorders>
            <w:shd w:val="clear" w:color="auto" w:fill="auto"/>
          </w:tcPr>
          <w:p w:rsidR="002423A9" w:rsidRDefault="002423A9" w:rsidP="002423A9">
            <w:pPr>
              <w:keepNext/>
              <w:keepLines/>
            </w:pPr>
            <w:r>
              <w:t>CARLOTTA S. STAUFFER</w:t>
            </w:r>
          </w:p>
          <w:p w:rsidR="002423A9" w:rsidRDefault="002423A9" w:rsidP="002423A9">
            <w:pPr>
              <w:keepNext/>
              <w:keepLines/>
            </w:pPr>
            <w:r>
              <w:t>Commission Clerk</w:t>
            </w:r>
          </w:p>
        </w:tc>
      </w:tr>
    </w:tbl>
    <w:p w:rsidR="002423A9" w:rsidRDefault="002423A9" w:rsidP="002423A9">
      <w:pPr>
        <w:pStyle w:val="OrderSigInfo"/>
        <w:keepNext/>
        <w:keepLines/>
      </w:pPr>
      <w:r>
        <w:t>Florida Public Service Commission</w:t>
      </w:r>
    </w:p>
    <w:p w:rsidR="002423A9" w:rsidRDefault="002423A9" w:rsidP="002423A9">
      <w:pPr>
        <w:pStyle w:val="OrderSigInfo"/>
        <w:keepNext/>
        <w:keepLines/>
      </w:pPr>
      <w:r>
        <w:t>2540 Shumard Oak Boulevard</w:t>
      </w:r>
    </w:p>
    <w:p w:rsidR="002423A9" w:rsidRDefault="002423A9" w:rsidP="002423A9">
      <w:pPr>
        <w:pStyle w:val="OrderSigInfo"/>
        <w:keepNext/>
        <w:keepLines/>
      </w:pPr>
      <w:r>
        <w:t>Tallahassee, Florida  32399</w:t>
      </w:r>
    </w:p>
    <w:p w:rsidR="002423A9" w:rsidRDefault="002423A9" w:rsidP="002423A9">
      <w:pPr>
        <w:pStyle w:val="OrderSigInfo"/>
        <w:keepNext/>
        <w:keepLines/>
      </w:pPr>
      <w:r>
        <w:t>(850) 413</w:t>
      </w:r>
      <w:r>
        <w:noBreakHyphen/>
        <w:t>6770</w:t>
      </w:r>
    </w:p>
    <w:p w:rsidR="002423A9" w:rsidRDefault="002423A9" w:rsidP="002423A9">
      <w:pPr>
        <w:pStyle w:val="OrderSigInfo"/>
        <w:keepNext/>
        <w:keepLines/>
      </w:pPr>
      <w:r>
        <w:t>www.floridapsc.com</w:t>
      </w:r>
    </w:p>
    <w:p w:rsidR="002423A9" w:rsidRDefault="002423A9" w:rsidP="002423A9">
      <w:pPr>
        <w:pStyle w:val="OrderSigInfo"/>
        <w:keepNext/>
        <w:keepLines/>
      </w:pPr>
    </w:p>
    <w:p w:rsidR="002423A9" w:rsidRDefault="002423A9" w:rsidP="002423A9">
      <w:pPr>
        <w:pStyle w:val="OrderSigInfo"/>
        <w:keepNext/>
        <w:keepLines/>
      </w:pPr>
      <w:r>
        <w:t>Copies furnished:  A copy of this document is provided to the parties of record at the time of issuance and, if applicable, interested persons.</w:t>
      </w:r>
    </w:p>
    <w:p w:rsidR="002423A9" w:rsidRDefault="002423A9" w:rsidP="002423A9">
      <w:pPr>
        <w:pStyle w:val="OrderBody"/>
        <w:keepNext/>
        <w:keepLines/>
      </w:pPr>
    </w:p>
    <w:p w:rsidR="002423A9" w:rsidRDefault="002423A9" w:rsidP="002423A9">
      <w:pPr>
        <w:keepNext/>
        <w:keepLines/>
      </w:pPr>
    </w:p>
    <w:p w:rsidR="002423A9" w:rsidRDefault="002423A9" w:rsidP="002423A9">
      <w:pPr>
        <w:keepNext/>
        <w:keepLines/>
      </w:pPr>
      <w:r>
        <w:t>PHP</w:t>
      </w:r>
    </w:p>
    <w:p w:rsidR="002423A9" w:rsidRDefault="002423A9" w:rsidP="002423A9"/>
    <w:p w:rsidR="002423A9" w:rsidRDefault="002423A9" w:rsidP="002423A9"/>
    <w:p w:rsidR="002423A9" w:rsidRDefault="002423A9" w:rsidP="002423A9"/>
    <w:p w:rsidR="002423A9" w:rsidRDefault="002423A9" w:rsidP="002423A9"/>
    <w:p w:rsidR="00014DCF" w:rsidRDefault="00014DCF">
      <w:r>
        <w:br w:type="page"/>
      </w:r>
    </w:p>
    <w:p w:rsidR="00014DCF" w:rsidRPr="00014DCF" w:rsidRDefault="00014DCF" w:rsidP="00014DCF">
      <w:pPr>
        <w:jc w:val="center"/>
        <w:rPr>
          <w:sz w:val="22"/>
          <w:szCs w:val="22"/>
        </w:rPr>
      </w:pPr>
      <w:r w:rsidRPr="00014DCF">
        <w:rPr>
          <w:sz w:val="22"/>
          <w:szCs w:val="22"/>
        </w:rPr>
        <w:lastRenderedPageBreak/>
        <w:t>Notice of Proposed Rule</w:t>
      </w:r>
    </w:p>
    <w:p w:rsidR="00014DCF" w:rsidRPr="00014DCF" w:rsidRDefault="00014DCF" w:rsidP="00014DCF">
      <w:pPr>
        <w:rPr>
          <w:sz w:val="20"/>
          <w:szCs w:val="20"/>
        </w:rPr>
      </w:pPr>
    </w:p>
    <w:p w:rsidR="00014DCF" w:rsidRPr="00014DCF" w:rsidRDefault="006A1820" w:rsidP="00014DCF">
      <w:pPr>
        <w:rPr>
          <w:b/>
          <w:bCs/>
          <w:sz w:val="20"/>
          <w:szCs w:val="20"/>
        </w:rPr>
      </w:pPr>
      <w:hyperlink r:id="rId7" w:tgtFrame="department" w:history="1">
        <w:r w:rsidR="00014DCF" w:rsidRPr="00014DCF">
          <w:rPr>
            <w:b/>
            <w:bCs/>
            <w:sz w:val="20"/>
            <w:szCs w:val="20"/>
          </w:rPr>
          <w:t>PUBLIC SERVICE COMMISSION</w:t>
        </w:r>
      </w:hyperlink>
    </w:p>
    <w:p w:rsidR="00014DCF" w:rsidRPr="00014DCF" w:rsidRDefault="00014DCF" w:rsidP="00014DCF">
      <w:pPr>
        <w:spacing w:line="264" w:lineRule="auto"/>
        <w:jc w:val="both"/>
        <w:rPr>
          <w:sz w:val="20"/>
          <w:szCs w:val="20"/>
        </w:rPr>
      </w:pPr>
      <w:r w:rsidRPr="00014DCF">
        <w:rPr>
          <w:sz w:val="20"/>
          <w:szCs w:val="20"/>
        </w:rPr>
        <w:t>RULE NO.:</w:t>
      </w:r>
      <w:r w:rsidRPr="00014DCF">
        <w:rPr>
          <w:sz w:val="20"/>
          <w:szCs w:val="20"/>
        </w:rPr>
        <w:tab/>
        <w:t>RULE TITLE:</w:t>
      </w:r>
    </w:p>
    <w:p w:rsidR="00014DCF" w:rsidRPr="00014DCF" w:rsidRDefault="006A1820" w:rsidP="00014DCF">
      <w:pPr>
        <w:spacing w:line="264" w:lineRule="auto"/>
        <w:jc w:val="both"/>
        <w:rPr>
          <w:sz w:val="20"/>
          <w:szCs w:val="20"/>
        </w:rPr>
      </w:pPr>
      <w:hyperlink r:id="rId8" w:tgtFrame="ruleNo" w:history="1">
        <w:r w:rsidR="00014DCF" w:rsidRPr="00014DCF">
          <w:rPr>
            <w:sz w:val="20"/>
            <w:szCs w:val="20"/>
          </w:rPr>
          <w:t>25-6.0183</w:t>
        </w:r>
      </w:hyperlink>
      <w:r w:rsidR="00014DCF" w:rsidRPr="00014DCF">
        <w:rPr>
          <w:sz w:val="20"/>
          <w:szCs w:val="20"/>
        </w:rPr>
        <w:tab/>
        <w:t>Electric Utility Procedures for Generating Capacity Shortage Emergencies</w:t>
      </w:r>
    </w:p>
    <w:p w:rsidR="00014DCF" w:rsidRPr="00014DCF" w:rsidRDefault="00014DCF" w:rsidP="00014DCF">
      <w:pPr>
        <w:spacing w:line="264" w:lineRule="auto"/>
        <w:jc w:val="both"/>
        <w:rPr>
          <w:sz w:val="20"/>
          <w:szCs w:val="20"/>
        </w:rPr>
      </w:pPr>
      <w:r w:rsidRPr="00014DCF">
        <w:rPr>
          <w:sz w:val="20"/>
          <w:szCs w:val="20"/>
        </w:rPr>
        <w:t>PURPOSE AND EFFECT: To update the rule so that the December 15, 2016 Florida Reliability Coordinating Council’s Generating Capacity Shortage Plan is incorporated by reference into the rule.</w:t>
      </w:r>
    </w:p>
    <w:p w:rsidR="00014DCF" w:rsidRPr="00014DCF" w:rsidRDefault="00014DCF" w:rsidP="00014DCF">
      <w:pPr>
        <w:spacing w:line="264" w:lineRule="auto"/>
        <w:jc w:val="both"/>
        <w:rPr>
          <w:sz w:val="20"/>
          <w:szCs w:val="20"/>
        </w:rPr>
      </w:pPr>
      <w:r w:rsidRPr="00014DCF">
        <w:rPr>
          <w:sz w:val="20"/>
          <w:szCs w:val="20"/>
        </w:rPr>
        <w:t>Docket No. 170022-EI</w:t>
      </w:r>
    </w:p>
    <w:p w:rsidR="00014DCF" w:rsidRPr="00014DCF" w:rsidRDefault="00014DCF" w:rsidP="00014DCF">
      <w:pPr>
        <w:spacing w:line="264" w:lineRule="auto"/>
        <w:jc w:val="both"/>
        <w:rPr>
          <w:sz w:val="20"/>
          <w:szCs w:val="20"/>
        </w:rPr>
      </w:pPr>
      <w:r w:rsidRPr="00014DCF">
        <w:rPr>
          <w:sz w:val="20"/>
          <w:szCs w:val="20"/>
        </w:rPr>
        <w:t>SUMMARY: The rule informs the Florida Emergency Operations Center and electric utilities of the Generating Capacity Shortage Plan. The Plan establishes guidelines and procedures to be utilized by electric utilities and governmental agencies in response to generating capacity shortages.</w:t>
      </w:r>
    </w:p>
    <w:p w:rsidR="00014DCF" w:rsidRPr="00014DCF" w:rsidRDefault="00014DCF" w:rsidP="00014DCF">
      <w:pPr>
        <w:spacing w:line="264" w:lineRule="auto"/>
        <w:jc w:val="both"/>
        <w:rPr>
          <w:sz w:val="20"/>
          <w:szCs w:val="20"/>
        </w:rPr>
      </w:pPr>
      <w:r w:rsidRPr="00014DCF">
        <w:rPr>
          <w:sz w:val="20"/>
          <w:szCs w:val="20"/>
        </w:rPr>
        <w:t xml:space="preserve">SUMMARY OF STATEMENT OF ESTIMATED REGULATORY COSTS AND LEGISLATIVE RATIFICATION: </w:t>
      </w:r>
    </w:p>
    <w:p w:rsidR="00014DCF" w:rsidRPr="00014DCF" w:rsidRDefault="00014DCF" w:rsidP="00014DCF">
      <w:pPr>
        <w:spacing w:line="264" w:lineRule="auto"/>
        <w:jc w:val="both"/>
        <w:rPr>
          <w:sz w:val="20"/>
          <w:szCs w:val="20"/>
        </w:rPr>
      </w:pPr>
      <w:r w:rsidRPr="00014DCF">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014DCF" w:rsidRPr="00014DCF" w:rsidRDefault="00014DCF" w:rsidP="00014DCF">
      <w:pPr>
        <w:spacing w:line="264" w:lineRule="auto"/>
        <w:jc w:val="both"/>
        <w:rPr>
          <w:sz w:val="20"/>
          <w:szCs w:val="20"/>
        </w:rPr>
      </w:pPr>
      <w:r w:rsidRPr="00014DCF">
        <w:rPr>
          <w:sz w:val="20"/>
          <w:szCs w:val="20"/>
        </w:rPr>
        <w:t>The SERC examined the factors required by Section 120.541(2), FS, and concluded that the rule amendment will not have an adverse impact on economic growth, business competitiveness, or small business and is not anticipated to result in significant transactional costs. Additional transactional costs that may result from the amendment are likely to be de minimis.</w:t>
      </w:r>
    </w:p>
    <w:p w:rsidR="00014DCF" w:rsidRPr="00014DCF" w:rsidRDefault="00014DCF" w:rsidP="00014DCF">
      <w:pPr>
        <w:spacing w:line="264" w:lineRule="auto"/>
        <w:jc w:val="both"/>
        <w:rPr>
          <w:sz w:val="20"/>
          <w:szCs w:val="20"/>
        </w:rPr>
      </w:pPr>
      <w:r w:rsidRPr="00014DCF">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014DCF" w:rsidRPr="00014DCF" w:rsidRDefault="00014DCF" w:rsidP="00014DCF">
      <w:pPr>
        <w:spacing w:line="264" w:lineRule="auto"/>
        <w:jc w:val="both"/>
        <w:rPr>
          <w:sz w:val="20"/>
          <w:szCs w:val="20"/>
        </w:rPr>
      </w:pPr>
      <w:r w:rsidRPr="00014DCF">
        <w:rPr>
          <w:sz w:val="20"/>
          <w:szCs w:val="20"/>
        </w:rPr>
        <w:t>Any person who wishes to provide information regarding a statement of estimated regulatory costs, or provide a proposal for a lower cost regulatory alternative must do so in writing within 21 days of this notice.</w:t>
      </w:r>
    </w:p>
    <w:p w:rsidR="00014DCF" w:rsidRPr="00014DCF" w:rsidRDefault="00014DCF" w:rsidP="00014DCF">
      <w:pPr>
        <w:spacing w:line="264" w:lineRule="auto"/>
        <w:jc w:val="both"/>
        <w:rPr>
          <w:sz w:val="20"/>
          <w:szCs w:val="20"/>
        </w:rPr>
      </w:pPr>
      <w:r w:rsidRPr="00014DCF">
        <w:rPr>
          <w:sz w:val="20"/>
          <w:szCs w:val="20"/>
        </w:rPr>
        <w:t xml:space="preserve">RULEMAKING AUTHORITY: </w:t>
      </w:r>
      <w:hyperlink r:id="rId9" w:tgtFrame="statute" w:history="1">
        <w:r w:rsidRPr="00014DCF">
          <w:rPr>
            <w:sz w:val="20"/>
            <w:szCs w:val="20"/>
          </w:rPr>
          <w:t>350.127(2)</w:t>
        </w:r>
      </w:hyperlink>
      <w:r w:rsidRPr="00014DCF">
        <w:rPr>
          <w:sz w:val="20"/>
          <w:szCs w:val="20"/>
        </w:rPr>
        <w:t xml:space="preserve">, </w:t>
      </w:r>
      <w:hyperlink r:id="rId10" w:tgtFrame="statute" w:history="1">
        <w:r w:rsidRPr="00014DCF">
          <w:rPr>
            <w:sz w:val="20"/>
            <w:szCs w:val="20"/>
          </w:rPr>
          <w:t>366.05</w:t>
        </w:r>
      </w:hyperlink>
      <w:r w:rsidRPr="00014DCF">
        <w:rPr>
          <w:sz w:val="20"/>
          <w:szCs w:val="20"/>
        </w:rPr>
        <w:t>, FS.</w:t>
      </w:r>
    </w:p>
    <w:p w:rsidR="00014DCF" w:rsidRPr="00014DCF" w:rsidRDefault="00014DCF" w:rsidP="00014DCF">
      <w:pPr>
        <w:spacing w:line="264" w:lineRule="auto"/>
        <w:jc w:val="both"/>
        <w:rPr>
          <w:sz w:val="20"/>
          <w:szCs w:val="20"/>
        </w:rPr>
      </w:pPr>
      <w:r w:rsidRPr="00014DCF">
        <w:rPr>
          <w:sz w:val="20"/>
          <w:szCs w:val="20"/>
        </w:rPr>
        <w:t xml:space="preserve">LAW IMPLEMENTED: </w:t>
      </w:r>
      <w:hyperlink r:id="rId11" w:tgtFrame="statute" w:history="1">
        <w:r w:rsidRPr="00014DCF">
          <w:rPr>
            <w:sz w:val="20"/>
            <w:szCs w:val="20"/>
          </w:rPr>
          <w:t>366.04(2)(c)</w:t>
        </w:r>
      </w:hyperlink>
      <w:r w:rsidRPr="00014DCF">
        <w:rPr>
          <w:sz w:val="20"/>
          <w:szCs w:val="20"/>
        </w:rPr>
        <w:t>, (f), (5), FS.</w:t>
      </w:r>
    </w:p>
    <w:p w:rsidR="00014DCF" w:rsidRPr="00014DCF" w:rsidRDefault="00014DCF" w:rsidP="00014DCF">
      <w:pPr>
        <w:spacing w:line="264" w:lineRule="auto"/>
        <w:jc w:val="both"/>
        <w:rPr>
          <w:sz w:val="20"/>
          <w:szCs w:val="20"/>
        </w:rPr>
      </w:pPr>
      <w:r w:rsidRPr="00014DCF">
        <w:rPr>
          <w:sz w:val="20"/>
          <w:szCs w:val="20"/>
        </w:rPr>
        <w:t>IF REQUESTED WITHIN 21 DAYS OF THE DATE OF THIS NOTICE, A HEARING WILL BE SCHEDULED AND ANNOUNCED IN THE FAR.</w:t>
      </w:r>
    </w:p>
    <w:p w:rsidR="00014DCF" w:rsidRPr="00014DCF" w:rsidRDefault="00014DCF" w:rsidP="00014DCF">
      <w:pPr>
        <w:spacing w:line="264" w:lineRule="auto"/>
        <w:jc w:val="both"/>
        <w:rPr>
          <w:sz w:val="20"/>
          <w:szCs w:val="20"/>
        </w:rPr>
      </w:pPr>
      <w:r w:rsidRPr="00014DCF">
        <w:rPr>
          <w:sz w:val="20"/>
          <w:szCs w:val="20"/>
        </w:rPr>
        <w:t>THE PERSON TO BE CONTACTED REGARDING THE PROPOSED RULE IS: Pamela H. Page, Office of General Counsel, 2540 Shumard Oak Blvd., Tallahassee, FL 32399-0850, (850)413-6214, phpage@psc.state.fl.us.</w:t>
      </w:r>
    </w:p>
    <w:p w:rsidR="00014DCF" w:rsidRPr="00014DCF" w:rsidRDefault="00014DCF" w:rsidP="00014DCF">
      <w:pPr>
        <w:spacing w:line="264" w:lineRule="auto"/>
        <w:jc w:val="both"/>
        <w:rPr>
          <w:sz w:val="20"/>
          <w:szCs w:val="20"/>
        </w:rPr>
      </w:pPr>
    </w:p>
    <w:p w:rsidR="00014DCF" w:rsidRPr="00014DCF" w:rsidRDefault="00014DCF" w:rsidP="00014DCF">
      <w:pPr>
        <w:spacing w:line="264" w:lineRule="auto"/>
        <w:jc w:val="both"/>
        <w:rPr>
          <w:sz w:val="20"/>
          <w:szCs w:val="20"/>
        </w:rPr>
      </w:pPr>
      <w:r w:rsidRPr="00014DCF">
        <w:rPr>
          <w:sz w:val="20"/>
          <w:szCs w:val="20"/>
        </w:rPr>
        <w:t>THE FULL TEXT OF THE PROPOSED RULE IS:</w:t>
      </w:r>
    </w:p>
    <w:p w:rsidR="00014DCF" w:rsidRPr="00014DCF" w:rsidRDefault="00014DCF" w:rsidP="00014DCF">
      <w:pPr>
        <w:spacing w:line="264" w:lineRule="auto"/>
        <w:jc w:val="both"/>
        <w:rPr>
          <w:sz w:val="20"/>
          <w:szCs w:val="20"/>
        </w:rPr>
      </w:pPr>
    </w:p>
    <w:p w:rsidR="00014DCF" w:rsidRPr="00014DCF" w:rsidRDefault="00014DCF" w:rsidP="00014DCF">
      <w:pPr>
        <w:widowControl w:val="0"/>
        <w:spacing w:line="264" w:lineRule="auto"/>
        <w:ind w:firstLine="360"/>
        <w:jc w:val="both"/>
        <w:rPr>
          <w:sz w:val="20"/>
          <w:szCs w:val="20"/>
        </w:rPr>
      </w:pPr>
      <w:r w:rsidRPr="00014DCF">
        <w:rPr>
          <w:sz w:val="20"/>
          <w:szCs w:val="20"/>
        </w:rPr>
        <w:t>25-6.0183 Electric Utility Procedures for Generating Capacity Shortage Emergencies.</w:t>
      </w:r>
    </w:p>
    <w:p w:rsidR="00014DCF" w:rsidRPr="00014DCF" w:rsidRDefault="00014DCF" w:rsidP="00014DCF">
      <w:pPr>
        <w:widowControl w:val="0"/>
        <w:spacing w:line="264" w:lineRule="auto"/>
        <w:jc w:val="both"/>
        <w:rPr>
          <w:sz w:val="20"/>
          <w:szCs w:val="20"/>
        </w:rPr>
      </w:pPr>
      <w:r w:rsidRPr="00014DCF">
        <w:rPr>
          <w:sz w:val="20"/>
          <w:szCs w:val="20"/>
        </w:rPr>
        <w:t xml:space="preserve">The Commission adopts the Florida Reliability Coordinating Council’s Generating Capacity Shortage Plan, </w:t>
      </w:r>
      <w:r w:rsidRPr="00014DCF">
        <w:rPr>
          <w:sz w:val="20"/>
          <w:szCs w:val="20"/>
          <w:u w:val="single"/>
        </w:rPr>
        <w:t>dated December 15, 2016</w:t>
      </w:r>
      <w:r w:rsidRPr="00014DCF">
        <w:rPr>
          <w:sz w:val="20"/>
          <w:szCs w:val="20"/>
        </w:rPr>
        <w:t xml:space="preserve"> </w:t>
      </w:r>
      <w:r w:rsidRPr="00014DCF">
        <w:rPr>
          <w:strike/>
          <w:sz w:val="20"/>
          <w:szCs w:val="20"/>
        </w:rPr>
        <w:t>July 2007</w:t>
      </w:r>
      <w:r w:rsidRPr="00014DCF">
        <w:rPr>
          <w:sz w:val="20"/>
          <w:szCs w:val="20"/>
        </w:rPr>
        <w:t xml:space="preserve">, </w:t>
      </w:r>
      <w:r w:rsidRPr="00014DCF">
        <w:rPr>
          <w:sz w:val="20"/>
          <w:szCs w:val="20"/>
          <w:u w:val="single"/>
        </w:rPr>
        <w:t>which is hereby incorporated by reference into this rule and may be accessed at [Dep’t. of State hyperlink]</w:t>
      </w:r>
      <w:r w:rsidRPr="00014DCF">
        <w:rPr>
          <w:sz w:val="20"/>
          <w:szCs w:val="20"/>
        </w:rPr>
        <w:t xml:space="preserve"> as the Commission’s plan to address generating capacity shortage emergencies within Florida. </w:t>
      </w:r>
      <w:r w:rsidRPr="00014DCF">
        <w:rPr>
          <w:strike/>
          <w:sz w:val="20"/>
          <w:szCs w:val="20"/>
        </w:rPr>
        <w:t>A copy of the Generating Capacity Shortage Plan may be obtained from the Director, Division of Engineering, Florida Public Service Commission.</w:t>
      </w:r>
    </w:p>
    <w:p w:rsidR="00014DCF" w:rsidRPr="00014DCF" w:rsidRDefault="00014DCF" w:rsidP="00014DCF">
      <w:pPr>
        <w:spacing w:line="264" w:lineRule="auto"/>
        <w:jc w:val="both"/>
        <w:rPr>
          <w:sz w:val="18"/>
          <w:szCs w:val="20"/>
        </w:rPr>
      </w:pPr>
      <w:r w:rsidRPr="00014DCF">
        <w:rPr>
          <w:i/>
          <w:sz w:val="18"/>
          <w:szCs w:val="20"/>
        </w:rPr>
        <w:t>Rulemaking Authority 350.127(2), 366.05 FS. Law Implemented 366.04(2)(c), (f), (5) FS. History–New 2-12-91, Amended 3-19-98, 4-27-03, 5-1-08</w:t>
      </w:r>
      <w:r w:rsidRPr="00014DCF">
        <w:rPr>
          <w:i/>
          <w:sz w:val="18"/>
          <w:szCs w:val="20"/>
          <w:u w:val="single"/>
        </w:rPr>
        <w:t>, _</w:t>
      </w:r>
      <w:r w:rsidRPr="00014DCF">
        <w:rPr>
          <w:i/>
          <w:sz w:val="18"/>
          <w:szCs w:val="20"/>
        </w:rPr>
        <w:t>_________.</w:t>
      </w:r>
    </w:p>
    <w:p w:rsidR="00014DCF" w:rsidRPr="00014DCF" w:rsidRDefault="00014DCF" w:rsidP="00014DCF">
      <w:pPr>
        <w:spacing w:line="264" w:lineRule="auto"/>
        <w:jc w:val="both"/>
        <w:rPr>
          <w:sz w:val="20"/>
          <w:szCs w:val="20"/>
        </w:rPr>
      </w:pPr>
    </w:p>
    <w:p w:rsidR="00014DCF" w:rsidRPr="00014DCF" w:rsidRDefault="00014DCF" w:rsidP="00014DCF">
      <w:pPr>
        <w:spacing w:line="264" w:lineRule="auto"/>
        <w:jc w:val="both"/>
        <w:rPr>
          <w:sz w:val="20"/>
          <w:szCs w:val="20"/>
        </w:rPr>
      </w:pPr>
      <w:r w:rsidRPr="00014DCF">
        <w:rPr>
          <w:sz w:val="20"/>
          <w:szCs w:val="20"/>
        </w:rPr>
        <w:t>NAME OF PERSON ORIGINATING PROPOSED RULE: Rick Moses.</w:t>
      </w:r>
    </w:p>
    <w:p w:rsidR="00014DCF" w:rsidRPr="00014DCF" w:rsidRDefault="00014DCF" w:rsidP="00014DCF">
      <w:pPr>
        <w:spacing w:line="264" w:lineRule="auto"/>
        <w:jc w:val="both"/>
        <w:rPr>
          <w:sz w:val="20"/>
          <w:szCs w:val="20"/>
        </w:rPr>
      </w:pPr>
      <w:r w:rsidRPr="00014DCF">
        <w:rPr>
          <w:sz w:val="20"/>
          <w:szCs w:val="20"/>
        </w:rPr>
        <w:t>NAME OF AGENCY HEAD WHO APPROVED THE PROPOSED RULE: Florida Public Service Commission.</w:t>
      </w:r>
    </w:p>
    <w:p w:rsidR="00014DCF" w:rsidRPr="00014DCF" w:rsidRDefault="00014DCF" w:rsidP="00014DCF">
      <w:pPr>
        <w:spacing w:line="264" w:lineRule="auto"/>
        <w:jc w:val="both"/>
        <w:rPr>
          <w:sz w:val="20"/>
          <w:szCs w:val="20"/>
        </w:rPr>
      </w:pPr>
      <w:r w:rsidRPr="00014DCF">
        <w:rPr>
          <w:sz w:val="20"/>
          <w:szCs w:val="20"/>
        </w:rPr>
        <w:t>DATE PROPOSED RULE APPROVED BY AGENCY HEAD: March 7, 2017</w:t>
      </w:r>
    </w:p>
    <w:p w:rsidR="00014DCF" w:rsidRPr="00014DCF" w:rsidRDefault="00014DCF" w:rsidP="00014DCF">
      <w:pPr>
        <w:spacing w:line="264" w:lineRule="auto"/>
        <w:jc w:val="both"/>
        <w:rPr>
          <w:sz w:val="20"/>
          <w:szCs w:val="20"/>
        </w:rPr>
      </w:pPr>
      <w:r w:rsidRPr="00014DCF">
        <w:rPr>
          <w:sz w:val="20"/>
          <w:szCs w:val="20"/>
        </w:rPr>
        <w:t>DATE NOTICE OF PROPOSED RULE DEVELOPMENT PUBLISHED IN FAR: Volume 42, Number 223, November 16, 2016.</w:t>
      </w:r>
    </w:p>
    <w:p w:rsidR="00D57E57" w:rsidRPr="002423A9" w:rsidRDefault="00D57E57" w:rsidP="00D57E57"/>
    <w:sectPr w:rsidR="00D57E57" w:rsidRPr="002423A9">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A9" w:rsidRDefault="002423A9">
      <w:r>
        <w:separator/>
      </w:r>
    </w:p>
  </w:endnote>
  <w:endnote w:type="continuationSeparator" w:id="0">
    <w:p w:rsidR="002423A9" w:rsidRDefault="0024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A9" w:rsidRDefault="002423A9">
      <w:r>
        <w:separator/>
      </w:r>
    </w:p>
  </w:footnote>
  <w:footnote w:type="continuationSeparator" w:id="0">
    <w:p w:rsidR="002423A9" w:rsidRDefault="00242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6 ">
      <w:r w:rsidR="006A1820">
        <w:t>PSC-17-0086-NOR-EI</w:t>
      </w:r>
    </w:fldSimple>
  </w:p>
  <w:p w:rsidR="00FA6EFD" w:rsidRDefault="002423A9">
    <w:pPr>
      <w:pStyle w:val="OrderHeader"/>
    </w:pPr>
    <w:bookmarkStart w:id="9" w:name="HeaderDocketNo"/>
    <w:bookmarkEnd w:id="9"/>
    <w:r>
      <w:t>DOCKET NO. 170022-EI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18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22-EI"/>
  </w:docVars>
  <w:rsids>
    <w:rsidRoot w:val="002423A9"/>
    <w:rsid w:val="000022B8"/>
    <w:rsid w:val="00014DCF"/>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423A9"/>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A77D6"/>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81D11"/>
    <w:rsid w:val="006A0BF3"/>
    <w:rsid w:val="006A1820"/>
    <w:rsid w:val="006B0DA6"/>
    <w:rsid w:val="006C547E"/>
    <w:rsid w:val="006E0F4D"/>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C36B1"/>
    <w:rsid w:val="009D4C29"/>
    <w:rsid w:val="00A62DAB"/>
    <w:rsid w:val="00A726A6"/>
    <w:rsid w:val="00A97535"/>
    <w:rsid w:val="00AA73F1"/>
    <w:rsid w:val="00AB0E1A"/>
    <w:rsid w:val="00AB1A30"/>
    <w:rsid w:val="00AD1ED3"/>
    <w:rsid w:val="00B0777D"/>
    <w:rsid w:val="00B11E4A"/>
    <w:rsid w:val="00B4057A"/>
    <w:rsid w:val="00B40894"/>
    <w:rsid w:val="00B45E75"/>
    <w:rsid w:val="00B50876"/>
    <w:rsid w:val="00B55EE5"/>
    <w:rsid w:val="00B73DE6"/>
    <w:rsid w:val="00B86EF0"/>
    <w:rsid w:val="00B96969"/>
    <w:rsid w:val="00B97900"/>
    <w:rsid w:val="00BA1229"/>
    <w:rsid w:val="00BA44A8"/>
    <w:rsid w:val="00BF1C0A"/>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23E63"/>
    <w:rsid w:val="00EA172C"/>
    <w:rsid w:val="00EA259B"/>
    <w:rsid w:val="00EA35A3"/>
    <w:rsid w:val="00EA3E6A"/>
    <w:rsid w:val="00EB18EF"/>
    <w:rsid w:val="00EE17DF"/>
    <w:rsid w:val="00EF4621"/>
    <w:rsid w:val="00F234A7"/>
    <w:rsid w:val="00F277B6"/>
    <w:rsid w:val="00F30965"/>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A77D6"/>
    <w:rPr>
      <w:rFonts w:ascii="Tahoma" w:hAnsi="Tahoma" w:cs="Tahoma"/>
      <w:sz w:val="16"/>
      <w:szCs w:val="16"/>
    </w:rPr>
  </w:style>
  <w:style w:type="character" w:customStyle="1" w:styleId="BalloonTextChar">
    <w:name w:val="Balloon Text Char"/>
    <w:basedOn w:val="DefaultParagraphFont"/>
    <w:link w:val="BalloonText"/>
    <w:rsid w:val="003A7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A77D6"/>
    <w:rPr>
      <w:rFonts w:ascii="Tahoma" w:hAnsi="Tahoma" w:cs="Tahoma"/>
      <w:sz w:val="16"/>
      <w:szCs w:val="16"/>
    </w:rPr>
  </w:style>
  <w:style w:type="character" w:customStyle="1" w:styleId="BalloonTextChar">
    <w:name w:val="Balloon Text Char"/>
    <w:basedOn w:val="DefaultParagraphFont"/>
    <w:link w:val="BalloonText"/>
    <w:rsid w:val="003A7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512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6.018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statute.asp?id=366.04(2)(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lrules.org/gateway/statute.asp?id=%20366.05" TargetMode="External"/><Relationship Id="rId4" Type="http://schemas.openxmlformats.org/officeDocument/2006/relationships/webSettings" Target="webSettings.xml"/><Relationship Id="rId9" Type="http://schemas.openxmlformats.org/officeDocument/2006/relationships/hyperlink" Target="https://www.flrules.org/gateway/statute.asp?id=350.127(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732</Words>
  <Characters>4724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2017-03-09T13:40:00Z</dcterms:created>
  <dcterms:modified xsi:type="dcterms:W3CDTF">2017-03-09T13:55:00Z</dcterms:modified>
</cp:coreProperties>
</file>