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3C12B1" w:rsidRDefault="003C12B1">
      <w:pPr>
        <w:pStyle w:val="PScCenterCaps"/>
        <w:rPr>
          <w:lang w:val="en-US"/>
        </w:rPr>
      </w:pPr>
      <w:r w:rsidRPr="003C12B1">
        <w:rPr>
          <w:lang w:val="en-US"/>
        </w:rPr>
        <w:t xml:space="preserve">Notice of Staff </w:t>
      </w:r>
      <w:r>
        <w:rPr>
          <w:lang w:val="en-US"/>
        </w:rPr>
        <w:t xml:space="preserve">RULE DEVELOPMENT </w:t>
      </w:r>
      <w:r w:rsidRPr="003C12B1">
        <w:rPr>
          <w:lang w:val="en-US"/>
        </w:rPr>
        <w:t>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3C12B1" w:rsidRDefault="003C12B1">
      <w:pPr>
        <w:pStyle w:val="PScCenterCaps"/>
        <w:rPr>
          <w:lang w:val="en-US"/>
        </w:rPr>
      </w:pPr>
      <w:r>
        <w:rPr>
          <w:lang w:val="en-US"/>
        </w:rPr>
        <w:t>UNDOCKETED</w:t>
      </w:r>
    </w:p>
    <w:p w:rsidR="003C12B1" w:rsidRDefault="003C12B1">
      <w:pPr>
        <w:pStyle w:val="PScCenterCaps"/>
        <w:rPr>
          <w:lang w:val="en-US"/>
        </w:rPr>
      </w:pPr>
    </w:p>
    <w:p w:rsidR="006B03A1" w:rsidRDefault="003C12B1">
      <w:pPr>
        <w:pStyle w:val="PScCenterCaps"/>
        <w:rPr>
          <w:lang w:val="en-US"/>
        </w:rPr>
      </w:pPr>
      <w:r>
        <w:rPr>
          <w:lang w:val="en-US"/>
        </w:rPr>
        <w:t xml:space="preserve">IN RE: </w:t>
      </w:r>
      <w:r w:rsidRPr="00EB2E7B">
        <w:t>INITIATION OF RULEMAKING TO AMEND RULE 25-4.0665, FLORIDA ADMINISTRATIVE CODE, LIFELINE SERVICE, AND TO REPEAL RULE 25-4.113, FLORIDA ADMINISTRATIVE CODE, REFUSAL OR DISCONTINUANCE OF SERVICE BY COMPANY</w:t>
      </w:r>
    </w:p>
    <w:p w:rsidR="006B03A1" w:rsidRDefault="006B03A1">
      <w:pPr>
        <w:pStyle w:val="PScCenterCaps"/>
        <w:rPr>
          <w:lang w:val="en-US"/>
        </w:rPr>
      </w:pPr>
    </w:p>
    <w:p w:rsidR="006B03A1" w:rsidRPr="002E0365" w:rsidRDefault="006B03A1">
      <w:pPr>
        <w:pStyle w:val="PSCCenter"/>
      </w:pPr>
      <w:r>
        <w:t xml:space="preserve">ISSUED: </w:t>
      </w:r>
      <w:bookmarkStart w:id="0" w:name="issueDate"/>
      <w:bookmarkEnd w:id="0"/>
      <w:r w:rsidR="002E0365">
        <w:rPr>
          <w:u w:val="single"/>
        </w:rPr>
        <w:t>July 25, 2017</w:t>
      </w:r>
    </w:p>
    <w:p w:rsidR="006B03A1" w:rsidRDefault="006B03A1">
      <w:pPr>
        <w:rPr>
          <w:rStyle w:val="PSCUnderline"/>
        </w:rPr>
      </w:pP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3C12B1">
        <w:t>NOTICE is hereby given that a staff rule development workshop will be held at the following time and place:</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C12B1" w:rsidRPr="003C12B1" w:rsidRDefault="0084341A"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Tuesday, August 15, 2017, at 1 p.m.</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3C12B1">
        <w:t>Room 105, Gerald L.Gunter Building</w:t>
      </w:r>
    </w:p>
    <w:p w:rsidR="003C12B1" w:rsidRPr="003C12B1" w:rsidRDefault="000E393A"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2540 Shumard Oak</w:t>
      </w:r>
      <w:r w:rsidR="003C12B1" w:rsidRPr="003C12B1">
        <w:t xml:space="preserve"> Boulevard</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City">
        <w:r w:rsidRPr="003C12B1">
          <w:t>Tallahassee</w:t>
        </w:r>
      </w:smartTag>
      <w:r w:rsidRPr="003C12B1">
        <w:t xml:space="preserve">, </w:t>
      </w:r>
      <w:smartTag w:uri="urn:schemas-microsoft-com:office:smarttags" w:element="PlaceName">
        <w:r w:rsidRPr="003C12B1">
          <w:t>FL</w:t>
        </w:r>
      </w:smartTag>
      <w:r w:rsidRPr="003C12B1">
        <w:t xml:space="preserve"> 32399-0850</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3C12B1">
        <w:tab/>
        <w:t>The draft rules, Lifeline forms, and the agenda for the workshop are attached.</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3C12B1">
        <w:tab/>
        <w:t>One or more Commissioners may be in attendance and participate in the workshop.  The person to be contacted regarding this rule development is Rosanne Gervasi, Office of the General Counsel, 2540 Shumard Oak Boulevard, Tallahassee, Florida 32399-0850, (850) 413-6224, rgervasi@psc.state.fl.us.</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3C12B1">
        <w:t xml:space="preserve">If you wish to comment but cannot attend the workshop, please submit your comments to: Rosanne Gervasi, Office of the General Counsel, Florida Public Service Commission, </w:t>
      </w:r>
      <w:smartTag w:uri="urn:schemas-microsoft-com:office:smarttags" w:element="PlaceType">
        <w:r w:rsidRPr="003C12B1">
          <w:t>2540 Shumard Oak Blvd.</w:t>
        </w:r>
      </w:smartTag>
      <w:r w:rsidRPr="003C12B1">
        <w:t xml:space="preserve">, </w:t>
      </w:r>
      <w:smartTag w:uri="urn:schemas-microsoft-com:office:smarttags" w:element="City">
        <w:r w:rsidRPr="003C12B1">
          <w:t>Tallahassee</w:t>
        </w:r>
      </w:smartTag>
      <w:r w:rsidRPr="003C12B1">
        <w:t xml:space="preserve">, </w:t>
      </w:r>
      <w:smartTag w:uri="urn:schemas-microsoft-com:office:smarttags" w:element="PlaceName">
        <w:r w:rsidRPr="003C12B1">
          <w:t>FL</w:t>
        </w:r>
      </w:smartTag>
      <w:r w:rsidRPr="003C12B1">
        <w:t xml:space="preserve"> 32399-0850 (850) 413-6224.</w:t>
      </w:r>
    </w:p>
    <w:p w:rsidR="003C12B1" w:rsidRPr="003C12B1" w:rsidRDefault="003C12B1" w:rsidP="003C12B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3C12B1" w:rsidP="003C12B1">
      <w:r w:rsidRPr="003C12B1">
        <w:tab/>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6B03A1" w:rsidRDefault="006B03A1"/>
    <w:p w:rsidR="003C12B1" w:rsidRDefault="00434D82" w:rsidP="00434D82">
      <w:pPr>
        <w:pStyle w:val="NoticeBody"/>
      </w:pPr>
      <w:r>
        <w:lastRenderedPageBreak/>
        <w:tab/>
        <w:t>If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434D82" w:rsidRDefault="00434D82">
      <w:pPr>
        <w:pStyle w:val="NoticeBody"/>
      </w:pPr>
    </w:p>
    <w:p w:rsidR="006B03A1" w:rsidRDefault="006B03A1" w:rsidP="002E0365">
      <w:pPr>
        <w:pStyle w:val="NoticeBody"/>
        <w:keepNext/>
      </w:pPr>
      <w:r>
        <w:tab/>
        <w:t xml:space="preserve">By DIRECTION of the Florida Public Service Commission this </w:t>
      </w:r>
      <w:bookmarkStart w:id="1" w:name="replaceDate"/>
      <w:bookmarkEnd w:id="1"/>
      <w:r w:rsidR="002E0365">
        <w:rPr>
          <w:u w:val="single"/>
        </w:rPr>
        <w:t>25th</w:t>
      </w:r>
      <w:r w:rsidR="002E0365">
        <w:t xml:space="preserve"> day of </w:t>
      </w:r>
      <w:r w:rsidR="002E0365">
        <w:rPr>
          <w:u w:val="single"/>
        </w:rPr>
        <w:t>July</w:t>
      </w:r>
      <w:r w:rsidR="002E0365">
        <w:t xml:space="preserve">, </w:t>
      </w:r>
      <w:r w:rsidR="002E0365">
        <w:rPr>
          <w:u w:val="single"/>
        </w:rPr>
        <w:t>2017</w:t>
      </w:r>
      <w:r w:rsidR="002E036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E0365"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C12B1">
      <w:pPr>
        <w:keepNext/>
      </w:pPr>
      <w:r>
        <w:t>RG</w:t>
      </w:r>
      <w:r w:rsidR="006B03A1">
        <w:t xml:space="preserve">  </w:t>
      </w:r>
    </w:p>
    <w:p w:rsidR="00654026" w:rsidRDefault="00654026" w:rsidP="00654026"/>
    <w:p w:rsidR="00654026" w:rsidRDefault="00654026" w:rsidP="00654026">
      <w:pPr>
        <w:sectPr w:rsidR="00654026">
          <w:headerReference w:type="default" r:id="rId8"/>
          <w:pgSz w:w="12240" w:h="15840" w:code="1"/>
          <w:pgMar w:top="1440" w:right="1440" w:bottom="2160" w:left="1440" w:header="1440" w:footer="720" w:gutter="0"/>
          <w:cols w:space="720"/>
          <w:titlePg/>
          <w:docGrid w:linePitch="360"/>
        </w:sectPr>
      </w:pPr>
    </w:p>
    <w:p w:rsidR="00654026" w:rsidRPr="00780BDF" w:rsidRDefault="00654026" w:rsidP="00951EF4">
      <w:pPr>
        <w:pStyle w:val="Rule"/>
        <w:tabs>
          <w:tab w:val="clear" w:pos="720"/>
          <w:tab w:val="left" w:pos="360"/>
        </w:tabs>
        <w:rPr>
          <w:b/>
        </w:rPr>
      </w:pPr>
      <w:r>
        <w:rPr>
          <w:b/>
        </w:rPr>
        <w:lastRenderedPageBreak/>
        <w:tab/>
      </w:r>
      <w:r w:rsidRPr="00780BDF">
        <w:rPr>
          <w:b/>
        </w:rPr>
        <w:t>25-4.0665 Lifeline</w:t>
      </w:r>
      <w:r>
        <w:rPr>
          <w:b/>
        </w:rPr>
        <w:t xml:space="preserve"> </w:t>
      </w:r>
      <w:r>
        <w:rPr>
          <w:b/>
          <w:u w:val="single"/>
        </w:rPr>
        <w:t>Assistance</w:t>
      </w:r>
      <w:r w:rsidRPr="00780BDF">
        <w:rPr>
          <w:b/>
        </w:rPr>
        <w:t xml:space="preserve"> </w:t>
      </w:r>
      <w:r w:rsidRPr="00F21462">
        <w:rPr>
          <w:b/>
          <w:strike/>
        </w:rPr>
        <w:t>Service</w:t>
      </w:r>
      <w:r w:rsidRPr="00780BDF">
        <w:rPr>
          <w:b/>
        </w:rPr>
        <w:t>.</w:t>
      </w:r>
    </w:p>
    <w:p w:rsidR="00654026" w:rsidRPr="00780BDF" w:rsidRDefault="00654026" w:rsidP="00951EF4">
      <w:pPr>
        <w:pStyle w:val="Rule"/>
        <w:tabs>
          <w:tab w:val="clear" w:pos="720"/>
          <w:tab w:val="left" w:pos="360"/>
        </w:tabs>
      </w:pPr>
      <w:r>
        <w:tab/>
      </w:r>
      <w:r w:rsidRPr="00780BDF">
        <w:t xml:space="preserve">(1) </w:t>
      </w:r>
      <w:r w:rsidRPr="006C47C1">
        <w:rPr>
          <w:u w:val="single"/>
        </w:rPr>
        <w:t xml:space="preserve">Eligible Telecommunications Companies must offer Lifeline Assistance </w:t>
      </w:r>
      <w:r>
        <w:rPr>
          <w:u w:val="single"/>
        </w:rPr>
        <w:t>as prescribed by the Federal Communications Commission in</w:t>
      </w:r>
      <w:r w:rsidRPr="006C47C1">
        <w:rPr>
          <w:u w:val="single"/>
        </w:rPr>
        <w:t xml:space="preserve"> Title 47</w:t>
      </w:r>
      <w:r>
        <w:rPr>
          <w:u w:val="single"/>
        </w:rPr>
        <w:t>,</w:t>
      </w:r>
      <w:r w:rsidRPr="006C47C1">
        <w:rPr>
          <w:u w:val="single"/>
        </w:rPr>
        <w:t xml:space="preserve"> Code of Federal Regulations</w:t>
      </w:r>
      <w:r>
        <w:rPr>
          <w:u w:val="single"/>
        </w:rPr>
        <w:t>,</w:t>
      </w:r>
      <w:r w:rsidRPr="006C47C1">
        <w:rPr>
          <w:u w:val="single"/>
        </w:rPr>
        <w:t xml:space="preserve"> Part </w:t>
      </w:r>
      <w:r>
        <w:rPr>
          <w:u w:val="single"/>
        </w:rPr>
        <w:t>54, Subpart E, Universal Service Support for Low-Income Consumers, Sections 54.400 through 54.417, as amended October 1, 2016, which are hereby incorporated into this rule by reference, and which is available at [hyperlink]</w:t>
      </w:r>
      <w:r w:rsidRPr="006C47C1">
        <w:rPr>
          <w:u w:val="single"/>
        </w:rPr>
        <w:t>.</w:t>
      </w:r>
      <w:r>
        <w:t xml:space="preserve">  </w:t>
      </w:r>
      <w:r w:rsidRPr="006C47C1">
        <w:rPr>
          <w:strike/>
        </w:rPr>
        <w:t>A subscriber is eligible for Lifeline service if:</w:t>
      </w:r>
    </w:p>
    <w:p w:rsidR="00654026" w:rsidRPr="006C47C1" w:rsidRDefault="00654026" w:rsidP="00951EF4">
      <w:pPr>
        <w:pStyle w:val="Rule"/>
        <w:tabs>
          <w:tab w:val="clear" w:pos="720"/>
          <w:tab w:val="left" w:pos="360"/>
        </w:tabs>
        <w:rPr>
          <w:strike/>
        </w:rPr>
      </w:pPr>
      <w:r>
        <w:tab/>
      </w:r>
      <w:r w:rsidRPr="006C47C1">
        <w:rPr>
          <w:strike/>
        </w:rPr>
        <w:t>(a) The subscriber is a participant in one of the following federal assistance programs:</w:t>
      </w:r>
    </w:p>
    <w:p w:rsidR="00654026" w:rsidRPr="006C47C1" w:rsidRDefault="00654026" w:rsidP="00951EF4">
      <w:pPr>
        <w:pStyle w:val="Rule"/>
        <w:tabs>
          <w:tab w:val="clear" w:pos="720"/>
          <w:tab w:val="left" w:pos="360"/>
        </w:tabs>
        <w:rPr>
          <w:strike/>
        </w:rPr>
      </w:pPr>
      <w:r w:rsidRPr="006C47C1">
        <w:tab/>
      </w:r>
      <w:r w:rsidRPr="006C47C1">
        <w:rPr>
          <w:strike/>
        </w:rPr>
        <w:t>1. Medicaid;</w:t>
      </w:r>
    </w:p>
    <w:p w:rsidR="00654026" w:rsidRPr="006C47C1" w:rsidRDefault="00654026" w:rsidP="00951EF4">
      <w:pPr>
        <w:pStyle w:val="Rule"/>
        <w:tabs>
          <w:tab w:val="clear" w:pos="720"/>
          <w:tab w:val="left" w:pos="360"/>
        </w:tabs>
        <w:rPr>
          <w:strike/>
        </w:rPr>
      </w:pPr>
      <w:r w:rsidRPr="006C47C1">
        <w:tab/>
      </w:r>
      <w:r w:rsidRPr="006C47C1">
        <w:rPr>
          <w:strike/>
        </w:rPr>
        <w:t>2. Food Stamps;</w:t>
      </w:r>
    </w:p>
    <w:p w:rsidR="00654026" w:rsidRPr="006C47C1" w:rsidRDefault="00654026" w:rsidP="00951EF4">
      <w:pPr>
        <w:pStyle w:val="Rule"/>
        <w:tabs>
          <w:tab w:val="clear" w:pos="720"/>
          <w:tab w:val="left" w:pos="360"/>
        </w:tabs>
        <w:rPr>
          <w:strike/>
        </w:rPr>
      </w:pPr>
      <w:r w:rsidRPr="006C47C1">
        <w:tab/>
      </w:r>
      <w:r w:rsidRPr="006C47C1">
        <w:rPr>
          <w:strike/>
        </w:rPr>
        <w:t>3. Supplemental Security Income (SSI);</w:t>
      </w:r>
    </w:p>
    <w:p w:rsidR="00654026" w:rsidRPr="006C47C1" w:rsidRDefault="00654026" w:rsidP="00951EF4">
      <w:pPr>
        <w:pStyle w:val="Rule"/>
        <w:tabs>
          <w:tab w:val="clear" w:pos="720"/>
          <w:tab w:val="left" w:pos="360"/>
        </w:tabs>
        <w:rPr>
          <w:strike/>
        </w:rPr>
      </w:pPr>
      <w:r w:rsidRPr="006C47C1">
        <w:tab/>
      </w:r>
      <w:r w:rsidRPr="006C47C1">
        <w:rPr>
          <w:strike/>
        </w:rPr>
        <w:t>4. Temporary Assistance for Needy Families/Temporary Cash Assistance;</w:t>
      </w:r>
    </w:p>
    <w:p w:rsidR="00654026" w:rsidRPr="006C47C1" w:rsidRDefault="00654026" w:rsidP="00951EF4">
      <w:pPr>
        <w:pStyle w:val="Rule"/>
        <w:tabs>
          <w:tab w:val="clear" w:pos="720"/>
          <w:tab w:val="left" w:pos="360"/>
        </w:tabs>
        <w:rPr>
          <w:strike/>
        </w:rPr>
      </w:pPr>
      <w:r w:rsidRPr="006C47C1">
        <w:tab/>
      </w:r>
      <w:r w:rsidRPr="006C47C1">
        <w:rPr>
          <w:strike/>
        </w:rPr>
        <w:t>5. “Section 8” Federal Public Housing Assistance;</w:t>
      </w:r>
    </w:p>
    <w:p w:rsidR="00654026" w:rsidRPr="006C47C1" w:rsidRDefault="00654026" w:rsidP="00951EF4">
      <w:pPr>
        <w:pStyle w:val="Rule"/>
        <w:tabs>
          <w:tab w:val="clear" w:pos="720"/>
          <w:tab w:val="left" w:pos="360"/>
        </w:tabs>
        <w:rPr>
          <w:strike/>
        </w:rPr>
      </w:pPr>
      <w:r w:rsidRPr="006C47C1">
        <w:tab/>
      </w:r>
      <w:r w:rsidRPr="006C47C1">
        <w:rPr>
          <w:strike/>
        </w:rPr>
        <w:t>6. Low-Income Home Energy Assistance Program; or</w:t>
      </w:r>
    </w:p>
    <w:p w:rsidR="00654026" w:rsidRPr="006C47C1" w:rsidRDefault="00654026" w:rsidP="00951EF4">
      <w:pPr>
        <w:pStyle w:val="Rule"/>
        <w:tabs>
          <w:tab w:val="clear" w:pos="720"/>
          <w:tab w:val="left" w:pos="360"/>
        </w:tabs>
        <w:rPr>
          <w:strike/>
        </w:rPr>
      </w:pPr>
      <w:r w:rsidRPr="006C47C1">
        <w:tab/>
      </w:r>
      <w:r w:rsidRPr="006C47C1">
        <w:rPr>
          <w:strike/>
        </w:rPr>
        <w:t>7. The National School Lunch Program – Free Lunch; or</w:t>
      </w:r>
    </w:p>
    <w:p w:rsidR="00654026" w:rsidRPr="006C47C1" w:rsidRDefault="00654026" w:rsidP="00951EF4">
      <w:pPr>
        <w:pStyle w:val="Rule"/>
        <w:tabs>
          <w:tab w:val="clear" w:pos="720"/>
          <w:tab w:val="left" w:pos="360"/>
        </w:tabs>
        <w:rPr>
          <w:strike/>
        </w:rPr>
      </w:pPr>
      <w:r w:rsidRPr="006C47C1">
        <w:tab/>
      </w:r>
      <w:r w:rsidRPr="006C47C1">
        <w:rPr>
          <w:strike/>
        </w:rPr>
        <w:t>(b) The subscriber’s eligible telecommunications carrier has more than one million access lines and the subscriber’s household income is at or below 150 percent of the federal poverty income guidelines.</w:t>
      </w:r>
    </w:p>
    <w:p w:rsidR="00654026" w:rsidRPr="006C47C1" w:rsidRDefault="00654026" w:rsidP="00951EF4">
      <w:pPr>
        <w:pStyle w:val="Rule"/>
        <w:tabs>
          <w:tab w:val="clear" w:pos="720"/>
          <w:tab w:val="left" w:pos="360"/>
        </w:tabs>
        <w:rPr>
          <w:strike/>
        </w:rPr>
      </w:pPr>
      <w:r w:rsidRPr="006C47C1">
        <w:tab/>
      </w:r>
      <w:r w:rsidRPr="006C47C1">
        <w:rPr>
          <w:strike/>
        </w:rPr>
        <w:t>(2) A subscriber living on federally recognized Tribal lands who does not satisfy the eligibility requirements for Lifeline service in subsection (1) of this rule is nevertheless eligible for Lifeline service if the subscriber receives benefits from one of the following Bureau of Indian Affairs programs:</w:t>
      </w:r>
    </w:p>
    <w:p w:rsidR="00654026" w:rsidRPr="006C47C1" w:rsidRDefault="00654026" w:rsidP="00951EF4">
      <w:pPr>
        <w:pStyle w:val="Rule"/>
        <w:tabs>
          <w:tab w:val="clear" w:pos="720"/>
          <w:tab w:val="left" w:pos="360"/>
        </w:tabs>
        <w:rPr>
          <w:strike/>
        </w:rPr>
      </w:pPr>
      <w:r w:rsidRPr="006C47C1">
        <w:tab/>
      </w:r>
      <w:r w:rsidRPr="006C47C1">
        <w:rPr>
          <w:strike/>
        </w:rPr>
        <w:t>(a) Tribal temporary assistance for needy families (TANF);</w:t>
      </w:r>
    </w:p>
    <w:p w:rsidR="00654026" w:rsidRPr="006C47C1" w:rsidRDefault="00654026" w:rsidP="00951EF4">
      <w:pPr>
        <w:pStyle w:val="Rule"/>
        <w:tabs>
          <w:tab w:val="clear" w:pos="720"/>
          <w:tab w:val="left" w:pos="360"/>
        </w:tabs>
        <w:rPr>
          <w:strike/>
        </w:rPr>
      </w:pPr>
      <w:r w:rsidRPr="006C47C1">
        <w:tab/>
      </w:r>
      <w:r w:rsidRPr="006C47C1">
        <w:rPr>
          <w:strike/>
        </w:rPr>
        <w:t>(b) NSL Program – Free Lunch; or</w:t>
      </w:r>
    </w:p>
    <w:p w:rsidR="00654026" w:rsidRPr="006C47C1" w:rsidRDefault="00654026" w:rsidP="00951EF4">
      <w:pPr>
        <w:pStyle w:val="Rule"/>
        <w:tabs>
          <w:tab w:val="clear" w:pos="720"/>
          <w:tab w:val="left" w:pos="360"/>
        </w:tabs>
        <w:rPr>
          <w:strike/>
        </w:rPr>
      </w:pPr>
      <w:r w:rsidRPr="006C47C1">
        <w:tab/>
      </w:r>
      <w:r w:rsidRPr="006C47C1">
        <w:rPr>
          <w:strike/>
        </w:rPr>
        <w:t>(c) Head Start.</w:t>
      </w:r>
    </w:p>
    <w:p w:rsidR="00654026" w:rsidRPr="006C47C1" w:rsidRDefault="00654026" w:rsidP="00951EF4">
      <w:pPr>
        <w:pStyle w:val="Rule"/>
        <w:tabs>
          <w:tab w:val="clear" w:pos="720"/>
          <w:tab w:val="left" w:pos="360"/>
        </w:tabs>
        <w:rPr>
          <w:strike/>
        </w:rPr>
      </w:pPr>
      <w:r w:rsidRPr="006C47C1">
        <w:tab/>
      </w:r>
      <w:r w:rsidRPr="006C47C1">
        <w:rPr>
          <w:strike/>
        </w:rPr>
        <w:t xml:space="preserve">(3) Eligible telecommunications carriers with less than one million access lines are not </w:t>
      </w:r>
      <w:r w:rsidRPr="006C47C1">
        <w:rPr>
          <w:strike/>
        </w:rPr>
        <w:lastRenderedPageBreak/>
        <w:t>required to enroll Lifeline applicants through the income eligibility test of 150 percent or less of the federal poverty income guidelines, but may do so voluntarily.</w:t>
      </w:r>
    </w:p>
    <w:p w:rsidR="00654026" w:rsidRPr="006C47C1" w:rsidRDefault="00654026" w:rsidP="00951EF4">
      <w:pPr>
        <w:pStyle w:val="Rule"/>
        <w:tabs>
          <w:tab w:val="clear" w:pos="720"/>
          <w:tab w:val="left" w:pos="360"/>
        </w:tabs>
        <w:rPr>
          <w:strike/>
        </w:rPr>
      </w:pPr>
      <w:r w:rsidRPr="006C47C1">
        <w:tab/>
      </w:r>
      <w:r w:rsidRPr="006C47C1">
        <w:rPr>
          <w:strike/>
        </w:rPr>
        <w:t>(4) Eligible telecommunications carriers that charge an initial connection charge must offer Link-Up service to subscribers who are eligible for Lifeline service pursuant to this rule.</w:t>
      </w:r>
    </w:p>
    <w:p w:rsidR="00654026" w:rsidRPr="00780BDF" w:rsidRDefault="00654026" w:rsidP="00951EF4">
      <w:pPr>
        <w:pStyle w:val="Rule"/>
        <w:tabs>
          <w:tab w:val="clear" w:pos="720"/>
          <w:tab w:val="left" w:pos="360"/>
        </w:tabs>
      </w:pPr>
      <w:r>
        <w:tab/>
      </w:r>
      <w:r w:rsidRPr="006C47C1">
        <w:rPr>
          <w:u w:val="single"/>
        </w:rPr>
        <w:t>(2)</w:t>
      </w:r>
      <w:r w:rsidRPr="006C47C1">
        <w:rPr>
          <w:strike/>
        </w:rPr>
        <w:t>(5)</w:t>
      </w:r>
      <w:r w:rsidRPr="00780BDF">
        <w:t xml:space="preserve"> </w:t>
      </w:r>
      <w:r w:rsidRPr="006C47C1">
        <w:rPr>
          <w:strike/>
        </w:rPr>
        <w:t>When enrolling customers in the Lifeline service program under paragraph (1)(a) of this rule, e</w:t>
      </w:r>
      <w:r>
        <w:rPr>
          <w:strike/>
        </w:rPr>
        <w:t>ligible</w:t>
      </w:r>
      <w:r>
        <w:t xml:space="preserve"> </w:t>
      </w:r>
      <w:r w:rsidRPr="009D35F1">
        <w:rPr>
          <w:u w:val="single"/>
        </w:rPr>
        <w:t>E</w:t>
      </w:r>
      <w:r w:rsidRPr="00780BDF">
        <w:t>ligible telecommunications carriers shall accept Form PSC/TEL 157 (</w:t>
      </w:r>
      <w:r w:rsidRPr="006C47C1">
        <w:rPr>
          <w:u w:val="single"/>
        </w:rPr>
        <w:t>xx</w:t>
      </w:r>
      <w:r>
        <w:rPr>
          <w:u w:val="single"/>
        </w:rPr>
        <w:t>/xx</w:t>
      </w:r>
      <w:r>
        <w:t xml:space="preserve"> </w:t>
      </w:r>
      <w:r w:rsidRPr="006C47C1">
        <w:rPr>
          <w:strike/>
        </w:rPr>
        <w:t>6/10</w:t>
      </w:r>
      <w:r w:rsidRPr="00780BDF">
        <w:t xml:space="preserve">), entitled “Application for </w:t>
      </w:r>
      <w:r w:rsidRPr="006C47C1">
        <w:rPr>
          <w:strike/>
        </w:rPr>
        <w:t>Link-Up Florida and</w:t>
      </w:r>
      <w:r w:rsidRPr="00780BDF">
        <w:t xml:space="preserve"> Lifeline Assistance,” which is incorporated into this rule by reference and </w:t>
      </w:r>
      <w:r w:rsidRPr="00726A5D">
        <w:rPr>
          <w:u w:val="single"/>
        </w:rPr>
        <w:t>which i</w:t>
      </w:r>
      <w:r>
        <w:rPr>
          <w:u w:val="single"/>
        </w:rPr>
        <w:t>s available at [hyperlink] or</w:t>
      </w:r>
      <w:r>
        <w:t xml:space="preserve"> </w:t>
      </w:r>
      <w:r w:rsidRPr="00726A5D">
        <w:rPr>
          <w:strike/>
        </w:rPr>
        <w:t xml:space="preserve">can be accessed </w:t>
      </w:r>
      <w:r w:rsidRPr="00780BDF">
        <w:t>from the Commission’s website at</w:t>
      </w:r>
      <w:r>
        <w:t xml:space="preserve"> </w:t>
      </w:r>
      <w:hyperlink r:id="rId9" w:history="1">
        <w:r w:rsidRPr="006F6DE2">
          <w:rPr>
            <w:rStyle w:val="Hyperlink"/>
          </w:rPr>
          <w:t>http://www.floridapsc.com/ConsumerAssistance/LifelineAssistance</w:t>
        </w:r>
      </w:hyperlink>
      <w:r>
        <w:rPr>
          <w:u w:val="single"/>
        </w:rPr>
        <w:t xml:space="preserve"> under “Lifeline Application Form.”</w:t>
      </w:r>
      <w:r w:rsidRPr="00780BDF">
        <w:t xml:space="preserve"> </w:t>
      </w:r>
      <w:r w:rsidRPr="003F1173">
        <w:rPr>
          <w:strike/>
        </w:rPr>
        <w:t>www.floridapsc.com, by selecting “Link-Up Florida and Lifeline</w:t>
      </w:r>
      <w:r w:rsidRPr="003F1173">
        <w:rPr>
          <w:strike/>
          <w:u w:val="single"/>
        </w:rPr>
        <w:t xml:space="preserve"> Assistance</w:t>
      </w:r>
      <w:r w:rsidRPr="003F1173">
        <w:rPr>
          <w:strike/>
        </w:rPr>
        <w:t>,” then selecting “Need Discounted Phone Service?,” and then selecting “English Link-Up and Lifeline Certification Form” (also available in Spanish and Creole)</w:t>
      </w:r>
      <w:r w:rsidRPr="00863990">
        <w:rPr>
          <w:strike/>
        </w:rPr>
        <w:t>.</w:t>
      </w:r>
    </w:p>
    <w:p w:rsidR="00654026" w:rsidRPr="00780BDF" w:rsidRDefault="00654026" w:rsidP="00951EF4">
      <w:pPr>
        <w:pStyle w:val="Rule"/>
        <w:tabs>
          <w:tab w:val="clear" w:pos="720"/>
          <w:tab w:val="left" w:pos="360"/>
        </w:tabs>
      </w:pPr>
      <w:r>
        <w:tab/>
      </w:r>
      <w:r w:rsidRPr="00D83442">
        <w:rPr>
          <w:u w:val="single"/>
        </w:rPr>
        <w:t>(3)</w:t>
      </w:r>
      <w:r w:rsidRPr="00D83442">
        <w:rPr>
          <w:strike/>
        </w:rPr>
        <w:t>(6)</w:t>
      </w:r>
      <w:r w:rsidRPr="00780BDF">
        <w:t xml:space="preserve"> Eligible telecommunications carriers shall enroll customers for Lifeline service who electronically submit Form PSC/TEL 158 (</w:t>
      </w:r>
      <w:r w:rsidRPr="00D83442">
        <w:rPr>
          <w:u w:val="single"/>
        </w:rPr>
        <w:t>xx</w:t>
      </w:r>
      <w:r>
        <w:rPr>
          <w:u w:val="single"/>
        </w:rPr>
        <w:t>/xx</w:t>
      </w:r>
      <w:r>
        <w:t xml:space="preserve"> </w:t>
      </w:r>
      <w:r w:rsidRPr="00D83442">
        <w:rPr>
          <w:strike/>
        </w:rPr>
        <w:t>6/10</w:t>
      </w:r>
      <w:r w:rsidRPr="00780BDF">
        <w:t xml:space="preserve">), entitled “Lifeline </w:t>
      </w:r>
      <w:r w:rsidRPr="00D83442">
        <w:rPr>
          <w:strike/>
        </w:rPr>
        <w:t xml:space="preserve">and Link-Up </w:t>
      </w:r>
      <w:r w:rsidRPr="00780BDF">
        <w:t xml:space="preserve">Florida On-line </w:t>
      </w:r>
      <w:r w:rsidRPr="00D83442">
        <w:rPr>
          <w:strike/>
        </w:rPr>
        <w:t xml:space="preserve">Self </w:t>
      </w:r>
      <w:r w:rsidRPr="00780BDF">
        <w:t xml:space="preserve">Certification Form,” which is incorporated into this rule by reference and </w:t>
      </w:r>
      <w:r>
        <w:rPr>
          <w:u w:val="single"/>
        </w:rPr>
        <w:t>which is available at [hyperlink] or</w:t>
      </w:r>
      <w:r>
        <w:t xml:space="preserve"> </w:t>
      </w:r>
      <w:r w:rsidRPr="00726A5D">
        <w:rPr>
          <w:strike/>
        </w:rPr>
        <w:t>can be accessed</w:t>
      </w:r>
      <w:r w:rsidRPr="00780BDF">
        <w:t xml:space="preserve"> from the Commission’s website at </w:t>
      </w:r>
      <w:hyperlink r:id="rId10" w:history="1">
        <w:r w:rsidRPr="005A640B">
          <w:rPr>
            <w:rStyle w:val="Hyperlink"/>
          </w:rPr>
          <w:t>https://secure.floridapsc.com/Lifeline/Application</w:t>
        </w:r>
      </w:hyperlink>
      <w:r>
        <w:t xml:space="preserve">. </w:t>
      </w:r>
      <w:r w:rsidRPr="00933B99">
        <w:rPr>
          <w:strike/>
        </w:rPr>
        <w:t>www.floridapsc.com, by selecting “Link-Up Florida and Lifeline</w:t>
      </w:r>
      <w:r>
        <w:rPr>
          <w:strike/>
        </w:rPr>
        <w:t>,</w:t>
      </w:r>
      <w:r w:rsidRPr="00933B99">
        <w:rPr>
          <w:strike/>
        </w:rPr>
        <w:t>” then selecting “Apply On-line.”</w:t>
      </w:r>
    </w:p>
    <w:p w:rsidR="00654026" w:rsidRPr="00D83442" w:rsidRDefault="00654026" w:rsidP="00951EF4">
      <w:pPr>
        <w:pStyle w:val="Rule"/>
        <w:tabs>
          <w:tab w:val="clear" w:pos="720"/>
          <w:tab w:val="left" w:pos="360"/>
        </w:tabs>
        <w:rPr>
          <w:strike/>
        </w:rPr>
      </w:pPr>
      <w:r>
        <w:tab/>
      </w:r>
      <w:r w:rsidRPr="00D83442">
        <w:rPr>
          <w:strike/>
        </w:rPr>
        <w:t>(7) For Lifeline applicants who do not use On-line enrollment or simplified certification enrollment, the eligible telecommunications carrier must accept Public Assistance eligibility determination letters, including those provided for food stamps, Medicaid, and public housing lease agreements, as proof of eligibility for Link-Up and Lifeline enrollment.</w:t>
      </w:r>
    </w:p>
    <w:p w:rsidR="00654026" w:rsidRPr="00780BDF" w:rsidRDefault="00654026" w:rsidP="00951EF4">
      <w:pPr>
        <w:pStyle w:val="Rule"/>
        <w:tabs>
          <w:tab w:val="clear" w:pos="720"/>
          <w:tab w:val="left" w:pos="360"/>
        </w:tabs>
      </w:pPr>
      <w:r>
        <w:tab/>
      </w:r>
      <w:r w:rsidRPr="00D83442">
        <w:rPr>
          <w:u w:val="single"/>
        </w:rPr>
        <w:t>(4)</w:t>
      </w:r>
      <w:r w:rsidRPr="00D83442">
        <w:rPr>
          <w:strike/>
        </w:rPr>
        <w:t>(8)</w:t>
      </w:r>
      <w:r w:rsidRPr="00780BDF">
        <w:t xml:space="preserve"> Eligible telecommunications carriers must allow customers the option to submit </w:t>
      </w:r>
      <w:r w:rsidRPr="00D83442">
        <w:rPr>
          <w:strike/>
        </w:rPr>
        <w:t xml:space="preserve">Link-Up or </w:t>
      </w:r>
      <w:r w:rsidRPr="00780BDF">
        <w:t xml:space="preserve">Lifeline applications via U.S. Mail or facsimile, and may allow applications to be </w:t>
      </w:r>
      <w:r w:rsidRPr="00780BDF">
        <w:lastRenderedPageBreak/>
        <w:t>submitted electronically. Eligible telecommunications carriers must also allow customers the option to submit copies of supporting documents via U.S. Mail or facsimile.</w:t>
      </w:r>
    </w:p>
    <w:p w:rsidR="00654026" w:rsidRPr="00D83442" w:rsidRDefault="00654026" w:rsidP="00951EF4">
      <w:pPr>
        <w:pStyle w:val="Rule"/>
        <w:tabs>
          <w:tab w:val="clear" w:pos="720"/>
          <w:tab w:val="left" w:pos="360"/>
        </w:tabs>
        <w:rPr>
          <w:strike/>
        </w:rPr>
      </w:pPr>
      <w:r>
        <w:tab/>
      </w:r>
      <w:r w:rsidRPr="00D83442">
        <w:rPr>
          <w:strike/>
        </w:rPr>
        <w:t>(9) Eligible telecommunications carriers shall only require a customer to provide the last four digits of the customer’s social security number for application for Lifeline and Link-Up service and to verify continued eligibility for the programs as part of the annual verification process.</w:t>
      </w:r>
    </w:p>
    <w:p w:rsidR="00654026" w:rsidRPr="00780BDF" w:rsidRDefault="00654026" w:rsidP="00951EF4">
      <w:pPr>
        <w:pStyle w:val="Rule"/>
        <w:tabs>
          <w:tab w:val="clear" w:pos="720"/>
          <w:tab w:val="left" w:pos="360"/>
        </w:tabs>
      </w:pPr>
      <w:r>
        <w:tab/>
      </w:r>
      <w:r w:rsidRPr="00D83442">
        <w:rPr>
          <w:u w:val="single"/>
        </w:rPr>
        <w:t>(5)</w:t>
      </w:r>
      <w:r w:rsidRPr="00D83442">
        <w:rPr>
          <w:strike/>
        </w:rPr>
        <w:t>(10)</w:t>
      </w:r>
      <w:r w:rsidRPr="00780BDF">
        <w:t xml:space="preserve"> All eligible telecommunications carriers shall participate in the Lifeline service </w:t>
      </w:r>
      <w:r w:rsidRPr="009D35F1">
        <w:rPr>
          <w:u w:val="single"/>
        </w:rPr>
        <w:t>Simplified</w:t>
      </w:r>
      <w:r>
        <w:t xml:space="preserve"> </w:t>
      </w:r>
      <w:r w:rsidRPr="00D83442">
        <w:rPr>
          <w:strike/>
        </w:rPr>
        <w:t>Automatic</w:t>
      </w:r>
      <w:r w:rsidRPr="00780BDF">
        <w:t xml:space="preserve"> Enrollment Process. For purposes of this rule, the Lifeline service</w:t>
      </w:r>
      <w:r>
        <w:t xml:space="preserve"> </w:t>
      </w:r>
      <w:r w:rsidRPr="009D35F1">
        <w:rPr>
          <w:u w:val="single"/>
        </w:rPr>
        <w:t>Simplified</w:t>
      </w:r>
      <w:r w:rsidRPr="00780BDF">
        <w:t xml:space="preserve"> </w:t>
      </w:r>
      <w:r w:rsidRPr="009D35F1">
        <w:rPr>
          <w:strike/>
        </w:rPr>
        <w:t>Automatic</w:t>
      </w:r>
      <w:r w:rsidRPr="00780BDF">
        <w:t xml:space="preserve"> Enrollment Process is an electronic interface between the Department of Children and Family Services, the Commission, and the eligible telecommunications carrier that allows low-income individuals to </w:t>
      </w:r>
      <w:r w:rsidRPr="00D83442">
        <w:rPr>
          <w:strike/>
        </w:rPr>
        <w:t>automatically</w:t>
      </w:r>
      <w:r w:rsidRPr="00780BDF">
        <w:t xml:space="preserve"> enroll in Lifeline following enrollment in a qualifying public assistance program.</w:t>
      </w:r>
    </w:p>
    <w:p w:rsidR="00654026" w:rsidRPr="00780BDF" w:rsidRDefault="00654026" w:rsidP="00951EF4">
      <w:pPr>
        <w:pStyle w:val="Rule"/>
        <w:tabs>
          <w:tab w:val="clear" w:pos="720"/>
          <w:tab w:val="left" w:pos="360"/>
        </w:tabs>
      </w:pPr>
      <w:r>
        <w:tab/>
      </w:r>
      <w:r w:rsidRPr="00780BDF">
        <w:t xml:space="preserve">(a) The Commission shall send an e-mail to the eligible telecommunications carrier informing the eligible telecommunications carrier that Lifeline service applications are available for retrieval </w:t>
      </w:r>
      <w:r w:rsidRPr="00E23886">
        <w:rPr>
          <w:strike/>
        </w:rPr>
        <w:t>for processing</w:t>
      </w:r>
      <w:r w:rsidRPr="00780BDF">
        <w:t>.</w:t>
      </w:r>
    </w:p>
    <w:p w:rsidR="00654026" w:rsidRPr="00780BDF" w:rsidRDefault="00654026" w:rsidP="00951EF4">
      <w:pPr>
        <w:pStyle w:val="Rule"/>
        <w:tabs>
          <w:tab w:val="clear" w:pos="720"/>
          <w:tab w:val="left" w:pos="360"/>
        </w:tabs>
      </w:pPr>
      <w:r>
        <w:tab/>
      </w:r>
      <w:r w:rsidRPr="003A751E">
        <w:rPr>
          <w:strike/>
        </w:rPr>
        <w:t>(b) The</w:t>
      </w:r>
      <w:r w:rsidRPr="00D83442">
        <w:rPr>
          <w:strike/>
        </w:rPr>
        <w:t xml:space="preserve"> eligible telecommunications carrier shall enroll the subscriber in the Lifeline service program as soon as practicable, but no later than 60 days from the receipt of the e-mail notification.</w:t>
      </w:r>
      <w:r w:rsidRPr="00780BDF">
        <w:t xml:space="preserve"> </w:t>
      </w:r>
      <w:r>
        <w:t xml:space="preserve"> </w:t>
      </w:r>
      <w:r w:rsidRPr="00E02031">
        <w:rPr>
          <w:strike/>
        </w:rPr>
        <w:t>Upon completion of initial enrollment, the eligible telecommunications carrier shall credit the subscriber’s bill for Lifeline service as of the date the eligible te</w:t>
      </w:r>
      <w:r w:rsidRPr="00D83442">
        <w:rPr>
          <w:strike/>
        </w:rPr>
        <w:t>lecommunications carrier received the e-mail notification from the Commission</w:t>
      </w:r>
      <w:r w:rsidRPr="00780BDF">
        <w:t>.</w:t>
      </w:r>
    </w:p>
    <w:p w:rsidR="00654026" w:rsidRPr="00780BDF" w:rsidRDefault="00654026" w:rsidP="00951EF4">
      <w:pPr>
        <w:pStyle w:val="Rule"/>
        <w:tabs>
          <w:tab w:val="clear" w:pos="720"/>
          <w:tab w:val="left" w:pos="360"/>
        </w:tabs>
      </w:pPr>
      <w:r>
        <w:tab/>
        <w:t>(b)</w:t>
      </w:r>
      <w:r w:rsidRPr="003A751E">
        <w:rPr>
          <w:strike/>
        </w:rPr>
        <w:t>(c)</w:t>
      </w:r>
      <w:r w:rsidRPr="00780BDF">
        <w:t xml:space="preserve"> The eligible telecommunications carrier shall maintain </w:t>
      </w:r>
      <w:r>
        <w:rPr>
          <w:u w:val="single"/>
        </w:rPr>
        <w:t>at least one</w:t>
      </w:r>
      <w:r>
        <w:t xml:space="preserve"> </w:t>
      </w:r>
      <w:r w:rsidRPr="00863990">
        <w:rPr>
          <w:strike/>
        </w:rPr>
        <w:t>a</w:t>
      </w:r>
      <w:r w:rsidRPr="00780BDF">
        <w:t xml:space="preserve"> current e-mail address with the Commission, which the Commission will use to inform the eligible telecommunications carrier of the Commission’s Lifeline secure website address and that new Lifeline service applications are available for retrieval</w:t>
      </w:r>
      <w:r w:rsidRPr="00D83442">
        <w:rPr>
          <w:strike/>
        </w:rPr>
        <w:t xml:space="preserve"> for processing</w:t>
      </w:r>
      <w:r w:rsidRPr="00780BDF">
        <w:t>.</w:t>
      </w:r>
    </w:p>
    <w:p w:rsidR="00654026" w:rsidRPr="00780BDF" w:rsidRDefault="00654026" w:rsidP="00951EF4">
      <w:pPr>
        <w:pStyle w:val="Rule"/>
        <w:tabs>
          <w:tab w:val="clear" w:pos="720"/>
          <w:tab w:val="left" w:pos="360"/>
        </w:tabs>
      </w:pPr>
      <w:r>
        <w:tab/>
        <w:t>(c)</w:t>
      </w:r>
      <w:r w:rsidRPr="003A751E">
        <w:rPr>
          <w:strike/>
        </w:rPr>
        <w:t>(d)</w:t>
      </w:r>
      <w:r w:rsidRPr="00780BDF">
        <w:t xml:space="preserve"> The eligible telecommunications carrier shall maintain with the Commission the </w:t>
      </w:r>
      <w:r w:rsidRPr="00780BDF">
        <w:lastRenderedPageBreak/>
        <w:t xml:space="preserve">names, e-mail addresses and telephone numbers of </w:t>
      </w:r>
      <w:r>
        <w:rPr>
          <w:u w:val="single"/>
        </w:rPr>
        <w:t>at least</w:t>
      </w:r>
      <w:r>
        <w:t xml:space="preserve"> </w:t>
      </w:r>
      <w:r w:rsidRPr="00780BDF">
        <w:t xml:space="preserve">one </w:t>
      </w:r>
      <w:r w:rsidRPr="009D35F1">
        <w:rPr>
          <w:strike/>
        </w:rPr>
        <w:t xml:space="preserve">primary and one secondary </w:t>
      </w:r>
      <w:r w:rsidRPr="00780BDF">
        <w:t>company representative who will manage the user accounts on the Commission’s Lifeline secure website.</w:t>
      </w:r>
    </w:p>
    <w:p w:rsidR="00654026" w:rsidRPr="00780BDF" w:rsidRDefault="00654026" w:rsidP="00951EF4">
      <w:pPr>
        <w:pStyle w:val="Rule"/>
        <w:tabs>
          <w:tab w:val="clear" w:pos="720"/>
          <w:tab w:val="left" w:pos="360"/>
        </w:tabs>
      </w:pPr>
      <w:r>
        <w:tab/>
        <w:t>(d)</w:t>
      </w:r>
      <w:r w:rsidRPr="003A751E">
        <w:rPr>
          <w:strike/>
        </w:rPr>
        <w:t>(e)</w:t>
      </w:r>
      <w:r w:rsidRPr="00780BDF">
        <w:t xml:space="preserve"> Within 20 calendar days of receiving the Commission’s e-mail notification that the Lifeline service application is available for retrieval, the eligible telecommunications carrier shall provide a facsimile response to the Commission via the Commission’s dedicated Lifeline service facsimile telephone line at (850) </w:t>
      </w:r>
      <w:r w:rsidRPr="00D83442">
        <w:rPr>
          <w:u w:val="single"/>
        </w:rPr>
        <w:t>717-0108</w:t>
      </w:r>
      <w:r>
        <w:t xml:space="preserve"> </w:t>
      </w:r>
      <w:r w:rsidRPr="00D83442">
        <w:rPr>
          <w:strike/>
        </w:rPr>
        <w:t>413-7142</w:t>
      </w:r>
      <w:r w:rsidRPr="00780BDF">
        <w:t>, or an electronic response via the Commission’s Lifeline secure website, identifying the customer name, address, telephone number, and date of the application for:</w:t>
      </w:r>
    </w:p>
    <w:p w:rsidR="00654026" w:rsidRPr="00863990" w:rsidRDefault="00654026" w:rsidP="00951EF4">
      <w:pPr>
        <w:pStyle w:val="Rule"/>
        <w:tabs>
          <w:tab w:val="clear" w:pos="720"/>
          <w:tab w:val="left" w:pos="360"/>
        </w:tabs>
        <w:rPr>
          <w:u w:val="single"/>
        </w:rPr>
      </w:pPr>
      <w:r>
        <w:tab/>
      </w:r>
      <w:r w:rsidRPr="00780BDF">
        <w:t>1. Misdirected Lifeline service applications;</w:t>
      </w:r>
      <w:r>
        <w:t xml:space="preserve"> </w:t>
      </w:r>
      <w:r w:rsidR="00434D82">
        <w:rPr>
          <w:u w:val="single"/>
        </w:rPr>
        <w:t>or</w:t>
      </w:r>
    </w:p>
    <w:p w:rsidR="00654026" w:rsidRPr="00863990" w:rsidRDefault="00654026" w:rsidP="00951EF4">
      <w:pPr>
        <w:pStyle w:val="Rule"/>
        <w:tabs>
          <w:tab w:val="clear" w:pos="720"/>
          <w:tab w:val="left" w:pos="360"/>
        </w:tabs>
        <w:rPr>
          <w:strike/>
        </w:rPr>
      </w:pPr>
      <w:r>
        <w:tab/>
      </w:r>
      <w:r w:rsidRPr="00780BDF">
        <w:t>2. Applications for customers currently receiving Lifeline service</w:t>
      </w:r>
      <w:r w:rsidRPr="004E7913">
        <w:rPr>
          <w:u w:val="single"/>
        </w:rPr>
        <w:t>.</w:t>
      </w:r>
      <w:r w:rsidRPr="00863990">
        <w:rPr>
          <w:strike/>
        </w:rPr>
        <w:t>; and</w:t>
      </w:r>
    </w:p>
    <w:p w:rsidR="00654026" w:rsidRPr="00780BDF" w:rsidRDefault="00654026" w:rsidP="00951EF4">
      <w:pPr>
        <w:pStyle w:val="Rule"/>
        <w:tabs>
          <w:tab w:val="clear" w:pos="720"/>
          <w:tab w:val="left" w:pos="360"/>
        </w:tabs>
      </w:pPr>
      <w:r w:rsidRPr="00863990">
        <w:tab/>
      </w:r>
      <w:r w:rsidRPr="00863990">
        <w:rPr>
          <w:strike/>
        </w:rPr>
        <w:t>3. Rejected applicants, which shall include the reason(s) why the applicants were rejected</w:t>
      </w:r>
      <w:r w:rsidRPr="00780BDF">
        <w:t>.</w:t>
      </w:r>
    </w:p>
    <w:p w:rsidR="00654026" w:rsidRPr="00780BDF" w:rsidRDefault="00654026" w:rsidP="00951EF4">
      <w:pPr>
        <w:pStyle w:val="Rule"/>
        <w:tabs>
          <w:tab w:val="clear" w:pos="720"/>
          <w:tab w:val="left" w:pos="360"/>
        </w:tabs>
      </w:pPr>
      <w:r w:rsidRPr="00780BDF">
        <w:t>In lieu of a facsimile or electronic submission, the eligible telecommunications carrier may file the information with the Office of Commission Clerk.</w:t>
      </w:r>
    </w:p>
    <w:p w:rsidR="00654026" w:rsidRPr="00780BDF" w:rsidRDefault="00654026" w:rsidP="00951EF4">
      <w:pPr>
        <w:pStyle w:val="Rule"/>
        <w:tabs>
          <w:tab w:val="clear" w:pos="720"/>
          <w:tab w:val="left" w:pos="360"/>
        </w:tabs>
      </w:pPr>
      <w:r>
        <w:tab/>
      </w:r>
      <w:r>
        <w:rPr>
          <w:u w:val="single"/>
        </w:rPr>
        <w:t>(e)</w:t>
      </w:r>
      <w:r w:rsidRPr="00863990">
        <w:rPr>
          <w:strike/>
        </w:rPr>
        <w:t>(f)</w:t>
      </w:r>
      <w:r w:rsidRPr="00780BDF">
        <w:t xml:space="preserve"> Pursuant to Section 364.107(1), F.S., information filed by the eligible telecommunications carrier in accordance with paragraph </w:t>
      </w:r>
      <w:r>
        <w:rPr>
          <w:u w:val="single"/>
        </w:rPr>
        <w:t>(5)(d)</w:t>
      </w:r>
      <w:r>
        <w:t xml:space="preserve"> </w:t>
      </w:r>
      <w:r w:rsidRPr="00E02031">
        <w:rPr>
          <w:strike/>
        </w:rPr>
        <w:t>(9)(e)</w:t>
      </w:r>
      <w:r w:rsidRPr="00780BDF">
        <w:t xml:space="preserve"> of this rule is confidential and exempt from Section 119.07(1), F.S. However, the eligible telecommunications carrier may disclose such information consistent with the criteria in Section 364.107(3)(a), F.S. For purposes of this rule, the information filed by the eligible telecommunications carrier will be presumed necessary for disclosure to the Commission pursuant to the criteria in Section 364.107(3)(a)4., F.S.</w:t>
      </w:r>
    </w:p>
    <w:p w:rsidR="00654026" w:rsidRPr="00780BDF" w:rsidRDefault="00654026" w:rsidP="00951EF4">
      <w:pPr>
        <w:pStyle w:val="Rule"/>
        <w:tabs>
          <w:tab w:val="clear" w:pos="720"/>
          <w:tab w:val="left" w:pos="360"/>
        </w:tabs>
      </w:pPr>
      <w:r>
        <w:tab/>
      </w:r>
      <w:r w:rsidRPr="00D83442">
        <w:rPr>
          <w:u w:val="single"/>
        </w:rPr>
        <w:t>(6)</w:t>
      </w:r>
      <w:r w:rsidRPr="00D83442">
        <w:rPr>
          <w:strike/>
        </w:rPr>
        <w:t>(11)</w:t>
      </w:r>
      <w:r w:rsidRPr="00780BDF">
        <w:t xml:space="preserve"> An eligible telecommunications carrier shall not impose additional verification requirements on subscribers beyond those which are required by this rule.</w:t>
      </w:r>
    </w:p>
    <w:p w:rsidR="00654026" w:rsidRPr="00575AB4" w:rsidRDefault="00654026" w:rsidP="00951EF4">
      <w:pPr>
        <w:pStyle w:val="Rule"/>
        <w:tabs>
          <w:tab w:val="clear" w:pos="720"/>
          <w:tab w:val="left" w:pos="360"/>
        </w:tabs>
        <w:rPr>
          <w:strike/>
        </w:rPr>
      </w:pPr>
      <w:r>
        <w:tab/>
      </w:r>
      <w:r w:rsidRPr="00575AB4">
        <w:rPr>
          <w:strike/>
        </w:rPr>
        <w:t xml:space="preserve">(12) If the Office of Public Counsel certifies a subscriber eligible to receive Lifeline service under the income test set forth in Section 364.10(3)(a), F.S., an eligible </w:t>
      </w:r>
      <w:r w:rsidRPr="00575AB4">
        <w:rPr>
          <w:strike/>
        </w:rPr>
        <w:lastRenderedPageBreak/>
        <w:t>telecommunications carrier shall not impose any additional verification requirements on the subscriber.</w:t>
      </w:r>
    </w:p>
    <w:p w:rsidR="00654026" w:rsidRPr="00863990" w:rsidRDefault="00654026" w:rsidP="00951EF4">
      <w:pPr>
        <w:pStyle w:val="Rule"/>
        <w:tabs>
          <w:tab w:val="clear" w:pos="720"/>
          <w:tab w:val="left" w:pos="360"/>
        </w:tabs>
        <w:rPr>
          <w:u w:val="single"/>
        </w:rPr>
      </w:pPr>
      <w:r>
        <w:tab/>
      </w:r>
      <w:r w:rsidRPr="00575AB4">
        <w:rPr>
          <w:u w:val="single"/>
        </w:rPr>
        <w:t>(7)</w:t>
      </w:r>
      <w:r w:rsidRPr="00575AB4">
        <w:rPr>
          <w:strike/>
        </w:rPr>
        <w:t>(13)</w:t>
      </w:r>
      <w:r w:rsidRPr="00780BDF">
        <w:t xml:space="preserve"> </w:t>
      </w:r>
      <w:r>
        <w:rPr>
          <w:u w:val="single"/>
        </w:rPr>
        <w:t>Within 20 days of rejecting a Lifeline application, an</w:t>
      </w:r>
      <w:r>
        <w:t xml:space="preserve"> </w:t>
      </w:r>
      <w:r w:rsidRPr="00863990">
        <w:rPr>
          <w:strike/>
        </w:rPr>
        <w:t>An</w:t>
      </w:r>
      <w:r w:rsidRPr="00780BDF">
        <w:t xml:space="preserve"> eligible telecommunications carrier must provide written notice to </w:t>
      </w:r>
      <w:r>
        <w:rPr>
          <w:u w:val="single"/>
        </w:rPr>
        <w:t>the</w:t>
      </w:r>
      <w:r>
        <w:t xml:space="preserve"> </w:t>
      </w:r>
      <w:r w:rsidRPr="00863990">
        <w:rPr>
          <w:strike/>
        </w:rPr>
        <w:t>a</w:t>
      </w:r>
      <w:r w:rsidRPr="00780BDF">
        <w:t xml:space="preserve"> customer </w:t>
      </w:r>
      <w:r w:rsidRPr="00863990">
        <w:rPr>
          <w:strike/>
        </w:rPr>
        <w:t>within 30 days of receipt of the application</w:t>
      </w:r>
      <w:r w:rsidRPr="00780BDF">
        <w:t xml:space="preserve"> providing the reason for </w:t>
      </w:r>
      <w:r>
        <w:rPr>
          <w:u w:val="single"/>
        </w:rPr>
        <w:t>rejecting the</w:t>
      </w:r>
      <w:r>
        <w:t xml:space="preserve"> </w:t>
      </w:r>
      <w:r w:rsidRPr="00863990">
        <w:rPr>
          <w:strike/>
        </w:rPr>
        <w:t>a rejected</w:t>
      </w:r>
      <w:r w:rsidRPr="00780BDF">
        <w:t xml:space="preserve"> Lifeline application, and providing contact information for the customer to get information regarding the application denial.</w:t>
      </w:r>
      <w:r>
        <w:t xml:space="preserve">  </w:t>
      </w:r>
      <w:r>
        <w:rPr>
          <w:u w:val="single"/>
        </w:rPr>
        <w:t>Rejected applications</w:t>
      </w:r>
      <w:r w:rsidR="005E53C6">
        <w:rPr>
          <w:u w:val="single"/>
        </w:rPr>
        <w:t xml:space="preserve"> </w:t>
      </w:r>
      <w:r w:rsidR="005E53C6" w:rsidRPr="005E53C6">
        <w:rPr>
          <w:u w:val="single"/>
        </w:rPr>
        <w:t xml:space="preserve">received via the Simplified Enrolment Process under </w:t>
      </w:r>
      <w:r w:rsidR="005E53C6">
        <w:rPr>
          <w:u w:val="single"/>
        </w:rPr>
        <w:t>paragraph</w:t>
      </w:r>
      <w:r w:rsidR="005E53C6" w:rsidRPr="005E53C6">
        <w:rPr>
          <w:u w:val="single"/>
        </w:rPr>
        <w:t xml:space="preserve"> (5)</w:t>
      </w:r>
      <w:r>
        <w:rPr>
          <w:u w:val="single"/>
        </w:rPr>
        <w:t xml:space="preserve"> must also be reported to the Commission by the same methods as in paragraph </w:t>
      </w:r>
      <w:r w:rsidR="005E53C6">
        <w:rPr>
          <w:u w:val="single"/>
        </w:rPr>
        <w:t>(</w:t>
      </w:r>
      <w:r>
        <w:rPr>
          <w:u w:val="single"/>
        </w:rPr>
        <w:t>5</w:t>
      </w:r>
      <w:r w:rsidR="005E53C6">
        <w:rPr>
          <w:u w:val="single"/>
        </w:rPr>
        <w:t>)</w:t>
      </w:r>
      <w:r>
        <w:rPr>
          <w:u w:val="single"/>
        </w:rPr>
        <w:t xml:space="preserve">(d) of this rule, with the reason why the application was rejected. </w:t>
      </w:r>
    </w:p>
    <w:p w:rsidR="00654026" w:rsidRPr="00780BDF" w:rsidRDefault="00654026" w:rsidP="00951EF4">
      <w:pPr>
        <w:pStyle w:val="Rule"/>
        <w:tabs>
          <w:tab w:val="clear" w:pos="720"/>
          <w:tab w:val="left" w:pos="360"/>
        </w:tabs>
      </w:pPr>
      <w:r>
        <w:tab/>
      </w:r>
      <w:r w:rsidRPr="00575AB4">
        <w:rPr>
          <w:u w:val="single"/>
        </w:rPr>
        <w:t>(8)</w:t>
      </w:r>
      <w:r w:rsidRPr="00575AB4">
        <w:rPr>
          <w:strike/>
        </w:rPr>
        <w:t>(14)</w:t>
      </w:r>
      <w:r w:rsidRPr="00780BDF">
        <w:t xml:space="preserve"> An eligible telecommunications carrier must provide </w:t>
      </w:r>
      <w:r w:rsidRPr="00575AB4">
        <w:rPr>
          <w:strike/>
        </w:rPr>
        <w:t xml:space="preserve">60 days </w:t>
      </w:r>
      <w:r w:rsidRPr="00780BDF">
        <w:t>written notice prior to the termination of Lifeline service</w:t>
      </w:r>
      <w:r>
        <w:t xml:space="preserve"> </w:t>
      </w:r>
      <w:r w:rsidRPr="00575AB4">
        <w:rPr>
          <w:u w:val="single"/>
        </w:rPr>
        <w:t xml:space="preserve">pursuant to </w:t>
      </w:r>
      <w:r w:rsidRPr="006C47C1">
        <w:rPr>
          <w:u w:val="single"/>
        </w:rPr>
        <w:t>Title 47</w:t>
      </w:r>
      <w:r>
        <w:rPr>
          <w:u w:val="single"/>
        </w:rPr>
        <w:t>,</w:t>
      </w:r>
      <w:r w:rsidRPr="006C47C1">
        <w:rPr>
          <w:u w:val="single"/>
        </w:rPr>
        <w:t xml:space="preserve"> Code of Federal Regulations</w:t>
      </w:r>
      <w:r>
        <w:rPr>
          <w:u w:val="single"/>
        </w:rPr>
        <w:t>,</w:t>
      </w:r>
      <w:r w:rsidRPr="006C47C1">
        <w:rPr>
          <w:u w:val="single"/>
        </w:rPr>
        <w:t xml:space="preserve"> Part </w:t>
      </w:r>
      <w:r>
        <w:rPr>
          <w:u w:val="single"/>
        </w:rPr>
        <w:t xml:space="preserve">54, Subpart E, </w:t>
      </w:r>
      <w:r w:rsidRPr="00575AB4">
        <w:rPr>
          <w:u w:val="single"/>
        </w:rPr>
        <w:t xml:space="preserve"> </w:t>
      </w:r>
      <w:r>
        <w:rPr>
          <w:u w:val="single"/>
        </w:rPr>
        <w:t xml:space="preserve">Section </w:t>
      </w:r>
      <w:r w:rsidRPr="00575AB4">
        <w:rPr>
          <w:u w:val="single"/>
        </w:rPr>
        <w:t>54.40</w:t>
      </w:r>
      <w:r>
        <w:rPr>
          <w:u w:val="single"/>
        </w:rPr>
        <w:t>5 Carrier obligation to offer Lifeline, as amended October 1, 2016.</w:t>
      </w:r>
      <w:r>
        <w:t xml:space="preserve"> </w:t>
      </w:r>
      <w:r w:rsidRPr="00780BDF">
        <w:t xml:space="preserve">The notice of </w:t>
      </w:r>
      <w:r>
        <w:rPr>
          <w:u w:val="single"/>
        </w:rPr>
        <w:t>impending</w:t>
      </w:r>
      <w:r>
        <w:t xml:space="preserve"> </w:t>
      </w:r>
      <w:r w:rsidRPr="006F0F8A">
        <w:rPr>
          <w:strike/>
        </w:rPr>
        <w:t xml:space="preserve">pending </w:t>
      </w:r>
      <w:r w:rsidRPr="00780BDF">
        <w:t>termination shall contain the telephone number at which the subscriber can obtain information about the subscriber’s Lifeline service from the eligible telecommunications carrier. The notice shall also inform the subscriber of the availability, pursuant to Section 364.105, F.S., of discounted residential basic local telecommunications service.</w:t>
      </w:r>
    </w:p>
    <w:p w:rsidR="00654026" w:rsidRPr="00E643E5" w:rsidRDefault="00654026" w:rsidP="00951EF4">
      <w:pPr>
        <w:pStyle w:val="Rule"/>
        <w:tabs>
          <w:tab w:val="clear" w:pos="720"/>
          <w:tab w:val="left" w:pos="360"/>
        </w:tabs>
        <w:rPr>
          <w:strike/>
        </w:rPr>
      </w:pPr>
      <w:r>
        <w:tab/>
      </w:r>
      <w:r w:rsidRPr="00E643E5">
        <w:rPr>
          <w:strike/>
        </w:rPr>
        <w:t>(15) If a subscriber’s Lifeline service is terminated and the subscriber subsequently presents proof of Lifeline eligibility, the eligible telecommunications carrier shall reinstate the subscriber’s Lifeline service as soon as practicable, but no later than 60 days following receipt of proof of eligibility. Irrespective of the date on which the eligible telecommunications carrier reinstates the subscriber’s Lifeline service, the subscriber’s bill shall be credited for Lifeline service as of the date the eligible telecommunications carrier received the proof of continued Lifeline eligibility.</w:t>
      </w:r>
    </w:p>
    <w:p w:rsidR="00654026" w:rsidRPr="00780BDF" w:rsidRDefault="00654026" w:rsidP="00951EF4">
      <w:pPr>
        <w:pStyle w:val="Rule"/>
        <w:tabs>
          <w:tab w:val="clear" w:pos="720"/>
          <w:tab w:val="left" w:pos="360"/>
        </w:tabs>
      </w:pPr>
      <w:r>
        <w:tab/>
      </w:r>
      <w:r w:rsidRPr="00E643E5">
        <w:rPr>
          <w:u w:val="single"/>
        </w:rPr>
        <w:t>(9)</w:t>
      </w:r>
      <w:r w:rsidRPr="00E643E5">
        <w:rPr>
          <w:strike/>
        </w:rPr>
        <w:t>(16)</w:t>
      </w:r>
      <w:r w:rsidRPr="00780BDF">
        <w:t xml:space="preserve"> All eligible telecommunications carriers shall provide current Lifeline service </w:t>
      </w:r>
      <w:r w:rsidRPr="00780BDF">
        <w:lastRenderedPageBreak/>
        <w:t>company information to the Universal Service Administrative Company at www.lifelinesupport.org so that the information can be posted on the Universal Service Administrative Company’s consumer website.</w:t>
      </w:r>
    </w:p>
    <w:p w:rsidR="00654026" w:rsidRPr="00780BDF" w:rsidRDefault="00654026" w:rsidP="00951EF4">
      <w:pPr>
        <w:pStyle w:val="Rule"/>
        <w:tabs>
          <w:tab w:val="clear" w:pos="720"/>
          <w:tab w:val="left" w:pos="360"/>
        </w:tabs>
      </w:pPr>
      <w:r>
        <w:tab/>
      </w:r>
      <w:r w:rsidRPr="00E643E5">
        <w:rPr>
          <w:u w:val="single"/>
        </w:rPr>
        <w:t>(10)</w:t>
      </w:r>
      <w:r w:rsidRPr="00E643E5">
        <w:rPr>
          <w:strike/>
        </w:rPr>
        <w:t>(17)</w:t>
      </w:r>
      <w:r w:rsidRPr="00780BDF">
        <w:t xml:space="preserve"> Eligible telecommunications carriers must</w:t>
      </w:r>
      <w:r>
        <w:t xml:space="preserve"> </w:t>
      </w:r>
      <w:r w:rsidRPr="00C301CE">
        <w:t xml:space="preserve">advertise </w:t>
      </w:r>
      <w:r w:rsidRPr="00780BDF">
        <w:t>the availability</w:t>
      </w:r>
      <w:r>
        <w:t xml:space="preserve"> </w:t>
      </w:r>
      <w:r>
        <w:rPr>
          <w:u w:val="single"/>
        </w:rPr>
        <w:t>and charges or discounts</w:t>
      </w:r>
      <w:r w:rsidRPr="00641160">
        <w:t xml:space="preserve"> of</w:t>
      </w:r>
      <w:r w:rsidRPr="00C301CE">
        <w:t xml:space="preserve"> </w:t>
      </w:r>
      <w:r w:rsidRPr="00780BDF">
        <w:t>Lifeline service</w:t>
      </w:r>
      <w:r w:rsidRPr="00E643E5">
        <w:rPr>
          <w:u w:val="single"/>
        </w:rPr>
        <w:t xml:space="preserve"> </w:t>
      </w:r>
      <w:r>
        <w:rPr>
          <w:u w:val="single"/>
        </w:rPr>
        <w:t>using</w:t>
      </w:r>
      <w:r w:rsidRPr="00E643E5">
        <w:rPr>
          <w:u w:val="single"/>
        </w:rPr>
        <w:t xml:space="preserve"> media of general distribution </w:t>
      </w:r>
      <w:r>
        <w:rPr>
          <w:u w:val="single"/>
        </w:rPr>
        <w:t xml:space="preserve">consistent with Title 47 of the United States Code, Section 214(e)(1)(B).  The term “media of general distribution” is any media reasonably calculated to reach the general public.  For example, such media of general distribution includes: flyers, local newspaper ads, local TV ads, mail, e-mail, web advertisements, bill inserts and other text-based methods of advertisement or a combination of such media.  Regarding the advertisement of charges or discounts, the company may redirect consumers to a 1-800 customer service number and website to see applicable charges and fees in lieu of listing all charges in an advertisement.  </w:t>
      </w:r>
      <w:r w:rsidRPr="006C47C1">
        <w:rPr>
          <w:u w:val="single"/>
        </w:rPr>
        <w:t>Title 47</w:t>
      </w:r>
      <w:r>
        <w:rPr>
          <w:u w:val="single"/>
        </w:rPr>
        <w:t>,</w:t>
      </w:r>
      <w:r w:rsidRPr="006C47C1">
        <w:rPr>
          <w:u w:val="single"/>
        </w:rPr>
        <w:t xml:space="preserve"> Code of Federal Regulations</w:t>
      </w:r>
      <w:r>
        <w:rPr>
          <w:u w:val="single"/>
        </w:rPr>
        <w:t>,</w:t>
      </w:r>
      <w:r w:rsidRPr="006C47C1">
        <w:rPr>
          <w:u w:val="single"/>
        </w:rPr>
        <w:t xml:space="preserve"> Part </w:t>
      </w:r>
      <w:r>
        <w:rPr>
          <w:u w:val="single"/>
        </w:rPr>
        <w:t xml:space="preserve">54, Subpart E, </w:t>
      </w:r>
      <w:r w:rsidRPr="00575AB4">
        <w:rPr>
          <w:u w:val="single"/>
        </w:rPr>
        <w:t xml:space="preserve"> </w:t>
      </w:r>
      <w:r>
        <w:rPr>
          <w:u w:val="single"/>
        </w:rPr>
        <w:t xml:space="preserve">Section </w:t>
      </w:r>
      <w:r w:rsidRPr="00575AB4">
        <w:rPr>
          <w:u w:val="single"/>
        </w:rPr>
        <w:t>54.40</w:t>
      </w:r>
      <w:r>
        <w:rPr>
          <w:u w:val="single"/>
        </w:rPr>
        <w:t>5(b) Carrier obligation to offer Lifeline, as amended October 1, 2016, provides further guidance by stating that all eligible telecommunications carriers are obligated to publicize the availability of Lifeline service in a manner reasonably designed to reach those likely to qualify for the service</w:t>
      </w:r>
      <w:r w:rsidRPr="00E643E5">
        <w:rPr>
          <w:u w:val="single"/>
        </w:rPr>
        <w:t xml:space="preserve">.  </w:t>
      </w:r>
      <w:r>
        <w:rPr>
          <w:u w:val="single"/>
        </w:rPr>
        <w:t>Only posting th</w:t>
      </w:r>
      <w:r w:rsidRPr="005C0C75">
        <w:rPr>
          <w:u w:val="single"/>
        </w:rPr>
        <w:t xml:space="preserve">e availability </w:t>
      </w:r>
      <w:r>
        <w:rPr>
          <w:u w:val="single"/>
        </w:rPr>
        <w:t>of Lifeline service</w:t>
      </w:r>
      <w:r w:rsidRPr="005C0C75">
        <w:rPr>
          <w:u w:val="single"/>
        </w:rPr>
        <w:t xml:space="preserve"> on an eligible telecommunications carrier’s website is insufficient</w:t>
      </w:r>
      <w:r>
        <w:rPr>
          <w:u w:val="single"/>
        </w:rPr>
        <w:t xml:space="preserve"> to meet the definition of media of general distribution</w:t>
      </w:r>
      <w:r w:rsidRPr="005C0C75">
        <w:rPr>
          <w:u w:val="single"/>
        </w:rPr>
        <w:t>.</w:t>
      </w:r>
      <w:r>
        <w:t xml:space="preserve"> </w:t>
      </w:r>
      <w:r w:rsidRPr="005C0C75">
        <w:rPr>
          <w:strike/>
        </w:rPr>
        <w:t>to those who may be eligible for the service. At a minimum, if the eligible telecommunications carrier publishes a directory, the eligible telecommunications carrier must include in the index of the directory a notice of the availability of Lifeline service. If the eligible telecommunications carrier generates customer bills, the eligible telecommunications carrier must also place an insert in the subscriber’s bill or a message on the subscriber’s bill at least once each calendar year advising subscribers of the availability of Lifeline service.</w:t>
      </w:r>
    </w:p>
    <w:p w:rsidR="00654026" w:rsidRPr="00780BDF" w:rsidRDefault="00654026" w:rsidP="00951EF4">
      <w:pPr>
        <w:pStyle w:val="Rule"/>
        <w:tabs>
          <w:tab w:val="clear" w:pos="720"/>
          <w:tab w:val="left" w:pos="360"/>
        </w:tabs>
      </w:pPr>
      <w:r>
        <w:tab/>
      </w:r>
      <w:r w:rsidRPr="005C0C75">
        <w:rPr>
          <w:u w:val="single"/>
        </w:rPr>
        <w:t>(11)</w:t>
      </w:r>
      <w:r w:rsidRPr="005C0C75">
        <w:rPr>
          <w:strike/>
        </w:rPr>
        <w:t>(18)</w:t>
      </w:r>
      <w:r w:rsidRPr="00780BDF">
        <w:t xml:space="preserve"> Eligible telecommunications carriers </w:t>
      </w:r>
      <w:r w:rsidRPr="005C0C75">
        <w:rPr>
          <w:u w:val="single"/>
        </w:rPr>
        <w:t xml:space="preserve">must file all reports with the </w:t>
      </w:r>
      <w:r>
        <w:rPr>
          <w:u w:val="single"/>
        </w:rPr>
        <w:t>Commission</w:t>
      </w:r>
      <w:r w:rsidRPr="005C0C75">
        <w:rPr>
          <w:u w:val="single"/>
        </w:rPr>
        <w:t xml:space="preserve"> in </w:t>
      </w:r>
      <w:r w:rsidRPr="005C0C75">
        <w:rPr>
          <w:u w:val="single"/>
        </w:rPr>
        <w:lastRenderedPageBreak/>
        <w:t xml:space="preserve">accordance with </w:t>
      </w:r>
      <w:r w:rsidRPr="006C47C1">
        <w:rPr>
          <w:u w:val="single"/>
        </w:rPr>
        <w:t>Title 47</w:t>
      </w:r>
      <w:r>
        <w:rPr>
          <w:u w:val="single"/>
        </w:rPr>
        <w:t>,</w:t>
      </w:r>
      <w:r w:rsidRPr="006C47C1">
        <w:rPr>
          <w:u w:val="single"/>
        </w:rPr>
        <w:t xml:space="preserve"> Code of Federal Regulations</w:t>
      </w:r>
      <w:r>
        <w:rPr>
          <w:u w:val="single"/>
        </w:rPr>
        <w:t>,</w:t>
      </w:r>
      <w:r w:rsidRPr="006C47C1">
        <w:rPr>
          <w:u w:val="single"/>
        </w:rPr>
        <w:t xml:space="preserve"> Part </w:t>
      </w:r>
      <w:r>
        <w:rPr>
          <w:u w:val="single"/>
        </w:rPr>
        <w:t xml:space="preserve">54, Subpart E, Section </w:t>
      </w:r>
      <w:r w:rsidRPr="00575AB4">
        <w:rPr>
          <w:u w:val="single"/>
        </w:rPr>
        <w:t>54.4</w:t>
      </w:r>
      <w:r>
        <w:rPr>
          <w:u w:val="single"/>
        </w:rPr>
        <w:t xml:space="preserve">22(c), </w:t>
      </w:r>
      <w:r w:rsidRPr="008D3680">
        <w:rPr>
          <w:u w:val="single"/>
        </w:rPr>
        <w:t>Annual reporting for eligible telecommunications carriers that receive low-income support</w:t>
      </w:r>
      <w:r>
        <w:rPr>
          <w:u w:val="single"/>
        </w:rPr>
        <w:t>, as amended October 1, 2016</w:t>
      </w:r>
      <w:r w:rsidRPr="005C0C75">
        <w:rPr>
          <w:u w:val="single"/>
        </w:rPr>
        <w:t>.</w:t>
      </w:r>
      <w:r w:rsidRPr="005C0C75">
        <w:t xml:space="preserve"> </w:t>
      </w:r>
      <w:r w:rsidRPr="005C0C75">
        <w:rPr>
          <w:strike/>
        </w:rPr>
        <w:t>may not charge a service deposit in order to initiate Lifeline service if the subscriber voluntarily elects toll blocking or toll control. If the subscriber elects not to place toll blocking or toll control on the line, an eligible telecommunications carrier may charge a service deposit.</w:t>
      </w:r>
    </w:p>
    <w:p w:rsidR="00654026" w:rsidRPr="005C0C75" w:rsidRDefault="00654026" w:rsidP="00951EF4">
      <w:pPr>
        <w:pStyle w:val="Rule"/>
        <w:tabs>
          <w:tab w:val="clear" w:pos="720"/>
          <w:tab w:val="left" w:pos="360"/>
        </w:tabs>
        <w:rPr>
          <w:strike/>
        </w:rPr>
      </w:pPr>
      <w:r>
        <w:tab/>
      </w:r>
      <w:r w:rsidRPr="005C0C75">
        <w:rPr>
          <w:strike/>
        </w:rPr>
        <w:t>(19) Eligible telecommunications carriers may not charge Lifeline subscribers a monthly number-portability charge.</w:t>
      </w:r>
    </w:p>
    <w:p w:rsidR="00654026" w:rsidRPr="00780BDF" w:rsidRDefault="00654026" w:rsidP="00951EF4">
      <w:pPr>
        <w:pStyle w:val="Rule"/>
        <w:tabs>
          <w:tab w:val="clear" w:pos="720"/>
          <w:tab w:val="left" w:pos="360"/>
        </w:tabs>
      </w:pPr>
      <w:r>
        <w:tab/>
      </w:r>
      <w:r w:rsidRPr="00780BDF">
        <w:t>(</w:t>
      </w:r>
      <w:r w:rsidRPr="005C0C75">
        <w:rPr>
          <w:strike/>
        </w:rPr>
        <w:t>20) Eligible telecommunications carriers offering Link-Up and Lifeline service must submit quarterly reports to the Commission no later than 30 days following the ending of each quarter as follows: First Quarter (January 1 through March 31); Second Quarter (April 1 through June 30); Third Quarter (July 1 through September 30); Fourth Quarter (October 1 through December 31). The quarterly reports shall include the following data:</w:t>
      </w:r>
    </w:p>
    <w:p w:rsidR="00654026" w:rsidRPr="005C0C75" w:rsidRDefault="00654026" w:rsidP="00951EF4">
      <w:pPr>
        <w:pStyle w:val="Rule"/>
        <w:tabs>
          <w:tab w:val="clear" w:pos="720"/>
          <w:tab w:val="left" w:pos="360"/>
        </w:tabs>
        <w:rPr>
          <w:strike/>
        </w:rPr>
      </w:pPr>
      <w:r>
        <w:tab/>
      </w:r>
      <w:r w:rsidRPr="005C0C75">
        <w:rPr>
          <w:strike/>
        </w:rPr>
        <w:t>(a) The number of Lifeline subscribers, excluding resold Lifeline subscribers, for each month during the quarter;</w:t>
      </w:r>
    </w:p>
    <w:p w:rsidR="00654026" w:rsidRPr="005C0C75" w:rsidRDefault="00654026" w:rsidP="00951EF4">
      <w:pPr>
        <w:pStyle w:val="Rule"/>
        <w:tabs>
          <w:tab w:val="clear" w:pos="720"/>
          <w:tab w:val="left" w:pos="360"/>
        </w:tabs>
        <w:rPr>
          <w:strike/>
        </w:rPr>
      </w:pPr>
      <w:r>
        <w:tab/>
      </w:r>
      <w:r w:rsidRPr="005C0C75">
        <w:rPr>
          <w:strike/>
        </w:rPr>
        <w:t>(b) The number of subscribers who received Link-Up for each month during the quarter;</w:t>
      </w:r>
    </w:p>
    <w:p w:rsidR="00654026" w:rsidRPr="005C0C75" w:rsidRDefault="00654026" w:rsidP="00951EF4">
      <w:pPr>
        <w:pStyle w:val="Rule"/>
        <w:tabs>
          <w:tab w:val="clear" w:pos="720"/>
          <w:tab w:val="left" w:pos="360"/>
        </w:tabs>
        <w:rPr>
          <w:strike/>
        </w:rPr>
      </w:pPr>
      <w:r>
        <w:tab/>
      </w:r>
      <w:r w:rsidRPr="005C0C75">
        <w:rPr>
          <w:strike/>
        </w:rPr>
        <w:t>(c) The number of new Lifeline subscribers added each month during the quarter;</w:t>
      </w:r>
    </w:p>
    <w:p w:rsidR="00654026" w:rsidRPr="005C0C75" w:rsidRDefault="00654026" w:rsidP="00951EF4">
      <w:pPr>
        <w:pStyle w:val="Rule"/>
        <w:tabs>
          <w:tab w:val="clear" w:pos="720"/>
          <w:tab w:val="left" w:pos="360"/>
        </w:tabs>
        <w:rPr>
          <w:strike/>
        </w:rPr>
      </w:pPr>
      <w:r>
        <w:tab/>
      </w:r>
      <w:r w:rsidRPr="005C0C75">
        <w:rPr>
          <w:strike/>
        </w:rPr>
        <w:t>(d) The number of transitional Lifeline subscribers who received discounted service for each month during the quarter; and</w:t>
      </w:r>
    </w:p>
    <w:p w:rsidR="00654026" w:rsidRPr="005C0C75" w:rsidRDefault="00654026" w:rsidP="00951EF4">
      <w:pPr>
        <w:pStyle w:val="Rule"/>
        <w:tabs>
          <w:tab w:val="clear" w:pos="720"/>
          <w:tab w:val="left" w:pos="360"/>
        </w:tabs>
        <w:rPr>
          <w:strike/>
        </w:rPr>
      </w:pPr>
      <w:r>
        <w:tab/>
      </w:r>
      <w:r w:rsidRPr="005C0C75">
        <w:rPr>
          <w:strike/>
        </w:rPr>
        <w:t>(e) The number of residential access lines with Lifeline service that were resold to other carriers each month during the quarter.</w:t>
      </w:r>
    </w:p>
    <w:p w:rsidR="00654026" w:rsidRPr="00780BDF" w:rsidRDefault="00654026" w:rsidP="00951EF4">
      <w:pPr>
        <w:pStyle w:val="Rule"/>
        <w:tabs>
          <w:tab w:val="clear" w:pos="720"/>
          <w:tab w:val="left" w:pos="360"/>
        </w:tabs>
      </w:pPr>
      <w:r w:rsidRPr="00780BDF">
        <w:rPr>
          <w:i/>
        </w:rPr>
        <w:t>Rulemaking Authority 120.80(13)(d), 350.127(2), 364.10(3)(j) FS. Law Implemented 364.10, 364.105, 364.183(1) FS. History–New 1-2-07, Amended 12-6-07, 6-23-10</w:t>
      </w:r>
      <w:r w:rsidRPr="00951EF4">
        <w:rPr>
          <w:i/>
          <w:u w:val="single"/>
        </w:rPr>
        <w:t>.</w:t>
      </w:r>
      <w:r>
        <w:rPr>
          <w:i/>
        </w:rPr>
        <w:t>________</w:t>
      </w:r>
      <w:r w:rsidRPr="00780BDF">
        <w:rPr>
          <w:i/>
        </w:rPr>
        <w:t>.</w:t>
      </w:r>
    </w:p>
    <w:p w:rsidR="00654026" w:rsidRDefault="00654026" w:rsidP="00951EF4">
      <w:pPr>
        <w:pStyle w:val="Rule"/>
        <w:tabs>
          <w:tab w:val="clear" w:pos="720"/>
          <w:tab w:val="left" w:pos="360"/>
        </w:tabs>
      </w:pPr>
    </w:p>
    <w:p w:rsidR="00654026" w:rsidRDefault="00654026" w:rsidP="00654026"/>
    <w:p w:rsidR="00654026" w:rsidRDefault="00654026" w:rsidP="00654026">
      <w:pPr>
        <w:sectPr w:rsidR="00654026" w:rsidSect="00517A1B">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654026" w:rsidRPr="00495789" w:rsidRDefault="00654026" w:rsidP="007C23D0">
      <w:pPr>
        <w:pStyle w:val="Rule"/>
        <w:tabs>
          <w:tab w:val="clear" w:pos="720"/>
          <w:tab w:val="left" w:pos="360"/>
        </w:tabs>
        <w:rPr>
          <w:b/>
        </w:rPr>
      </w:pPr>
      <w:r w:rsidRPr="007C23D0">
        <w:rPr>
          <w:b/>
        </w:rPr>
        <w:lastRenderedPageBreak/>
        <w:tab/>
      </w:r>
      <w:r w:rsidRPr="00495789">
        <w:rPr>
          <w:b/>
        </w:rPr>
        <w:t xml:space="preserve">25-4.113 </w:t>
      </w:r>
      <w:r>
        <w:rPr>
          <w:b/>
        </w:rPr>
        <w:t>Refusal or Discontinuance of Service by Company.</w:t>
      </w:r>
    </w:p>
    <w:p w:rsidR="00654026" w:rsidRPr="007C23D0" w:rsidRDefault="00654026" w:rsidP="007C23D0">
      <w:pPr>
        <w:pStyle w:val="Rule"/>
        <w:tabs>
          <w:tab w:val="clear" w:pos="720"/>
          <w:tab w:val="left" w:pos="360"/>
        </w:tabs>
        <w:rPr>
          <w:strike/>
        </w:rPr>
      </w:pPr>
      <w:r w:rsidRPr="007C23D0">
        <w:tab/>
      </w:r>
      <w:r w:rsidRPr="007C23D0">
        <w:rPr>
          <w:strike/>
        </w:rPr>
        <w:t>(1) As applicable, the company may refuse or discontinue telephone service under the following conditions provided that, unless otherwise stated, the customer shall be given notice and allowed a reasonable time to comply with any rule or remedy any deficiency:</w:t>
      </w:r>
    </w:p>
    <w:p w:rsidR="00654026" w:rsidRPr="007C23D0" w:rsidRDefault="00654026" w:rsidP="007C23D0">
      <w:pPr>
        <w:pStyle w:val="Rule"/>
        <w:tabs>
          <w:tab w:val="clear" w:pos="720"/>
          <w:tab w:val="left" w:pos="360"/>
        </w:tabs>
        <w:rPr>
          <w:strike/>
        </w:rPr>
      </w:pPr>
      <w:r w:rsidRPr="007C23D0">
        <w:tab/>
      </w:r>
      <w:r w:rsidRPr="007C23D0">
        <w:rPr>
          <w:strike/>
        </w:rPr>
        <w:t>(a) For non-compliance with or violation of any state or municipal law, ordinance, or regulation pertaining to telephone service.</w:t>
      </w:r>
    </w:p>
    <w:p w:rsidR="00654026" w:rsidRPr="007C23D0" w:rsidRDefault="00654026" w:rsidP="007C23D0">
      <w:pPr>
        <w:pStyle w:val="Rule"/>
        <w:tabs>
          <w:tab w:val="clear" w:pos="720"/>
          <w:tab w:val="left" w:pos="360"/>
        </w:tabs>
        <w:rPr>
          <w:strike/>
        </w:rPr>
      </w:pPr>
      <w:r w:rsidRPr="007C23D0">
        <w:tab/>
      </w:r>
      <w:r w:rsidRPr="007C23D0">
        <w:rPr>
          <w:strike/>
        </w:rPr>
        <w:t>(b) For the use of telephone service for any other property or purpose than that described in the application.</w:t>
      </w:r>
    </w:p>
    <w:p w:rsidR="00654026" w:rsidRPr="007C23D0" w:rsidRDefault="00654026" w:rsidP="007C23D0">
      <w:pPr>
        <w:pStyle w:val="Rule"/>
        <w:tabs>
          <w:tab w:val="clear" w:pos="720"/>
          <w:tab w:val="left" w:pos="360"/>
        </w:tabs>
        <w:rPr>
          <w:strike/>
        </w:rPr>
      </w:pPr>
      <w:r w:rsidRPr="007C23D0">
        <w:tab/>
      </w:r>
      <w:r w:rsidRPr="007C23D0">
        <w:rPr>
          <w:strike/>
        </w:rPr>
        <w:t>(c) For failure or refusal to provide the company with a deposit to insure payment of bills in accordance with the company’s regulations.</w:t>
      </w:r>
    </w:p>
    <w:p w:rsidR="00654026" w:rsidRPr="007C23D0" w:rsidRDefault="00654026" w:rsidP="007C23D0">
      <w:pPr>
        <w:pStyle w:val="Rule"/>
        <w:tabs>
          <w:tab w:val="clear" w:pos="720"/>
          <w:tab w:val="left" w:pos="360"/>
        </w:tabs>
        <w:rPr>
          <w:strike/>
        </w:rPr>
      </w:pPr>
      <w:r w:rsidRPr="007C23D0">
        <w:tab/>
      </w:r>
      <w:r w:rsidRPr="007C23D0">
        <w:rPr>
          <w:strike/>
        </w:rPr>
        <w:t>(d) For neglect or refusal to provide reasonable access to the company for the purpose of inspection and maintenance of equipment owned by the company.</w:t>
      </w:r>
    </w:p>
    <w:p w:rsidR="00654026" w:rsidRPr="007C23D0" w:rsidRDefault="00654026" w:rsidP="007C23D0">
      <w:pPr>
        <w:pStyle w:val="Rule"/>
        <w:tabs>
          <w:tab w:val="clear" w:pos="720"/>
          <w:tab w:val="left" w:pos="360"/>
        </w:tabs>
        <w:rPr>
          <w:strike/>
        </w:rPr>
      </w:pPr>
      <w:r w:rsidRPr="007C23D0">
        <w:tab/>
      </w:r>
      <w:r w:rsidRPr="007C23D0">
        <w:rPr>
          <w:strike/>
        </w:rPr>
        <w:t>(e) For noncompliance with or violation of the Commission’s regulations or the company’s rules and regulations on file with the Commission, provided 5 working days’ written notice is given before termination.</w:t>
      </w:r>
    </w:p>
    <w:p w:rsidR="00654026" w:rsidRPr="007C23D0" w:rsidRDefault="00654026" w:rsidP="007C23D0">
      <w:pPr>
        <w:pStyle w:val="Rule"/>
        <w:tabs>
          <w:tab w:val="clear" w:pos="720"/>
          <w:tab w:val="left" w:pos="360"/>
        </w:tabs>
        <w:rPr>
          <w:strike/>
        </w:rPr>
      </w:pPr>
      <w:r w:rsidRPr="007C23D0">
        <w:tab/>
      </w:r>
      <w:r w:rsidRPr="007C23D0">
        <w:rPr>
          <w:strike/>
        </w:rPr>
        <w:t xml:space="preserve">(f) For nonpayment of bills for telephone service, including the telecommunications access system surcharge referred to in subsection 25-4.160(3), F.A.C., provided that suspension or termination of service shall not be made without 5 working days’ written notice to the customer, except in extreme cases. The written notice shall be separate and apart from the regular monthly bill for service. A company shall not, however, refuse or discontinue service for nonpayment of a dishonored check service charge imposed by the company, nor discontinue a customer’s Lifeline local service if the charges, taxes, and fees applicable to dial tone, local usage, dual tone multifrequency dialing, emergency services such as “911,” and relay service are paid. No company shall discontinue service to any customer for the initial nonpayment of the current bill on a day the company’s business office is closed or on a day </w:t>
      </w:r>
      <w:r w:rsidRPr="007C23D0">
        <w:rPr>
          <w:strike/>
        </w:rPr>
        <w:lastRenderedPageBreak/>
        <w:t>preceding a day the business office is closed.</w:t>
      </w:r>
    </w:p>
    <w:p w:rsidR="00654026" w:rsidRPr="007C23D0" w:rsidRDefault="00654026" w:rsidP="007C23D0">
      <w:pPr>
        <w:pStyle w:val="Rule"/>
        <w:tabs>
          <w:tab w:val="clear" w:pos="720"/>
          <w:tab w:val="left" w:pos="360"/>
        </w:tabs>
        <w:rPr>
          <w:strike/>
        </w:rPr>
      </w:pPr>
      <w:r w:rsidRPr="007C23D0">
        <w:tab/>
      </w:r>
      <w:r w:rsidRPr="007C23D0">
        <w:rPr>
          <w:strike/>
        </w:rPr>
        <w:t>(g) For purposes of paragraphs (e) and (f), “working day” means any day on which the company’s business office is open and the U.S. Mail is delivered.</w:t>
      </w:r>
    </w:p>
    <w:p w:rsidR="00654026" w:rsidRPr="007C23D0" w:rsidRDefault="00654026" w:rsidP="007C23D0">
      <w:pPr>
        <w:pStyle w:val="Rule"/>
        <w:tabs>
          <w:tab w:val="clear" w:pos="720"/>
          <w:tab w:val="left" w:pos="360"/>
        </w:tabs>
        <w:rPr>
          <w:strike/>
        </w:rPr>
      </w:pPr>
      <w:r w:rsidRPr="007C23D0">
        <w:tab/>
      </w:r>
      <w:r w:rsidRPr="007C23D0">
        <w:rPr>
          <w:strike/>
        </w:rPr>
        <w:t>(h) Without notice in the event of customer use of equipment in such manner as to adversely affect the company’s equipment or the company’s service to others.</w:t>
      </w:r>
    </w:p>
    <w:p w:rsidR="00654026" w:rsidRPr="007C23D0" w:rsidRDefault="00654026" w:rsidP="007C23D0">
      <w:pPr>
        <w:pStyle w:val="Rule"/>
        <w:tabs>
          <w:tab w:val="clear" w:pos="720"/>
          <w:tab w:val="left" w:pos="360"/>
        </w:tabs>
        <w:rPr>
          <w:strike/>
        </w:rPr>
      </w:pPr>
      <w:r w:rsidRPr="007C23D0">
        <w:tab/>
      </w:r>
      <w:r w:rsidRPr="007C23D0">
        <w:rPr>
          <w:strike/>
        </w:rPr>
        <w:t>(i) Without notice in the event of hazardous conditions or tampering with the equipment furnished and owned by the company.</w:t>
      </w:r>
    </w:p>
    <w:p w:rsidR="00654026" w:rsidRPr="007C23D0" w:rsidRDefault="00654026" w:rsidP="007C23D0">
      <w:pPr>
        <w:pStyle w:val="Rule"/>
        <w:tabs>
          <w:tab w:val="clear" w:pos="720"/>
          <w:tab w:val="left" w:pos="360"/>
        </w:tabs>
        <w:rPr>
          <w:strike/>
        </w:rPr>
      </w:pPr>
      <w:r w:rsidRPr="007C23D0">
        <w:tab/>
      </w:r>
      <w:r w:rsidRPr="007C23D0">
        <w:rPr>
          <w:strike/>
        </w:rPr>
        <w:t>(j) Without notice in the event of unauthorized or fraudulent use of service. Whenever service is discontinued for fraudulent use of service, the company may, before restoring service, require the customer to make, at his own expense, all changes in facilities or equipment necessary to eliminate illegal use and to pay an amount reasonably estimated as the loss in revenues resulting from such fraudulent use.</w:t>
      </w:r>
    </w:p>
    <w:p w:rsidR="00654026" w:rsidRPr="007C23D0" w:rsidRDefault="00654026" w:rsidP="007C23D0">
      <w:pPr>
        <w:pStyle w:val="Rule"/>
        <w:tabs>
          <w:tab w:val="clear" w:pos="720"/>
          <w:tab w:val="left" w:pos="360"/>
        </w:tabs>
        <w:rPr>
          <w:strike/>
        </w:rPr>
      </w:pPr>
      <w:r w:rsidRPr="007C23D0">
        <w:tab/>
      </w:r>
      <w:r w:rsidRPr="007C23D0">
        <w:rPr>
          <w:strike/>
        </w:rPr>
        <w:t>(2) In case of refusal to establish service, or whenever service is discontinued, the company shall notify the applicant or customer in writing of the reason for such refusal or discontinuance.</w:t>
      </w:r>
    </w:p>
    <w:p w:rsidR="00654026" w:rsidRPr="007C23D0" w:rsidRDefault="00654026" w:rsidP="007C23D0">
      <w:pPr>
        <w:pStyle w:val="Rule"/>
        <w:tabs>
          <w:tab w:val="clear" w:pos="720"/>
          <w:tab w:val="left" w:pos="360"/>
        </w:tabs>
        <w:rPr>
          <w:strike/>
        </w:rPr>
      </w:pPr>
      <w:r w:rsidRPr="007C23D0">
        <w:tab/>
      </w:r>
      <w:r w:rsidRPr="007C23D0">
        <w:rPr>
          <w:strike/>
        </w:rPr>
        <w:t>(3) Service shall be initiated or restored when the cause for refusal or discontinuance has been satisfactorily adjusted.</w:t>
      </w:r>
    </w:p>
    <w:p w:rsidR="00654026" w:rsidRPr="007C23D0" w:rsidRDefault="00654026" w:rsidP="007C23D0">
      <w:pPr>
        <w:pStyle w:val="Rule"/>
        <w:tabs>
          <w:tab w:val="clear" w:pos="720"/>
          <w:tab w:val="left" w:pos="360"/>
        </w:tabs>
        <w:rPr>
          <w:strike/>
        </w:rPr>
      </w:pPr>
      <w:r w:rsidRPr="007C23D0">
        <w:tab/>
      </w:r>
      <w:r w:rsidRPr="007C23D0">
        <w:rPr>
          <w:strike/>
        </w:rPr>
        <w:t>(4) The following shall not constitute sufficient cause for refusal or discontinuance of service to an applicant or customer:</w:t>
      </w:r>
    </w:p>
    <w:p w:rsidR="00654026" w:rsidRPr="007C23D0" w:rsidRDefault="00654026" w:rsidP="007C23D0">
      <w:pPr>
        <w:pStyle w:val="Rule"/>
        <w:tabs>
          <w:tab w:val="clear" w:pos="720"/>
          <w:tab w:val="left" w:pos="360"/>
        </w:tabs>
        <w:rPr>
          <w:strike/>
        </w:rPr>
      </w:pPr>
      <w:r w:rsidRPr="007C23D0">
        <w:tab/>
      </w:r>
      <w:r w:rsidRPr="007C23D0">
        <w:rPr>
          <w:strike/>
        </w:rPr>
        <w:t>(a) Delinquency in payment for service by a previous occupant of the premises, unless the current applicant or customer occupied the premises at the time the delinquency occurred and the previous customer continues to occupy the premises and such previous customer shall benefit from such new service.</w:t>
      </w:r>
    </w:p>
    <w:p w:rsidR="00654026" w:rsidRPr="007C23D0" w:rsidRDefault="00654026" w:rsidP="007C23D0">
      <w:pPr>
        <w:pStyle w:val="Rule"/>
        <w:tabs>
          <w:tab w:val="clear" w:pos="720"/>
          <w:tab w:val="left" w:pos="360"/>
        </w:tabs>
        <w:rPr>
          <w:strike/>
        </w:rPr>
      </w:pPr>
      <w:r w:rsidRPr="007C23D0">
        <w:tab/>
      </w:r>
      <w:r w:rsidRPr="007C23D0">
        <w:rPr>
          <w:strike/>
        </w:rPr>
        <w:t>(b) Delinquency in payment for service by a present occupant who was delinquent at another address and subsequently joined the household of the customer in good standing.</w:t>
      </w:r>
    </w:p>
    <w:p w:rsidR="00654026" w:rsidRPr="007C23D0" w:rsidRDefault="00654026" w:rsidP="007C23D0">
      <w:pPr>
        <w:pStyle w:val="Rule"/>
        <w:tabs>
          <w:tab w:val="clear" w:pos="720"/>
          <w:tab w:val="left" w:pos="360"/>
        </w:tabs>
        <w:rPr>
          <w:strike/>
        </w:rPr>
      </w:pPr>
      <w:r w:rsidRPr="007C23D0">
        <w:lastRenderedPageBreak/>
        <w:tab/>
      </w:r>
      <w:r w:rsidRPr="007C23D0">
        <w:rPr>
          <w:strike/>
        </w:rPr>
        <w:t>(c) Delinquency in payment for separate telephone service of another customer in the same residence.</w:t>
      </w:r>
    </w:p>
    <w:p w:rsidR="00654026" w:rsidRPr="007C23D0" w:rsidRDefault="00654026" w:rsidP="007C23D0">
      <w:pPr>
        <w:pStyle w:val="Rule"/>
        <w:tabs>
          <w:tab w:val="clear" w:pos="720"/>
          <w:tab w:val="left" w:pos="360"/>
        </w:tabs>
        <w:rPr>
          <w:strike/>
        </w:rPr>
      </w:pPr>
      <w:r w:rsidRPr="007C23D0">
        <w:tab/>
      </w:r>
      <w:r w:rsidRPr="007C23D0">
        <w:rPr>
          <w:strike/>
        </w:rPr>
        <w:t>(d) Failure to pay for business service at a different location and a different telephone number shall not constitute sufficient cause for refusal of residence service or vice versa.</w:t>
      </w:r>
    </w:p>
    <w:p w:rsidR="00654026" w:rsidRPr="007C23D0" w:rsidRDefault="00654026" w:rsidP="007C23D0">
      <w:pPr>
        <w:pStyle w:val="Rule"/>
        <w:tabs>
          <w:tab w:val="clear" w:pos="720"/>
          <w:tab w:val="left" w:pos="360"/>
        </w:tabs>
        <w:rPr>
          <w:strike/>
        </w:rPr>
      </w:pPr>
      <w:r w:rsidRPr="007C23D0">
        <w:tab/>
      </w:r>
      <w:r w:rsidRPr="007C23D0">
        <w:rPr>
          <w:strike/>
        </w:rPr>
        <w:t>(e) Failure to pay for a service rendered by the company which is not regulated by the Commission.</w:t>
      </w:r>
    </w:p>
    <w:p w:rsidR="00654026" w:rsidRPr="007C23D0" w:rsidRDefault="00654026" w:rsidP="007C23D0">
      <w:pPr>
        <w:pStyle w:val="Rule"/>
        <w:tabs>
          <w:tab w:val="clear" w:pos="720"/>
          <w:tab w:val="left" w:pos="360"/>
        </w:tabs>
        <w:rPr>
          <w:strike/>
        </w:rPr>
      </w:pPr>
      <w:r w:rsidRPr="007C23D0">
        <w:tab/>
      </w:r>
      <w:r w:rsidRPr="007C23D0">
        <w:rPr>
          <w:strike/>
        </w:rPr>
        <w:t>(f) Failure to pay the bill of another customer as guarantor thereof.</w:t>
      </w:r>
    </w:p>
    <w:p w:rsidR="00654026" w:rsidRPr="007C23D0" w:rsidRDefault="00654026" w:rsidP="007C23D0">
      <w:pPr>
        <w:pStyle w:val="Rule"/>
        <w:tabs>
          <w:tab w:val="clear" w:pos="720"/>
          <w:tab w:val="left" w:pos="360"/>
        </w:tabs>
        <w:rPr>
          <w:strike/>
        </w:rPr>
      </w:pPr>
      <w:r w:rsidRPr="007C23D0">
        <w:tab/>
      </w:r>
      <w:r w:rsidRPr="007C23D0">
        <w:rPr>
          <w:strike/>
        </w:rPr>
        <w:t>(g) Failure to pay a dishonored check service charge imposed by the company.</w:t>
      </w:r>
    </w:p>
    <w:p w:rsidR="00654026" w:rsidRPr="007C23D0" w:rsidRDefault="00654026" w:rsidP="007C23D0">
      <w:pPr>
        <w:pStyle w:val="Rule"/>
        <w:tabs>
          <w:tab w:val="clear" w:pos="720"/>
          <w:tab w:val="left" w:pos="360"/>
        </w:tabs>
        <w:rPr>
          <w:strike/>
        </w:rPr>
      </w:pPr>
      <w:r w:rsidRPr="007C23D0">
        <w:tab/>
      </w:r>
      <w:r w:rsidRPr="007C23D0">
        <w:rPr>
          <w:strike/>
        </w:rPr>
        <w:t>(5) When service has been discontinued for proper cause, the company may charge a reasonable fee to defray the cost of restoring service, provided such charge is set out in its approved tariff on file with the Commission.</w:t>
      </w:r>
    </w:p>
    <w:p w:rsidR="00654026" w:rsidRPr="00AB0A98" w:rsidRDefault="00654026" w:rsidP="007C23D0">
      <w:pPr>
        <w:pStyle w:val="Rule"/>
        <w:tabs>
          <w:tab w:val="clear" w:pos="720"/>
          <w:tab w:val="left" w:pos="360"/>
        </w:tabs>
        <w:rPr>
          <w:i/>
        </w:rPr>
      </w:pPr>
      <w:r w:rsidRPr="007C23D0">
        <w:rPr>
          <w:i/>
        </w:rPr>
        <w:t xml:space="preserve">Rulemaking Authority 350.127, 427.704(8) FS. Law Implemented 427.704 FS. History–New 12-1-68, Amended 3-31-76, 10-25-84, 10-30-86, 1-1-91, 9-16-92, 1-7-93, 1-25-95, 7-5-00, </w:t>
      </w:r>
      <w:r w:rsidRPr="007C23D0">
        <w:rPr>
          <w:i/>
          <w:u w:val="single"/>
        </w:rPr>
        <w:t>Repealed</w:t>
      </w:r>
      <w:r w:rsidRPr="007C23D0">
        <w:rPr>
          <w:i/>
        </w:rPr>
        <w:t>________.</w:t>
      </w:r>
    </w:p>
    <w:p w:rsidR="00654026" w:rsidRDefault="00654026" w:rsidP="007C23D0">
      <w:pPr>
        <w:pStyle w:val="Rule"/>
        <w:tabs>
          <w:tab w:val="clear" w:pos="720"/>
          <w:tab w:val="left" w:pos="360"/>
        </w:tabs>
      </w:pPr>
    </w:p>
    <w:p w:rsidR="00FD138C" w:rsidRDefault="00FD138C" w:rsidP="00654026">
      <w:pPr>
        <w:sectPr w:rsidR="00FD138C" w:rsidSect="00D83454">
          <w:headerReference w:type="even" r:id="rId17"/>
          <w:headerReference w:type="default" r:id="rId18"/>
          <w:footerReference w:type="even" r:id="rId19"/>
          <w:footerReference w:type="default" r:id="rId20"/>
          <w:headerReference w:type="first" r:id="rId21"/>
          <w:footerReference w:type="first" r:id="rId22"/>
          <w:pgSz w:w="12240" w:h="15840" w:code="1"/>
          <w:pgMar w:top="360" w:right="720" w:bottom="360" w:left="2405" w:header="360" w:footer="360" w:gutter="0"/>
          <w:cols w:space="720"/>
          <w:docGrid w:linePitch="360"/>
        </w:sectPr>
      </w:pPr>
    </w:p>
    <w:p w:rsidR="000222A9" w:rsidRDefault="000222A9" w:rsidP="00654026">
      <w:r>
        <w:rPr>
          <w:noProof/>
        </w:rPr>
        <w:lastRenderedPageBreak/>
        <w:drawing>
          <wp:inline distT="0" distB="0" distL="0" distR="0">
            <wp:extent cx="5943600" cy="770001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7700010"/>
                    </a:xfrm>
                    <a:prstGeom prst="rect">
                      <a:avLst/>
                    </a:prstGeom>
                  </pic:spPr>
                </pic:pic>
              </a:graphicData>
            </a:graphic>
          </wp:inline>
        </w:drawing>
      </w:r>
    </w:p>
    <w:p w:rsidR="000222A9" w:rsidRDefault="000222A9">
      <w:r>
        <w:br w:type="page"/>
      </w:r>
    </w:p>
    <w:p w:rsidR="00A405A1" w:rsidRDefault="000222A9" w:rsidP="00654026">
      <w:pPr>
        <w:sectPr w:rsidR="00A405A1" w:rsidSect="000222A9">
          <w:headerReference w:type="default" r:id="rId24"/>
          <w:footerReference w:type="default" r:id="rId25"/>
          <w:pgSz w:w="12240" w:h="15840" w:code="1"/>
          <w:pgMar w:top="1440" w:right="1440" w:bottom="1440" w:left="1440" w:header="360" w:footer="360" w:gutter="0"/>
          <w:cols w:space="720"/>
          <w:docGrid w:linePitch="360"/>
        </w:sectPr>
      </w:pPr>
      <w:r>
        <w:rPr>
          <w:noProof/>
        </w:rPr>
        <w:lastRenderedPageBreak/>
        <w:drawing>
          <wp:inline distT="0" distB="0" distL="0" distR="0">
            <wp:extent cx="5943600" cy="7672705"/>
            <wp:effectExtent l="0" t="0" r="0" b="4445"/>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7672705"/>
                    </a:xfrm>
                    <a:prstGeom prst="rect">
                      <a:avLst/>
                    </a:prstGeom>
                  </pic:spPr>
                </pic:pic>
              </a:graphicData>
            </a:graphic>
          </wp:inline>
        </w:drawing>
      </w:r>
    </w:p>
    <w:tbl>
      <w:tblPr>
        <w:tblW w:w="4835" w:type="pct"/>
        <w:tblLayout w:type="fixed"/>
        <w:tblCellMar>
          <w:left w:w="115" w:type="dxa"/>
          <w:right w:w="115" w:type="dxa"/>
        </w:tblCellMar>
        <w:tblLook w:val="01E0" w:firstRow="1" w:lastRow="1" w:firstColumn="1" w:lastColumn="1" w:noHBand="0" w:noVBand="0"/>
      </w:tblPr>
      <w:tblGrid>
        <w:gridCol w:w="10666"/>
      </w:tblGrid>
      <w:tr w:rsidR="00A405A1" w:rsidRPr="00A405A1" w:rsidTr="00630146">
        <w:trPr>
          <w:cantSplit/>
        </w:trPr>
        <w:tc>
          <w:tcPr>
            <w:tcW w:w="5000" w:type="pct"/>
            <w:shd w:val="clear" w:color="auto" w:fill="auto"/>
          </w:tcPr>
          <w:tbl>
            <w:tblPr>
              <w:tblW w:w="11343" w:type="dxa"/>
              <w:tblLayout w:type="fixed"/>
              <w:tblLook w:val="01E0" w:firstRow="1" w:lastRow="1" w:firstColumn="1" w:lastColumn="1" w:noHBand="0" w:noVBand="0"/>
            </w:tblPr>
            <w:tblGrid>
              <w:gridCol w:w="2268"/>
              <w:gridCol w:w="9075"/>
            </w:tblGrid>
            <w:tr w:rsidR="00A405A1" w:rsidRPr="00A405A1" w:rsidTr="00630146">
              <w:trPr>
                <w:trHeight w:val="1980"/>
              </w:trPr>
              <w:tc>
                <w:tcPr>
                  <w:tcW w:w="2268" w:type="dxa"/>
                  <w:shd w:val="clear" w:color="auto" w:fill="auto"/>
                </w:tcPr>
                <w:p w:rsidR="00A405A1" w:rsidRPr="00A405A1" w:rsidRDefault="00A405A1" w:rsidP="00A405A1">
                  <w:pPr>
                    <w:jc w:val="center"/>
                    <w:rPr>
                      <w:rFonts w:ascii="Times" w:hAnsi="Times" w:cs="Times"/>
                      <w:b/>
                      <w:bCs/>
                      <w:sz w:val="20"/>
                      <w:szCs w:val="20"/>
                    </w:rPr>
                  </w:pPr>
                  <w:r>
                    <w:rPr>
                      <w:rFonts w:ascii="Times" w:hAnsi="Times" w:cs="Times"/>
                      <w:b/>
                      <w:bCs/>
                      <w:noProof/>
                      <w:sz w:val="20"/>
                      <w:szCs w:val="20"/>
                    </w:rPr>
                    <w:lastRenderedPageBreak/>
                    <w:drawing>
                      <wp:inline distT="0" distB="0" distL="0" distR="0">
                        <wp:extent cx="1266825" cy="1257300"/>
                        <wp:effectExtent l="0" t="0" r="9525" b="0"/>
                        <wp:docPr id="25" name="Picture 25"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inline>
                    </w:drawing>
                  </w:r>
                </w:p>
              </w:tc>
              <w:tc>
                <w:tcPr>
                  <w:tcW w:w="9075" w:type="dxa"/>
                  <w:shd w:val="clear" w:color="auto" w:fill="auto"/>
                  <w:vAlign w:val="center"/>
                </w:tcPr>
                <w:p w:rsidR="00A405A1" w:rsidRPr="00A405A1" w:rsidRDefault="00A405A1" w:rsidP="00A405A1">
                  <w:pPr>
                    <w:rPr>
                      <w:rFonts w:ascii="Times" w:hAnsi="Times" w:cs="Times"/>
                      <w:b/>
                      <w:bCs/>
                      <w:sz w:val="32"/>
                      <w:szCs w:val="32"/>
                    </w:rPr>
                  </w:pPr>
                </w:p>
                <w:p w:rsidR="00A405A1" w:rsidRPr="00A405A1" w:rsidRDefault="00A405A1" w:rsidP="00A405A1">
                  <w:pPr>
                    <w:rPr>
                      <w:rFonts w:ascii="Times" w:hAnsi="Times" w:cs="Times"/>
                      <w:b/>
                      <w:bCs/>
                      <w:sz w:val="44"/>
                      <w:szCs w:val="44"/>
                    </w:rPr>
                  </w:pPr>
                  <w:r w:rsidRPr="00A405A1">
                    <w:rPr>
                      <w:rFonts w:ascii="Times" w:hAnsi="Times" w:cs="Times"/>
                      <w:b/>
                      <w:bCs/>
                      <w:sz w:val="32"/>
                      <w:szCs w:val="32"/>
                    </w:rPr>
                    <w:t xml:space="preserve">                               </w:t>
                  </w:r>
                  <w:r w:rsidRPr="00A405A1">
                    <w:rPr>
                      <w:rFonts w:ascii="Times" w:hAnsi="Times" w:cs="Times"/>
                      <w:b/>
                      <w:bCs/>
                      <w:sz w:val="44"/>
                      <w:szCs w:val="44"/>
                    </w:rPr>
                    <w:t>Application for</w:t>
                  </w:r>
                </w:p>
                <w:p w:rsidR="00A405A1" w:rsidRPr="00A405A1" w:rsidRDefault="00A405A1" w:rsidP="00A405A1">
                  <w:pPr>
                    <w:rPr>
                      <w:rFonts w:ascii="Times" w:hAnsi="Times" w:cs="Times"/>
                      <w:b/>
                      <w:bCs/>
                      <w:sz w:val="44"/>
                      <w:szCs w:val="44"/>
                    </w:rPr>
                  </w:pPr>
                  <w:r w:rsidRPr="00A405A1">
                    <w:rPr>
                      <w:rFonts w:ascii="Times" w:hAnsi="Times" w:cs="Times"/>
                      <w:b/>
                      <w:bCs/>
                      <w:sz w:val="44"/>
                      <w:szCs w:val="44"/>
                    </w:rPr>
                    <w:t xml:space="preserve">                   Lifeline Assistance</w:t>
                  </w:r>
                </w:p>
                <w:p w:rsidR="00A405A1" w:rsidRPr="00A405A1" w:rsidRDefault="00A405A1" w:rsidP="00A405A1">
                  <w:pPr>
                    <w:rPr>
                      <w:rFonts w:ascii="Times" w:hAnsi="Times" w:cs="Times"/>
                      <w:b/>
                      <w:bCs/>
                      <w:sz w:val="32"/>
                      <w:szCs w:val="32"/>
                    </w:rPr>
                  </w:pPr>
                  <w:r w:rsidRPr="00A405A1">
                    <w:rPr>
                      <w:rFonts w:ascii="Times" w:hAnsi="Times" w:cs="Times"/>
                      <w:b/>
                      <w:bCs/>
                      <w:sz w:val="32"/>
                      <w:szCs w:val="32"/>
                    </w:rPr>
                    <w:t xml:space="preserve">                     </w:t>
                  </w:r>
                </w:p>
                <w:p w:rsidR="00A405A1" w:rsidRPr="00A405A1" w:rsidRDefault="00A405A1" w:rsidP="00A405A1">
                  <w:pPr>
                    <w:jc w:val="center"/>
                    <w:rPr>
                      <w:rFonts w:ascii="Times" w:hAnsi="Times" w:cs="Times"/>
                      <w:b/>
                      <w:bCs/>
                      <w:sz w:val="20"/>
                      <w:szCs w:val="20"/>
                    </w:rPr>
                  </w:pPr>
                </w:p>
              </w:tc>
            </w:tr>
          </w:tbl>
          <w:p w:rsidR="00A405A1" w:rsidRPr="00A405A1" w:rsidRDefault="00A405A1" w:rsidP="00A405A1"/>
          <w:p w:rsidR="00A405A1" w:rsidRPr="00A405A1" w:rsidRDefault="00A405A1" w:rsidP="00A405A1">
            <w:r w:rsidRPr="00A405A1">
              <w:t>Billing Name___________________________________________________________________________</w:t>
            </w:r>
          </w:p>
          <w:p w:rsidR="00A405A1" w:rsidRPr="00A405A1" w:rsidRDefault="00A405A1" w:rsidP="00A405A1"/>
          <w:p w:rsidR="00A405A1" w:rsidRPr="00A405A1" w:rsidRDefault="00A405A1" w:rsidP="00A405A1">
            <w:r w:rsidRPr="00A405A1">
              <w:t>Service Address_________________________________________________________________________</w:t>
            </w:r>
          </w:p>
          <w:p w:rsidR="00A405A1" w:rsidRPr="00A405A1" w:rsidRDefault="00A405A1" w:rsidP="00A405A1"/>
          <w:p w:rsidR="00A405A1" w:rsidRPr="00A405A1" w:rsidRDefault="00A405A1" w:rsidP="00A405A1">
            <w:r w:rsidRPr="00A405A1">
              <w:t>City ___________________________________ State ______________________ Zip Code  ___________</w:t>
            </w:r>
          </w:p>
          <w:p w:rsidR="00A405A1" w:rsidRPr="00A405A1" w:rsidRDefault="00A405A1" w:rsidP="00A405A1"/>
          <w:p w:rsidR="00A405A1" w:rsidRPr="00A405A1" w:rsidRDefault="00A405A1" w:rsidP="00A405A1">
            <w:r w:rsidRPr="00A405A1">
              <w:t>Is your service address temporary?               Check One:      ________ YES      ________ NO</w:t>
            </w:r>
          </w:p>
          <w:p w:rsidR="00A405A1" w:rsidRPr="00A405A1" w:rsidRDefault="00A405A1" w:rsidP="00A405A1"/>
          <w:p w:rsidR="00A405A1" w:rsidRPr="00A405A1" w:rsidRDefault="00A405A1" w:rsidP="00A405A1">
            <w:r w:rsidRPr="00A405A1">
              <w:t>Last Four Digits of Social Security Number____________  Date of Birth___________________________</w:t>
            </w:r>
          </w:p>
          <w:p w:rsidR="00A405A1" w:rsidRPr="00A405A1" w:rsidRDefault="00A405A1" w:rsidP="00A405A1"/>
          <w:p w:rsidR="00A405A1" w:rsidRPr="00A405A1" w:rsidRDefault="00A405A1" w:rsidP="00A405A1">
            <w:r w:rsidRPr="00A405A1">
              <w:t>Billing Address (if different from Service Address)_____________________________________________</w:t>
            </w:r>
          </w:p>
          <w:p w:rsidR="00A405A1" w:rsidRPr="00A405A1" w:rsidRDefault="00A405A1" w:rsidP="00A405A1"/>
          <w:p w:rsidR="00A405A1" w:rsidRPr="00A405A1" w:rsidRDefault="00A405A1" w:rsidP="00A405A1">
            <w:r w:rsidRPr="00A405A1">
              <w:t>City ___________________________________ State ______________________ Zip Code  ___________</w:t>
            </w:r>
          </w:p>
          <w:p w:rsidR="00A405A1" w:rsidRPr="00A405A1" w:rsidRDefault="00A405A1" w:rsidP="00A405A1"/>
          <w:p w:rsidR="00A405A1" w:rsidRPr="00A405A1" w:rsidRDefault="00A405A1" w:rsidP="00A405A1">
            <w:pPr>
              <w:jc w:val="both"/>
              <w:rPr>
                <w:b/>
                <w:bCs/>
              </w:rPr>
            </w:pPr>
            <w:r w:rsidRPr="00A405A1">
              <w:t xml:space="preserve">Telephone Number (        )__________________________  </w:t>
            </w:r>
            <w:r w:rsidRPr="00A405A1">
              <w:rPr>
                <w:b/>
              </w:rPr>
              <w:t>(NOTE:</w:t>
            </w:r>
            <w:r w:rsidRPr="00A405A1">
              <w:rPr>
                <w:b/>
                <w:bCs/>
              </w:rPr>
              <w:t xml:space="preserve"> If you do not currently have local phone service, please contact a local phone provider in your area to establish service.)</w:t>
            </w:r>
          </w:p>
          <w:p w:rsidR="00A405A1" w:rsidRPr="00A405A1" w:rsidRDefault="00A405A1" w:rsidP="00A405A1">
            <w:pPr>
              <w:autoSpaceDE w:val="0"/>
              <w:autoSpaceDN w:val="0"/>
              <w:adjustRightInd w:val="0"/>
              <w:jc w:val="both"/>
              <w:rPr>
                <w:color w:val="000000"/>
              </w:rPr>
            </w:pPr>
          </w:p>
          <w:p w:rsidR="00A405A1" w:rsidRPr="00A405A1" w:rsidRDefault="00A405A1" w:rsidP="00A405A1">
            <w:pPr>
              <w:autoSpaceDE w:val="0"/>
              <w:autoSpaceDN w:val="0"/>
              <w:adjustRightInd w:val="0"/>
              <w:jc w:val="both"/>
              <w:rPr>
                <w:color w:val="000000"/>
              </w:rPr>
            </w:pPr>
            <w:r w:rsidRPr="00A405A1">
              <w:rPr>
                <w:color w:val="000000"/>
              </w:rPr>
              <w:t>Lifeline is a federal benefit. Willfully making false statements to obtain the benefit can result in fines, imprisonment, de-enrollment or being barred from the program.</w:t>
            </w:r>
          </w:p>
          <w:p w:rsidR="00A405A1" w:rsidRPr="00A405A1" w:rsidRDefault="00A405A1" w:rsidP="00A405A1">
            <w:pPr>
              <w:autoSpaceDE w:val="0"/>
              <w:autoSpaceDN w:val="0"/>
              <w:adjustRightInd w:val="0"/>
              <w:jc w:val="both"/>
              <w:rPr>
                <w:color w:val="000000"/>
              </w:rPr>
            </w:pPr>
          </w:p>
          <w:p w:rsidR="00A405A1" w:rsidRPr="00A405A1" w:rsidRDefault="00A405A1" w:rsidP="00A405A1">
            <w:pPr>
              <w:autoSpaceDE w:val="0"/>
              <w:autoSpaceDN w:val="0"/>
              <w:adjustRightInd w:val="0"/>
              <w:jc w:val="both"/>
              <w:rPr>
                <w:color w:val="000000"/>
              </w:rPr>
            </w:pPr>
            <w:r w:rsidRPr="00A405A1">
              <w:rPr>
                <w:color w:val="000000"/>
              </w:rPr>
              <w:t>Only one Lifeline benefit is available per household. A household is not permitted to receive Lifeline benefits from multiple providers. This includes wireline and wireless providers.</w:t>
            </w:r>
          </w:p>
          <w:p w:rsidR="00A405A1" w:rsidRPr="00A405A1" w:rsidRDefault="00A405A1" w:rsidP="00A405A1">
            <w:pPr>
              <w:autoSpaceDE w:val="0"/>
              <w:autoSpaceDN w:val="0"/>
              <w:adjustRightInd w:val="0"/>
              <w:jc w:val="both"/>
              <w:rPr>
                <w:color w:val="000000"/>
              </w:rPr>
            </w:pPr>
          </w:p>
          <w:p w:rsidR="00A405A1" w:rsidRPr="00A405A1" w:rsidRDefault="00A405A1" w:rsidP="00A405A1">
            <w:pPr>
              <w:autoSpaceDE w:val="0"/>
              <w:autoSpaceDN w:val="0"/>
              <w:adjustRightInd w:val="0"/>
              <w:jc w:val="both"/>
              <w:rPr>
                <w:color w:val="000000"/>
              </w:rPr>
            </w:pPr>
            <w:r w:rsidRPr="00A405A1">
              <w:rPr>
                <w:color w:val="000000"/>
              </w:rPr>
              <w:t xml:space="preserve">Violation of the one-per-household limitation constitutes a violation of the Lifeline rules and will result in the subscriber’s de-enrollment from the program. </w:t>
            </w:r>
          </w:p>
          <w:p w:rsidR="00A405A1" w:rsidRPr="00A405A1" w:rsidRDefault="00A405A1" w:rsidP="00A405A1">
            <w:pPr>
              <w:autoSpaceDE w:val="0"/>
              <w:autoSpaceDN w:val="0"/>
              <w:adjustRightInd w:val="0"/>
              <w:jc w:val="both"/>
              <w:rPr>
                <w:color w:val="000000"/>
              </w:rPr>
            </w:pPr>
          </w:p>
          <w:p w:rsidR="00A405A1" w:rsidRPr="00A405A1" w:rsidRDefault="00A405A1" w:rsidP="00A405A1">
            <w:pPr>
              <w:autoSpaceDE w:val="0"/>
              <w:autoSpaceDN w:val="0"/>
              <w:adjustRightInd w:val="0"/>
              <w:jc w:val="both"/>
              <w:rPr>
                <w:color w:val="000000"/>
              </w:rPr>
            </w:pPr>
            <w:r w:rsidRPr="00A405A1">
              <w:rPr>
                <w:color w:val="000000"/>
              </w:rPr>
              <w:t>Lifeline is a non-transferable benefit and the subscriber may not transfer his or her benefit to any other person.</w:t>
            </w:r>
          </w:p>
          <w:p w:rsidR="00A405A1" w:rsidRPr="00A405A1" w:rsidRDefault="00A405A1" w:rsidP="00A405A1">
            <w:pPr>
              <w:rPr>
                <w:u w:val="single"/>
              </w:rPr>
            </w:pPr>
          </w:p>
          <w:p w:rsidR="00A405A1" w:rsidRPr="00A405A1" w:rsidRDefault="00A405A1" w:rsidP="00A405A1">
            <w:pPr>
              <w:rPr>
                <w:b/>
              </w:rPr>
            </w:pPr>
            <w:r w:rsidRPr="00A405A1">
              <w:t xml:space="preserve">I hereby certify that I participate in the following public assistance program(s): </w:t>
            </w:r>
            <w:r w:rsidRPr="00A405A1">
              <w:rPr>
                <w:b/>
              </w:rPr>
              <w:t>(Check all that apply)</w:t>
            </w:r>
          </w:p>
          <w:p w:rsidR="00A405A1" w:rsidRPr="00A405A1" w:rsidRDefault="00A405A1" w:rsidP="00A405A1">
            <w:pPr>
              <w:rPr>
                <w:b/>
              </w:rPr>
            </w:pPr>
          </w:p>
          <w:p w:rsidR="00A405A1" w:rsidRPr="00A405A1" w:rsidRDefault="00A405A1" w:rsidP="00A405A1">
            <w:pPr>
              <w:ind w:firstLine="720"/>
            </w:pPr>
            <w:r w:rsidRPr="00A405A1">
              <w:rPr>
                <w:sz w:val="28"/>
              </w:rPr>
              <w:sym w:font="Marlett" w:char="F031"/>
            </w:r>
            <w:r w:rsidRPr="00A405A1">
              <w:t xml:space="preserve">  Supplemental Nutrition Assistance Program (SNAP)/Food Stamps</w:t>
            </w:r>
          </w:p>
          <w:p w:rsidR="00A405A1" w:rsidRPr="00A405A1" w:rsidRDefault="00A405A1" w:rsidP="00A405A1">
            <w:pPr>
              <w:spacing w:line="120" w:lineRule="exact"/>
            </w:pPr>
          </w:p>
          <w:p w:rsidR="00A405A1" w:rsidRPr="00A405A1" w:rsidRDefault="00A405A1" w:rsidP="00A405A1">
            <w:pPr>
              <w:ind w:firstLine="720"/>
            </w:pPr>
            <w:r w:rsidRPr="00A405A1">
              <w:rPr>
                <w:sz w:val="28"/>
              </w:rPr>
              <w:sym w:font="Marlett" w:char="F031"/>
            </w:r>
            <w:r w:rsidRPr="00A405A1">
              <w:t xml:space="preserve">  Medicaid </w:t>
            </w:r>
          </w:p>
          <w:p w:rsidR="00A405A1" w:rsidRPr="00A405A1" w:rsidRDefault="00A405A1" w:rsidP="00A405A1">
            <w:pPr>
              <w:spacing w:line="120" w:lineRule="exact"/>
            </w:pPr>
          </w:p>
          <w:p w:rsidR="00A405A1" w:rsidRPr="00A405A1" w:rsidRDefault="00A405A1" w:rsidP="00A405A1">
            <w:pPr>
              <w:ind w:firstLine="720"/>
            </w:pPr>
            <w:r w:rsidRPr="00A405A1">
              <w:rPr>
                <w:sz w:val="28"/>
              </w:rPr>
              <w:sym w:font="Marlett" w:char="F031"/>
            </w:r>
            <w:r w:rsidRPr="00A405A1">
              <w:t xml:space="preserve">  Supplemental Security Income (SSI)</w:t>
            </w:r>
          </w:p>
          <w:p w:rsidR="00A405A1" w:rsidRPr="00A405A1" w:rsidRDefault="00A405A1" w:rsidP="00A405A1">
            <w:pPr>
              <w:spacing w:line="120" w:lineRule="exact"/>
            </w:pPr>
          </w:p>
          <w:p w:rsidR="00A405A1" w:rsidRPr="00A405A1" w:rsidRDefault="00A405A1" w:rsidP="00A405A1">
            <w:pPr>
              <w:ind w:firstLine="720"/>
            </w:pPr>
            <w:r w:rsidRPr="00A405A1">
              <w:rPr>
                <w:sz w:val="28"/>
              </w:rPr>
              <w:sym w:font="Marlett" w:char="F031"/>
            </w:r>
            <w:r w:rsidRPr="00A405A1">
              <w:t xml:space="preserve">  Federal Public Housing Assistance (Section 8)</w:t>
            </w:r>
          </w:p>
          <w:p w:rsidR="00A405A1" w:rsidRPr="00A405A1" w:rsidRDefault="00A405A1" w:rsidP="00A405A1">
            <w:pPr>
              <w:spacing w:line="120" w:lineRule="exact"/>
            </w:pPr>
          </w:p>
          <w:p w:rsidR="00A405A1" w:rsidRPr="00A405A1" w:rsidRDefault="00A405A1" w:rsidP="00A405A1">
            <w:pPr>
              <w:ind w:left="720"/>
            </w:pPr>
            <w:r w:rsidRPr="00A405A1">
              <w:rPr>
                <w:sz w:val="28"/>
              </w:rPr>
              <w:sym w:font="Marlett" w:char="F031"/>
            </w:r>
            <w:r w:rsidRPr="00A405A1">
              <w:t xml:space="preserve">  Veteran’s Pension and Survivor’s Pension Program</w:t>
            </w:r>
          </w:p>
          <w:p w:rsidR="00A405A1" w:rsidRPr="00A405A1" w:rsidRDefault="00A405A1" w:rsidP="00A405A1">
            <w:pPr>
              <w:spacing w:line="120" w:lineRule="exact"/>
            </w:pPr>
          </w:p>
          <w:p w:rsidR="00A405A1" w:rsidRPr="00A405A1" w:rsidRDefault="00A405A1" w:rsidP="00A405A1">
            <w:pPr>
              <w:ind w:left="720"/>
            </w:pPr>
            <w:r w:rsidRPr="00A405A1">
              <w:rPr>
                <w:sz w:val="28"/>
              </w:rPr>
              <w:sym w:font="Marlett" w:char="F031"/>
            </w:r>
            <w:r w:rsidRPr="00A405A1">
              <w:t xml:space="preserve">  Bureau of Indian Affairs Programs (Tribal Temporary Assistance for Needy Families,</w:t>
            </w:r>
          </w:p>
          <w:p w:rsidR="00A405A1" w:rsidRPr="00A405A1" w:rsidRDefault="00A405A1" w:rsidP="00A405A1">
            <w:pPr>
              <w:ind w:left="720"/>
            </w:pPr>
            <w:r w:rsidRPr="00A405A1">
              <w:t xml:space="preserve">      Head Start Subsidy, NSLP) </w:t>
            </w:r>
            <w:r w:rsidRPr="00A405A1">
              <w:rPr>
                <w:color w:val="000000"/>
              </w:rPr>
              <w:t>– Tribal Land Residents only</w:t>
            </w:r>
          </w:p>
          <w:p w:rsidR="00A405A1" w:rsidRPr="00A405A1" w:rsidRDefault="00A405A1" w:rsidP="00A405A1">
            <w:pPr>
              <w:rPr>
                <w:sz w:val="20"/>
                <w:szCs w:val="20"/>
              </w:rPr>
            </w:pPr>
          </w:p>
          <w:p w:rsidR="00A405A1" w:rsidRPr="00A405A1" w:rsidRDefault="00A405A1" w:rsidP="00A405A1">
            <w:pPr>
              <w:jc w:val="center"/>
            </w:pPr>
          </w:p>
          <w:p w:rsidR="00A405A1" w:rsidRPr="00A405A1" w:rsidRDefault="00A405A1" w:rsidP="00A405A1">
            <w:pPr>
              <w:jc w:val="center"/>
            </w:pPr>
          </w:p>
          <w:p w:rsidR="00A405A1" w:rsidRPr="00A405A1" w:rsidRDefault="00A405A1" w:rsidP="00A405A1">
            <w:pPr>
              <w:jc w:val="center"/>
            </w:pPr>
            <w:r w:rsidRPr="00A405A1">
              <w:t>(OVER)</w:t>
            </w:r>
          </w:p>
          <w:p w:rsidR="00A405A1" w:rsidRPr="00A405A1" w:rsidRDefault="00A405A1" w:rsidP="00A405A1">
            <w:pPr>
              <w:autoSpaceDE w:val="0"/>
              <w:autoSpaceDN w:val="0"/>
              <w:adjustRightInd w:val="0"/>
              <w:jc w:val="both"/>
              <w:rPr>
                <w:color w:val="000000"/>
              </w:rPr>
            </w:pPr>
          </w:p>
          <w:p w:rsidR="00A405A1" w:rsidRPr="00A405A1" w:rsidRDefault="00A405A1" w:rsidP="00A405A1">
            <w:pPr>
              <w:jc w:val="both"/>
              <w:rPr>
                <w:b/>
                <w:bCs/>
                <w:sz w:val="22"/>
                <w:szCs w:val="22"/>
              </w:rPr>
            </w:pPr>
          </w:p>
          <w:p w:rsidR="00A405A1" w:rsidRPr="00A405A1" w:rsidRDefault="00A405A1" w:rsidP="00A405A1">
            <w:pPr>
              <w:tabs>
                <w:tab w:val="center" w:pos="-108"/>
              </w:tabs>
              <w:ind w:left="-8322" w:hanging="57"/>
              <w:rPr>
                <w:b/>
                <w:bCs/>
                <w:sz w:val="20"/>
                <w:szCs w:val="20"/>
              </w:rPr>
            </w:pPr>
            <w:r w:rsidRPr="00A405A1">
              <w:rPr>
                <w:b/>
                <w:bCs/>
                <w:sz w:val="20"/>
                <w:szCs w:val="20"/>
              </w:rPr>
              <w:t>1-800-540-7039.</w:t>
            </w:r>
          </w:p>
          <w:p w:rsidR="00A405A1" w:rsidRPr="00A405A1" w:rsidRDefault="00A405A1" w:rsidP="00A405A1">
            <w:pPr>
              <w:tabs>
                <w:tab w:val="center" w:pos="-108"/>
              </w:tabs>
              <w:ind w:left="-8322" w:hanging="57"/>
              <w:rPr>
                <w:b/>
                <w:bCs/>
                <w:sz w:val="20"/>
                <w:szCs w:val="20"/>
              </w:rPr>
            </w:pPr>
          </w:p>
          <w:p w:rsidR="00A405A1" w:rsidRPr="00A405A1" w:rsidRDefault="00A405A1" w:rsidP="00A405A1">
            <w:pPr>
              <w:tabs>
                <w:tab w:val="center" w:pos="-108"/>
              </w:tabs>
              <w:ind w:left="-8322" w:hanging="57"/>
              <w:rPr>
                <w:b/>
                <w:bCs/>
                <w:sz w:val="20"/>
                <w:szCs w:val="20"/>
              </w:rPr>
            </w:pPr>
          </w:p>
          <w:p w:rsidR="00A405A1" w:rsidRPr="00A405A1" w:rsidRDefault="00A405A1" w:rsidP="00A405A1">
            <w:pPr>
              <w:tabs>
                <w:tab w:val="center" w:pos="-108"/>
              </w:tabs>
              <w:ind w:left="-8322" w:hanging="57"/>
              <w:rPr>
                <w:b/>
                <w:bCs/>
                <w:sz w:val="20"/>
                <w:szCs w:val="20"/>
              </w:rPr>
            </w:pPr>
          </w:p>
          <w:p w:rsidR="00A405A1" w:rsidRPr="00A405A1" w:rsidRDefault="00A405A1" w:rsidP="00A405A1">
            <w:pPr>
              <w:tabs>
                <w:tab w:val="center" w:pos="-108"/>
              </w:tabs>
              <w:ind w:left="-8322" w:hanging="57"/>
              <w:rPr>
                <w:b/>
                <w:bCs/>
                <w:sz w:val="20"/>
                <w:szCs w:val="20"/>
              </w:rPr>
            </w:pPr>
          </w:p>
          <w:p w:rsidR="00A405A1" w:rsidRPr="00A405A1" w:rsidRDefault="00A405A1" w:rsidP="00A405A1">
            <w:pPr>
              <w:tabs>
                <w:tab w:val="center" w:pos="-108"/>
              </w:tabs>
              <w:ind w:left="-8322" w:hanging="57"/>
              <w:rPr>
                <w:b/>
                <w:bCs/>
                <w:sz w:val="20"/>
                <w:szCs w:val="20"/>
              </w:rPr>
            </w:pPr>
          </w:p>
          <w:p w:rsidR="00A405A1" w:rsidRPr="00A405A1" w:rsidRDefault="00A405A1" w:rsidP="00A405A1">
            <w:pPr>
              <w:tabs>
                <w:tab w:val="center" w:pos="-108"/>
              </w:tabs>
              <w:ind w:left="-8322" w:hanging="57"/>
              <w:rPr>
                <w:b/>
                <w:bCs/>
                <w:sz w:val="20"/>
                <w:szCs w:val="20"/>
              </w:rPr>
            </w:pPr>
          </w:p>
          <w:p w:rsidR="00A405A1" w:rsidRPr="00A405A1" w:rsidRDefault="00A405A1" w:rsidP="00A405A1">
            <w:pPr>
              <w:tabs>
                <w:tab w:val="center" w:pos="-108"/>
              </w:tabs>
              <w:ind w:left="-8322" w:hanging="57"/>
              <w:rPr>
                <w:sz w:val="16"/>
                <w:szCs w:val="16"/>
              </w:rPr>
            </w:pPr>
          </w:p>
        </w:tc>
      </w:tr>
      <w:tr w:rsidR="00A405A1" w:rsidRPr="00A405A1" w:rsidTr="00630146">
        <w:trPr>
          <w:cantSplit/>
        </w:trPr>
        <w:tc>
          <w:tcPr>
            <w:tcW w:w="5000" w:type="pct"/>
            <w:shd w:val="clear" w:color="auto" w:fill="auto"/>
          </w:tcPr>
          <w:p w:rsidR="00A405A1" w:rsidRPr="00A405A1" w:rsidRDefault="00A405A1" w:rsidP="00A405A1">
            <w:pPr>
              <w:jc w:val="center"/>
              <w:rPr>
                <w:rFonts w:ascii="Times" w:hAnsi="Times" w:cs="Times"/>
                <w:b/>
                <w:bCs/>
                <w:sz w:val="20"/>
                <w:szCs w:val="20"/>
              </w:rPr>
            </w:pPr>
          </w:p>
        </w:tc>
      </w:tr>
    </w:tbl>
    <w:p w:rsidR="00A405A1" w:rsidRPr="00A405A1" w:rsidRDefault="00A405A1" w:rsidP="00A405A1">
      <w:pPr>
        <w:jc w:val="both"/>
        <w:rPr>
          <w:color w:val="000000"/>
        </w:rPr>
      </w:pPr>
      <w:r w:rsidRPr="00A405A1">
        <w:rPr>
          <w:color w:val="000000"/>
        </w:rPr>
        <w:t>A household is defined, for purposes of the Lifeline program, as any individual or group of individuals who live together at the same address and share income and expenses.</w:t>
      </w:r>
      <w:r w:rsidRPr="00A405A1" w:rsidDel="00EB7215">
        <w:rPr>
          <w:color w:val="000000"/>
        </w:rPr>
        <w:t xml:space="preserve"> </w:t>
      </w:r>
      <w:r w:rsidRPr="00A405A1">
        <w:rPr>
          <w:color w:val="000000"/>
        </w:rPr>
        <w:t>For example, apartments in an apartment building are usually unique households. Individuals living in a nursing home can be considered unique households. Answer the questions below to determine if there is more than one household living at your address.</w:t>
      </w:r>
    </w:p>
    <w:p w:rsidR="00A405A1" w:rsidRPr="00A405A1" w:rsidRDefault="00A405A1" w:rsidP="00A405A1">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A405A1" w:rsidRPr="00A405A1" w:rsidTr="00630146">
        <w:tc>
          <w:tcPr>
            <w:tcW w:w="11016" w:type="dxa"/>
            <w:gridSpan w:val="2"/>
            <w:shd w:val="clear" w:color="auto" w:fill="000000"/>
          </w:tcPr>
          <w:p w:rsidR="00A405A1" w:rsidRPr="00A405A1" w:rsidRDefault="00A405A1" w:rsidP="00A405A1">
            <w:pPr>
              <w:numPr>
                <w:ilvl w:val="0"/>
                <w:numId w:val="12"/>
              </w:numPr>
              <w:jc w:val="both"/>
              <w:rPr>
                <w:color w:val="FFFFFF"/>
              </w:rPr>
            </w:pPr>
            <w:r w:rsidRPr="00A405A1">
              <w:rPr>
                <w:color w:val="FFFFFF"/>
              </w:rPr>
              <w:t xml:space="preserve">Does another adult (age 18 or older or emancipated minor) live with you </w:t>
            </w:r>
            <w:r w:rsidRPr="00A405A1">
              <w:rPr>
                <w:color w:val="FFFFFF"/>
                <w:u w:val="single"/>
              </w:rPr>
              <w:t>AND</w:t>
            </w:r>
            <w:r w:rsidRPr="00A405A1">
              <w:rPr>
                <w:color w:val="FFFFFF"/>
              </w:rPr>
              <w:t xml:space="preserve"> have a Lifeline-discounted service or a “free” wireless Lifeline service? For example, husband, wife, domestic partner, parent, son, daughter, another relative (such as a sibling, aunt, cousin, grandparent, grandchild, etc.), a roommate, or another person.</w:t>
            </w:r>
          </w:p>
        </w:tc>
      </w:tr>
      <w:tr w:rsidR="00A405A1" w:rsidRPr="00A405A1" w:rsidTr="00630146">
        <w:tc>
          <w:tcPr>
            <w:tcW w:w="5508" w:type="dxa"/>
            <w:shd w:val="clear" w:color="auto" w:fill="auto"/>
          </w:tcPr>
          <w:p w:rsidR="00A405A1" w:rsidRPr="00A405A1" w:rsidRDefault="00A405A1" w:rsidP="00A405A1">
            <w:pPr>
              <w:jc w:val="both"/>
              <w:rPr>
                <w:color w:val="000000"/>
              </w:rPr>
            </w:pPr>
            <w:r w:rsidRPr="00A405A1">
              <w:rPr>
                <w:color w:val="000000"/>
              </w:rPr>
              <w:t xml:space="preserve">____ </w:t>
            </w:r>
            <w:r w:rsidRPr="00A405A1">
              <w:rPr>
                <w:b/>
                <w:color w:val="000000"/>
              </w:rPr>
              <w:t>No.</w:t>
            </w:r>
            <w:r w:rsidRPr="00A405A1">
              <w:rPr>
                <w:color w:val="000000"/>
              </w:rPr>
              <w:t xml:space="preserve"> You are </w:t>
            </w:r>
            <w:r w:rsidRPr="00A405A1">
              <w:rPr>
                <w:b/>
                <w:color w:val="000000"/>
              </w:rPr>
              <w:t>ELIGIBLE</w:t>
            </w:r>
            <w:r w:rsidRPr="00A405A1">
              <w:rPr>
                <w:color w:val="000000"/>
              </w:rPr>
              <w:t xml:space="preserve"> for Lifeline because no one in your household has Lifeline. Please certify and sign below.</w:t>
            </w:r>
          </w:p>
        </w:tc>
        <w:tc>
          <w:tcPr>
            <w:tcW w:w="5508" w:type="dxa"/>
            <w:shd w:val="clear" w:color="auto" w:fill="auto"/>
          </w:tcPr>
          <w:p w:rsidR="00A405A1" w:rsidRPr="00A405A1" w:rsidRDefault="00A405A1" w:rsidP="00A405A1">
            <w:pPr>
              <w:jc w:val="both"/>
              <w:rPr>
                <w:color w:val="000000"/>
              </w:rPr>
            </w:pPr>
            <w:r w:rsidRPr="00A405A1">
              <w:rPr>
                <w:color w:val="000000"/>
              </w:rPr>
              <w:t xml:space="preserve">____ </w:t>
            </w:r>
            <w:r w:rsidRPr="00A405A1">
              <w:rPr>
                <w:b/>
                <w:color w:val="000000"/>
              </w:rPr>
              <w:t>Yes.</w:t>
            </w:r>
            <w:r w:rsidRPr="00A405A1">
              <w:rPr>
                <w:color w:val="000000"/>
              </w:rPr>
              <w:t xml:space="preserve"> Please answer question 2 below.</w:t>
            </w:r>
          </w:p>
        </w:tc>
      </w:tr>
    </w:tbl>
    <w:p w:rsidR="00A405A1" w:rsidRPr="00A405A1" w:rsidRDefault="00A405A1" w:rsidP="00A405A1">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A405A1" w:rsidRPr="00A405A1" w:rsidTr="00630146">
        <w:tc>
          <w:tcPr>
            <w:tcW w:w="11016" w:type="dxa"/>
            <w:gridSpan w:val="2"/>
            <w:shd w:val="clear" w:color="auto" w:fill="000000"/>
          </w:tcPr>
          <w:p w:rsidR="00A405A1" w:rsidRPr="00A405A1" w:rsidRDefault="00A405A1" w:rsidP="00A405A1">
            <w:pPr>
              <w:numPr>
                <w:ilvl w:val="0"/>
                <w:numId w:val="12"/>
              </w:numPr>
              <w:jc w:val="both"/>
              <w:rPr>
                <w:color w:val="FFFFFF"/>
              </w:rPr>
            </w:pPr>
            <w:r w:rsidRPr="00A405A1">
              <w:rPr>
                <w:color w:val="FFFFFF"/>
              </w:rPr>
              <w:t xml:space="preserve">Do you share expenses for bills, food, or other living expenses </w:t>
            </w:r>
            <w:r w:rsidRPr="00A405A1">
              <w:rPr>
                <w:color w:val="FFFFFF"/>
                <w:u w:val="single"/>
              </w:rPr>
              <w:t>AND</w:t>
            </w:r>
            <w:r w:rsidRPr="00A405A1">
              <w:rPr>
                <w:color w:val="FFFFFF"/>
              </w:rPr>
              <w:t xml:space="preserve"> share income (salary, public assistance benefits, social security payments or other income) with the person in question #1 that has a Lifeline-discounted services?</w:t>
            </w:r>
          </w:p>
        </w:tc>
      </w:tr>
      <w:tr w:rsidR="00A405A1" w:rsidRPr="00A405A1" w:rsidTr="00630146">
        <w:tc>
          <w:tcPr>
            <w:tcW w:w="5508" w:type="dxa"/>
            <w:shd w:val="clear" w:color="auto" w:fill="auto"/>
          </w:tcPr>
          <w:p w:rsidR="00A405A1" w:rsidRPr="00A405A1" w:rsidRDefault="00A405A1" w:rsidP="00A405A1">
            <w:pPr>
              <w:jc w:val="both"/>
              <w:rPr>
                <w:color w:val="000000"/>
              </w:rPr>
            </w:pPr>
            <w:r w:rsidRPr="00A405A1">
              <w:rPr>
                <w:color w:val="000000"/>
              </w:rPr>
              <w:t xml:space="preserve">____ </w:t>
            </w:r>
            <w:r w:rsidRPr="00A405A1">
              <w:rPr>
                <w:b/>
                <w:color w:val="000000"/>
              </w:rPr>
              <w:t>No.</w:t>
            </w:r>
            <w:r w:rsidRPr="00A405A1">
              <w:rPr>
                <w:color w:val="000000"/>
              </w:rPr>
              <w:t xml:space="preserve"> You are </w:t>
            </w:r>
            <w:r w:rsidRPr="00A405A1">
              <w:rPr>
                <w:b/>
                <w:color w:val="000000"/>
              </w:rPr>
              <w:t>ELIGIBLE</w:t>
            </w:r>
            <w:r w:rsidRPr="00A405A1">
              <w:rPr>
                <w:color w:val="000000"/>
              </w:rPr>
              <w:t xml:space="preserve"> for Lifeline because no one in your household has Lifeline. Please certify and sign below.</w:t>
            </w:r>
          </w:p>
        </w:tc>
        <w:tc>
          <w:tcPr>
            <w:tcW w:w="5508" w:type="dxa"/>
            <w:shd w:val="clear" w:color="auto" w:fill="auto"/>
          </w:tcPr>
          <w:p w:rsidR="00A405A1" w:rsidRPr="00A405A1" w:rsidRDefault="00A405A1" w:rsidP="00A405A1">
            <w:pPr>
              <w:jc w:val="both"/>
              <w:rPr>
                <w:color w:val="000000"/>
              </w:rPr>
            </w:pPr>
            <w:r w:rsidRPr="00A405A1">
              <w:rPr>
                <w:color w:val="000000"/>
              </w:rPr>
              <w:t xml:space="preserve">____ </w:t>
            </w:r>
            <w:r w:rsidRPr="00A405A1">
              <w:rPr>
                <w:b/>
                <w:color w:val="000000"/>
              </w:rPr>
              <w:t>Yes.</w:t>
            </w:r>
            <w:r w:rsidRPr="00A405A1">
              <w:rPr>
                <w:color w:val="000000"/>
              </w:rPr>
              <w:t xml:space="preserve"> STOP. Do not sign the form. You are NOT ELIGIBLE because someone in your household already has Lifeline.</w:t>
            </w:r>
          </w:p>
        </w:tc>
      </w:tr>
    </w:tbl>
    <w:p w:rsidR="00A405A1" w:rsidRPr="00A405A1" w:rsidRDefault="00A405A1" w:rsidP="00A405A1">
      <w:pPr>
        <w:jc w:val="both"/>
        <w:rPr>
          <w:color w:val="000000"/>
        </w:rPr>
      </w:pPr>
    </w:p>
    <w:p w:rsidR="00A405A1" w:rsidRPr="00A405A1" w:rsidRDefault="00A405A1" w:rsidP="00A405A1">
      <w:pPr>
        <w:jc w:val="both"/>
        <w:rPr>
          <w:color w:val="000000"/>
        </w:rPr>
      </w:pPr>
      <w:r w:rsidRPr="00A405A1">
        <w:rPr>
          <w:color w:val="000000"/>
        </w:rPr>
        <w:t>Please initial each line to certify, that:</w:t>
      </w:r>
    </w:p>
    <w:p w:rsidR="00A405A1" w:rsidRPr="00A405A1" w:rsidRDefault="00A405A1" w:rsidP="00A405A1">
      <w:pPr>
        <w:ind w:hanging="360"/>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I will notify my Lifeline provider within 30 days if I no longer participate in a qualifying DCF  assistance program, if I receive more than one Lifeline benefit, or if another member of my household is receiving a Lifeline benefit;</w:t>
      </w:r>
    </w:p>
    <w:p w:rsidR="00A405A1" w:rsidRPr="00A405A1" w:rsidRDefault="00A405A1" w:rsidP="00A405A1">
      <w:pPr>
        <w:ind w:left="360" w:hanging="360"/>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If I move to a new address, I will provide that new address to my Lifeline provider within 30 days;</w:t>
      </w:r>
    </w:p>
    <w:p w:rsidR="00A405A1" w:rsidRPr="00A405A1" w:rsidRDefault="00A405A1" w:rsidP="00A405A1">
      <w:pPr>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My household will receive only one Lifeline benefit and, to the best of my knowledge, my household is not already receiving a Lifeline benefit;</w:t>
      </w:r>
    </w:p>
    <w:p w:rsidR="00A405A1" w:rsidRPr="00A405A1" w:rsidRDefault="00A405A1" w:rsidP="00A405A1">
      <w:pPr>
        <w:ind w:left="360" w:hanging="360"/>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The information contained in this application is true and correct to the best of my knowledge;</w:t>
      </w:r>
    </w:p>
    <w:p w:rsidR="00A405A1" w:rsidRPr="00A405A1" w:rsidRDefault="00A405A1" w:rsidP="00A405A1">
      <w:pPr>
        <w:ind w:left="360" w:hanging="360"/>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I acknowledge that providing false or fraudulent information to receive Lifeline benefits is punishable by law; and,</w:t>
      </w:r>
    </w:p>
    <w:p w:rsidR="00A405A1" w:rsidRPr="00A405A1" w:rsidRDefault="00A405A1" w:rsidP="00A405A1">
      <w:pPr>
        <w:ind w:left="360" w:hanging="360"/>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I acknowledge that I may be required by my Lifeline provider to recertify my continued eligibility for Lifeline at any time, and my failure to re-certify as to my continued eligibility will result in deenrollment and the termination of my Lifeline benefits.</w:t>
      </w:r>
    </w:p>
    <w:p w:rsidR="00A405A1" w:rsidRPr="00A405A1" w:rsidRDefault="00A405A1" w:rsidP="00A405A1">
      <w:pPr>
        <w:ind w:left="360" w:hanging="360"/>
        <w:jc w:val="both"/>
        <w:rPr>
          <w:color w:val="000000"/>
        </w:rPr>
      </w:pPr>
    </w:p>
    <w:p w:rsidR="00A405A1" w:rsidRPr="00A405A1" w:rsidRDefault="00A405A1" w:rsidP="00A405A1">
      <w:pPr>
        <w:ind w:left="792" w:hanging="792"/>
        <w:jc w:val="both"/>
        <w:rPr>
          <w:color w:val="000000"/>
        </w:rPr>
      </w:pPr>
      <w:r w:rsidRPr="00A405A1">
        <w:t xml:space="preserve">______ </w:t>
      </w:r>
      <w:r w:rsidRPr="00A405A1">
        <w:rPr>
          <w:color w:val="000000"/>
        </w:rPr>
        <w:t>I understand that my name, telephone number, and address may be provided to the Universal Service Administrative Company (USAC) (the administrator of the program) and/or its agents for the purpose of verifying that my household does not receive more than one Lifeline benefit.</w:t>
      </w:r>
    </w:p>
    <w:p w:rsidR="00A405A1" w:rsidRPr="00A405A1" w:rsidRDefault="00A405A1" w:rsidP="00A405A1">
      <w:pPr>
        <w:ind w:left="360" w:hanging="360"/>
        <w:jc w:val="both"/>
      </w:pPr>
    </w:p>
    <w:p w:rsidR="00A405A1" w:rsidRPr="00A405A1" w:rsidRDefault="00A405A1" w:rsidP="00A405A1">
      <w:pPr>
        <w:ind w:left="792" w:hanging="792"/>
        <w:jc w:val="both"/>
        <w:rPr>
          <w:b/>
          <w:bCs/>
          <w:sz w:val="22"/>
          <w:szCs w:val="22"/>
        </w:rPr>
      </w:pPr>
      <w:r w:rsidRPr="00A405A1">
        <w:rPr>
          <w:b/>
          <w:bCs/>
          <w:sz w:val="20"/>
        </w:rPr>
        <w:t xml:space="preserve">______ </w:t>
      </w:r>
      <w:r w:rsidRPr="00A405A1">
        <w:rPr>
          <w:rFonts w:ascii="Times New Roman Bold" w:hAnsi="Times New Roman Bold"/>
          <w:b/>
          <w:bCs/>
          <w:color w:val="000000"/>
          <w:sz w:val="22"/>
          <w:szCs w:val="22"/>
        </w:rPr>
        <w:t>I agree to allow exchange of any necessary information between the local telephone company, the appropriate federal or state agency, or fund administrator, to verify my eligibility to participate in the Lifeline discount program.</w:t>
      </w:r>
      <w:r w:rsidRPr="00A405A1">
        <w:rPr>
          <w:rFonts w:ascii="Times New Roman Bold" w:hAnsi="Times New Roman Bold"/>
          <w:bCs/>
          <w:color w:val="000000"/>
        </w:rPr>
        <w:t xml:space="preserve"> </w:t>
      </w:r>
      <w:r w:rsidRPr="00A405A1">
        <w:rPr>
          <w:rFonts w:ascii="Times New Roman Bold" w:hAnsi="Times New Roman Bold"/>
          <w:bCs/>
          <w:color w:val="000000"/>
          <w:sz w:val="20"/>
        </w:rPr>
        <w:t xml:space="preserve"> </w:t>
      </w:r>
      <w:r w:rsidRPr="00A405A1">
        <w:rPr>
          <w:b/>
          <w:bCs/>
          <w:sz w:val="22"/>
          <w:szCs w:val="22"/>
        </w:rPr>
        <w:t xml:space="preserve">I give this permission on the condition that the information in this form and </w:t>
      </w:r>
      <w:r w:rsidRPr="00A405A1">
        <w:rPr>
          <w:b/>
          <w:bCs/>
          <w:sz w:val="22"/>
          <w:szCs w:val="22"/>
        </w:rPr>
        <w:lastRenderedPageBreak/>
        <w:t xml:space="preserve">any information about my participation in the above </w:t>
      </w:r>
      <w:r w:rsidRPr="00A405A1">
        <w:rPr>
          <w:rFonts w:ascii="Times New Roman Bold" w:hAnsi="Times New Roman Bold"/>
          <w:b/>
          <w:bCs/>
          <w:sz w:val="22"/>
          <w:szCs w:val="22"/>
        </w:rPr>
        <w:t>public assistance</w:t>
      </w:r>
      <w:r w:rsidRPr="00A405A1">
        <w:rPr>
          <w:bCs/>
          <w:sz w:val="20"/>
        </w:rPr>
        <w:t xml:space="preserve"> </w:t>
      </w:r>
      <w:r w:rsidRPr="00A405A1">
        <w:rPr>
          <w:b/>
          <w:bCs/>
          <w:sz w:val="22"/>
          <w:szCs w:val="22"/>
        </w:rPr>
        <w:t xml:space="preserve">programs provided by officials be maintained as confidential customer account information.  </w:t>
      </w:r>
    </w:p>
    <w:p w:rsidR="00A405A1" w:rsidRPr="00A405A1" w:rsidRDefault="00A405A1" w:rsidP="00A405A1">
      <w:pPr>
        <w:rPr>
          <w:b/>
          <w:bCs/>
          <w:sz w:val="20"/>
          <w:szCs w:val="20"/>
        </w:rPr>
      </w:pPr>
    </w:p>
    <w:p w:rsidR="00A405A1" w:rsidRPr="00A405A1" w:rsidRDefault="00A405A1" w:rsidP="00A405A1">
      <w:pPr>
        <w:rPr>
          <w:b/>
          <w:bCs/>
          <w:sz w:val="20"/>
          <w:szCs w:val="20"/>
        </w:rPr>
      </w:pPr>
    </w:p>
    <w:p w:rsidR="00A405A1" w:rsidRPr="00A405A1" w:rsidRDefault="00A405A1" w:rsidP="00A405A1">
      <w:pPr>
        <w:rPr>
          <w:b/>
          <w:bCs/>
          <w:sz w:val="20"/>
          <w:szCs w:val="20"/>
        </w:rPr>
      </w:pPr>
      <w:r w:rsidRPr="00A405A1">
        <w:rPr>
          <w:b/>
          <w:bCs/>
          <w:sz w:val="20"/>
          <w:szCs w:val="20"/>
        </w:rPr>
        <w:t>______________________________________________________________________         _____________________________</w:t>
      </w:r>
    </w:p>
    <w:p w:rsidR="00A405A1" w:rsidRPr="00A405A1" w:rsidRDefault="00A405A1" w:rsidP="00A405A1">
      <w:pPr>
        <w:rPr>
          <w:b/>
          <w:bCs/>
        </w:rPr>
      </w:pPr>
      <w:r w:rsidRPr="00A405A1">
        <w:rPr>
          <w:b/>
          <w:bCs/>
        </w:rPr>
        <w:t>Customer’s signature</w:t>
      </w:r>
      <w:r w:rsidRPr="00A405A1">
        <w:rPr>
          <w:b/>
          <w:bCs/>
        </w:rPr>
        <w:tab/>
      </w:r>
      <w:r w:rsidRPr="00A405A1">
        <w:rPr>
          <w:b/>
          <w:bCs/>
        </w:rPr>
        <w:tab/>
      </w:r>
      <w:r w:rsidRPr="00A405A1">
        <w:rPr>
          <w:b/>
          <w:bCs/>
        </w:rPr>
        <w:tab/>
      </w:r>
      <w:r w:rsidRPr="00A405A1">
        <w:rPr>
          <w:b/>
          <w:bCs/>
        </w:rPr>
        <w:tab/>
      </w:r>
      <w:r w:rsidRPr="00A405A1">
        <w:rPr>
          <w:b/>
          <w:bCs/>
        </w:rPr>
        <w:tab/>
      </w:r>
      <w:r w:rsidRPr="00A405A1">
        <w:rPr>
          <w:b/>
          <w:bCs/>
        </w:rPr>
        <w:tab/>
        <w:t xml:space="preserve">                Date</w:t>
      </w:r>
    </w:p>
    <w:p w:rsidR="00A405A1" w:rsidRPr="00A405A1" w:rsidRDefault="00A405A1" w:rsidP="00A405A1">
      <w:pPr>
        <w:rPr>
          <w:sz w:val="20"/>
          <w:szCs w:val="20"/>
        </w:rPr>
      </w:pPr>
    </w:p>
    <w:tbl>
      <w:tblPr>
        <w:tblW w:w="4835" w:type="pct"/>
        <w:tblLayout w:type="fixed"/>
        <w:tblCellMar>
          <w:left w:w="115" w:type="dxa"/>
          <w:right w:w="115" w:type="dxa"/>
        </w:tblCellMar>
        <w:tblLook w:val="01E0" w:firstRow="1" w:lastRow="1" w:firstColumn="1" w:lastColumn="1" w:noHBand="0" w:noVBand="0"/>
      </w:tblPr>
      <w:tblGrid>
        <w:gridCol w:w="10666"/>
      </w:tblGrid>
      <w:tr w:rsidR="00A405A1" w:rsidRPr="00A405A1" w:rsidTr="00630146">
        <w:trPr>
          <w:cantSplit/>
        </w:trPr>
        <w:tc>
          <w:tcPr>
            <w:tcW w:w="5000" w:type="pct"/>
            <w:shd w:val="clear" w:color="auto" w:fill="auto"/>
          </w:tcPr>
          <w:p w:rsidR="00A405A1" w:rsidRPr="00A405A1" w:rsidRDefault="00A405A1" w:rsidP="00A405A1">
            <w:pPr>
              <w:tabs>
                <w:tab w:val="center" w:pos="-108"/>
              </w:tabs>
              <w:ind w:left="-8322" w:hanging="57"/>
              <w:rPr>
                <w:sz w:val="16"/>
                <w:szCs w:val="16"/>
              </w:rPr>
            </w:pPr>
          </w:p>
        </w:tc>
      </w:tr>
      <w:tr w:rsidR="00A405A1" w:rsidRPr="00A405A1" w:rsidTr="00630146">
        <w:trPr>
          <w:cantSplit/>
        </w:trPr>
        <w:tc>
          <w:tcPr>
            <w:tcW w:w="5000" w:type="pct"/>
            <w:shd w:val="clear" w:color="auto" w:fill="auto"/>
          </w:tcPr>
          <w:tbl>
            <w:tblPr>
              <w:tblW w:w="2268" w:type="dxa"/>
              <w:tblLayout w:type="fixed"/>
              <w:tblLook w:val="01E0" w:firstRow="1" w:lastRow="1" w:firstColumn="1" w:lastColumn="1" w:noHBand="0" w:noVBand="0"/>
            </w:tblPr>
            <w:tblGrid>
              <w:gridCol w:w="2268"/>
            </w:tblGrid>
            <w:tr w:rsidR="00A405A1" w:rsidRPr="00A405A1" w:rsidTr="00630146">
              <w:tc>
                <w:tcPr>
                  <w:tcW w:w="2268" w:type="dxa"/>
                  <w:shd w:val="clear" w:color="auto" w:fill="auto"/>
                </w:tcPr>
                <w:p w:rsidR="00A405A1" w:rsidRPr="00A405A1" w:rsidRDefault="00A405A1" w:rsidP="00A405A1">
                  <w:pPr>
                    <w:jc w:val="center"/>
                    <w:rPr>
                      <w:rFonts w:ascii="Times" w:hAnsi="Times" w:cs="Times"/>
                      <w:b/>
                      <w:bCs/>
                      <w:sz w:val="16"/>
                      <w:szCs w:val="16"/>
                    </w:rPr>
                  </w:pPr>
                </w:p>
              </w:tc>
            </w:tr>
          </w:tbl>
          <w:p w:rsidR="00A405A1" w:rsidRPr="00A405A1" w:rsidRDefault="00A405A1" w:rsidP="00A405A1">
            <w:pPr>
              <w:tabs>
                <w:tab w:val="center" w:pos="-108"/>
              </w:tabs>
              <w:ind w:left="-8322" w:hanging="5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2565"/>
              <w:gridCol w:w="2565"/>
              <w:gridCol w:w="2560"/>
            </w:tblGrid>
            <w:tr w:rsidR="00A405A1" w:rsidRPr="00A405A1" w:rsidTr="00630146">
              <w:tc>
                <w:tcPr>
                  <w:tcW w:w="10421" w:type="dxa"/>
                  <w:gridSpan w:val="4"/>
                  <w:shd w:val="clear" w:color="auto" w:fill="auto"/>
                </w:tcPr>
                <w:p w:rsidR="00A405A1" w:rsidRPr="00A405A1" w:rsidRDefault="00A405A1" w:rsidP="00A405A1">
                  <w:pPr>
                    <w:jc w:val="both"/>
                    <w:rPr>
                      <w:b/>
                      <w:bCs/>
                      <w:sz w:val="18"/>
                      <w:szCs w:val="18"/>
                    </w:rPr>
                  </w:pPr>
                </w:p>
                <w:p w:rsidR="00A405A1" w:rsidRPr="00A405A1" w:rsidRDefault="00A405A1" w:rsidP="00A405A1">
                  <w:pPr>
                    <w:jc w:val="both"/>
                    <w:rPr>
                      <w:bCs/>
                      <w:color w:val="000000"/>
                      <w:sz w:val="20"/>
                      <w:szCs w:val="20"/>
                    </w:rPr>
                  </w:pPr>
                  <w:r w:rsidRPr="00A405A1">
                    <w:rPr>
                      <w:b/>
                      <w:bCs/>
                      <w:color w:val="000000"/>
                      <w:sz w:val="20"/>
                      <w:szCs w:val="20"/>
                    </w:rPr>
                    <w:t xml:space="preserve">Please mail or fax this application to the telephone company that provides your service along with acceptable copies of documentation of program participation.  </w:t>
                  </w:r>
                  <w:r w:rsidRPr="00A405A1">
                    <w:rPr>
                      <w:color w:val="000000"/>
                      <w:sz w:val="20"/>
                      <w:szCs w:val="20"/>
                    </w:rPr>
                    <w:t>Acceptable documentation of program eligibility would include: (1) the current or prior year’s statement of benefits from a qualifying state, federal or Tribal program; (2) a notice letter of participation in a qualifying state, federal or Tribal program; (3) program participation documents (</w:t>
                  </w:r>
                  <w:r w:rsidRPr="00A405A1">
                    <w:rPr>
                      <w:i/>
                      <w:iCs/>
                      <w:color w:val="000000"/>
                      <w:sz w:val="20"/>
                      <w:szCs w:val="20"/>
                    </w:rPr>
                    <w:t>e.g.</w:t>
                  </w:r>
                  <w:r w:rsidRPr="00A405A1">
                    <w:rPr>
                      <w:color w:val="000000"/>
                      <w:sz w:val="20"/>
                      <w:szCs w:val="20"/>
                    </w:rPr>
                    <w:t>, the consumer’s Supplemental Nutrition Assistance Program (SNAP) electronic benefit transfer card or Medicaid participation card (or copy thereof); or (4) another official document evidencing the consumer’s participation in a qualifying state, federal or Tribal program.</w:t>
                  </w:r>
                </w:p>
                <w:p w:rsidR="00A405A1" w:rsidRPr="00A405A1" w:rsidRDefault="00A405A1" w:rsidP="00A405A1">
                  <w:pPr>
                    <w:jc w:val="both"/>
                    <w:rPr>
                      <w:b/>
                      <w:bCs/>
                      <w:sz w:val="18"/>
                      <w:szCs w:val="18"/>
                    </w:rPr>
                  </w:pPr>
                </w:p>
              </w:tc>
            </w:tr>
            <w:tr w:rsidR="00A405A1" w:rsidRPr="00A405A1" w:rsidTr="00630146">
              <w:tc>
                <w:tcPr>
                  <w:tcW w:w="2731" w:type="dxa"/>
                  <w:shd w:val="clear" w:color="auto" w:fill="auto"/>
                </w:tcPr>
                <w:p w:rsidR="00A405A1" w:rsidRPr="00A405A1" w:rsidRDefault="00A405A1" w:rsidP="00A405A1">
                  <w:pPr>
                    <w:rPr>
                      <w:b/>
                      <w:color w:val="000000"/>
                      <w:sz w:val="18"/>
                      <w:szCs w:val="18"/>
                    </w:rPr>
                  </w:pPr>
                </w:p>
                <w:p w:rsidR="00A405A1" w:rsidRPr="00A405A1" w:rsidRDefault="00A405A1" w:rsidP="00A405A1">
                  <w:pPr>
                    <w:rPr>
                      <w:b/>
                      <w:sz w:val="18"/>
                      <w:szCs w:val="18"/>
                    </w:rPr>
                  </w:pPr>
                  <w:r w:rsidRPr="00A405A1">
                    <w:rPr>
                      <w:b/>
                      <w:sz w:val="18"/>
                      <w:szCs w:val="18"/>
                    </w:rPr>
                    <w:t>Access Wireless</w:t>
                  </w:r>
                </w:p>
                <w:p w:rsidR="00A405A1" w:rsidRPr="00A405A1" w:rsidRDefault="00A405A1" w:rsidP="00A405A1">
                  <w:pPr>
                    <w:rPr>
                      <w:sz w:val="18"/>
                      <w:szCs w:val="18"/>
                    </w:rPr>
                  </w:pPr>
                  <w:r w:rsidRPr="00A405A1">
                    <w:rPr>
                      <w:sz w:val="18"/>
                      <w:szCs w:val="18"/>
                    </w:rPr>
                    <w:t>One Levee Way, Ste. 3104</w:t>
                  </w:r>
                </w:p>
                <w:p w:rsidR="00A405A1" w:rsidRPr="00A405A1" w:rsidRDefault="00A405A1" w:rsidP="00A405A1">
                  <w:pPr>
                    <w:rPr>
                      <w:sz w:val="18"/>
                      <w:szCs w:val="18"/>
                    </w:rPr>
                  </w:pPr>
                  <w:r w:rsidRPr="00A405A1">
                    <w:rPr>
                      <w:sz w:val="18"/>
                      <w:szCs w:val="18"/>
                    </w:rPr>
                    <w:t>Newport, KY 41071</w:t>
                  </w:r>
                </w:p>
                <w:p w:rsidR="00A405A1" w:rsidRPr="00A405A1" w:rsidRDefault="00A405A1" w:rsidP="00A405A1">
                  <w:pPr>
                    <w:rPr>
                      <w:sz w:val="18"/>
                      <w:szCs w:val="18"/>
                    </w:rPr>
                  </w:pPr>
                  <w:r w:rsidRPr="00A405A1">
                    <w:rPr>
                      <w:sz w:val="18"/>
                      <w:szCs w:val="18"/>
                    </w:rPr>
                    <w:t>Fax: 888-594-4473</w:t>
                  </w:r>
                </w:p>
                <w:p w:rsidR="00A405A1" w:rsidRPr="00A405A1" w:rsidRDefault="00A405A1" w:rsidP="00A405A1">
                  <w:pPr>
                    <w:rPr>
                      <w:sz w:val="18"/>
                      <w:szCs w:val="18"/>
                    </w:rPr>
                  </w:pPr>
                  <w:r w:rsidRPr="00A405A1">
                    <w:rPr>
                      <w:sz w:val="18"/>
                      <w:szCs w:val="18"/>
                    </w:rPr>
                    <w:t>Phone: 513-550-2755</w:t>
                  </w:r>
                </w:p>
                <w:p w:rsidR="00A405A1" w:rsidRPr="00A405A1" w:rsidRDefault="00A405A1" w:rsidP="00A405A1">
                  <w:pPr>
                    <w:rPr>
                      <w:b/>
                      <w:sz w:val="18"/>
                      <w:szCs w:val="18"/>
                    </w:rPr>
                  </w:pPr>
                </w:p>
              </w:tc>
              <w:tc>
                <w:tcPr>
                  <w:tcW w:w="2565" w:type="dxa"/>
                  <w:shd w:val="clear" w:color="auto" w:fill="auto"/>
                </w:tcPr>
                <w:p w:rsidR="00A405A1" w:rsidRPr="00A405A1" w:rsidRDefault="00A405A1" w:rsidP="00A405A1">
                  <w:pPr>
                    <w:tabs>
                      <w:tab w:val="center" w:pos="4320"/>
                      <w:tab w:val="right" w:pos="8640"/>
                    </w:tabs>
                    <w:rPr>
                      <w:b/>
                      <w:sz w:val="18"/>
                      <w:szCs w:val="18"/>
                    </w:rPr>
                  </w:pPr>
                </w:p>
                <w:p w:rsidR="00A405A1" w:rsidRPr="00A405A1" w:rsidRDefault="00A405A1" w:rsidP="00A405A1">
                  <w:pPr>
                    <w:rPr>
                      <w:b/>
                      <w:sz w:val="18"/>
                      <w:szCs w:val="18"/>
                    </w:rPr>
                  </w:pPr>
                  <w:r w:rsidRPr="00A405A1">
                    <w:rPr>
                      <w:b/>
                      <w:sz w:val="18"/>
                      <w:szCs w:val="18"/>
                    </w:rPr>
                    <w:t xml:space="preserve">AT&amp;T </w:t>
                  </w:r>
                </w:p>
                <w:p w:rsidR="00A405A1" w:rsidRPr="00A405A1" w:rsidRDefault="00A405A1" w:rsidP="00A405A1">
                  <w:pPr>
                    <w:rPr>
                      <w:sz w:val="18"/>
                      <w:szCs w:val="18"/>
                    </w:rPr>
                  </w:pPr>
                  <w:r w:rsidRPr="00A405A1">
                    <w:rPr>
                      <w:sz w:val="18"/>
                      <w:szCs w:val="18"/>
                    </w:rPr>
                    <w:t>Florida Lifeline</w:t>
                  </w:r>
                </w:p>
                <w:p w:rsidR="00A405A1" w:rsidRPr="00A405A1" w:rsidRDefault="00A405A1" w:rsidP="00A405A1">
                  <w:pPr>
                    <w:rPr>
                      <w:sz w:val="18"/>
                      <w:szCs w:val="18"/>
                    </w:rPr>
                  </w:pPr>
                  <w:r w:rsidRPr="00A405A1">
                    <w:rPr>
                      <w:sz w:val="18"/>
                      <w:szCs w:val="18"/>
                    </w:rPr>
                    <w:t>PO Box 4600</w:t>
                  </w:r>
                </w:p>
                <w:p w:rsidR="00A405A1" w:rsidRPr="00A405A1" w:rsidRDefault="00A405A1" w:rsidP="00A405A1">
                  <w:pPr>
                    <w:rPr>
                      <w:sz w:val="18"/>
                      <w:szCs w:val="18"/>
                    </w:rPr>
                  </w:pPr>
                  <w:r w:rsidRPr="00A405A1">
                    <w:rPr>
                      <w:sz w:val="18"/>
                      <w:szCs w:val="18"/>
                    </w:rPr>
                    <w:t>Waterloo, IA  50704</w:t>
                  </w:r>
                </w:p>
                <w:p w:rsidR="00A405A1" w:rsidRPr="00A405A1" w:rsidRDefault="00A405A1" w:rsidP="00A405A1">
                  <w:pPr>
                    <w:rPr>
                      <w:sz w:val="18"/>
                      <w:szCs w:val="18"/>
                    </w:rPr>
                  </w:pPr>
                  <w:r w:rsidRPr="00A405A1">
                    <w:rPr>
                      <w:sz w:val="18"/>
                      <w:szCs w:val="18"/>
                    </w:rPr>
                    <w:t>Fax: (800)295-7495</w:t>
                  </w:r>
                </w:p>
                <w:p w:rsidR="00A405A1" w:rsidRPr="00A405A1" w:rsidRDefault="00A405A1" w:rsidP="00A405A1">
                  <w:pPr>
                    <w:rPr>
                      <w:sz w:val="18"/>
                      <w:szCs w:val="18"/>
                    </w:rPr>
                  </w:pPr>
                  <w:r w:rsidRPr="00A405A1">
                    <w:rPr>
                      <w:sz w:val="18"/>
                      <w:szCs w:val="18"/>
                    </w:rPr>
                    <w:t>Phone: (855)301-0355</w:t>
                  </w:r>
                </w:p>
                <w:p w:rsidR="00A405A1" w:rsidRPr="00A405A1" w:rsidRDefault="00A405A1" w:rsidP="00A405A1">
                  <w:pPr>
                    <w:tabs>
                      <w:tab w:val="center" w:pos="4320"/>
                      <w:tab w:val="right" w:pos="8640"/>
                    </w:tabs>
                    <w:rPr>
                      <w:b/>
                      <w:sz w:val="18"/>
                      <w:szCs w:val="18"/>
                    </w:rPr>
                  </w:pPr>
                </w:p>
              </w:tc>
              <w:tc>
                <w:tcPr>
                  <w:tcW w:w="2565"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 xml:space="preserve">CenturyLink </w:t>
                  </w:r>
                </w:p>
                <w:p w:rsidR="00A405A1" w:rsidRPr="00A405A1" w:rsidRDefault="00A405A1" w:rsidP="00A405A1">
                  <w:pPr>
                    <w:rPr>
                      <w:bCs/>
                      <w:sz w:val="18"/>
                      <w:szCs w:val="18"/>
                    </w:rPr>
                  </w:pPr>
                  <w:r w:rsidRPr="00A405A1">
                    <w:rPr>
                      <w:bCs/>
                      <w:sz w:val="18"/>
                      <w:szCs w:val="18"/>
                    </w:rPr>
                    <w:t>CenturyLink Data Services</w:t>
                  </w:r>
                </w:p>
                <w:p w:rsidR="00A405A1" w:rsidRPr="00A405A1" w:rsidRDefault="00A405A1" w:rsidP="00A405A1">
                  <w:pPr>
                    <w:rPr>
                      <w:bCs/>
                      <w:sz w:val="18"/>
                      <w:szCs w:val="18"/>
                    </w:rPr>
                  </w:pPr>
                  <w:r w:rsidRPr="00A405A1">
                    <w:rPr>
                      <w:bCs/>
                      <w:sz w:val="18"/>
                      <w:szCs w:val="18"/>
                    </w:rPr>
                    <w:t>555 Lake Border Drive</w:t>
                  </w:r>
                </w:p>
                <w:p w:rsidR="00A405A1" w:rsidRPr="00A405A1" w:rsidRDefault="00A405A1" w:rsidP="00A405A1">
                  <w:pPr>
                    <w:rPr>
                      <w:bCs/>
                      <w:sz w:val="18"/>
                      <w:szCs w:val="18"/>
                    </w:rPr>
                  </w:pPr>
                  <w:r w:rsidRPr="00A405A1">
                    <w:rPr>
                      <w:bCs/>
                      <w:sz w:val="18"/>
                      <w:szCs w:val="18"/>
                    </w:rPr>
                    <w:t xml:space="preserve">Apopka, FL 32703 </w:t>
                  </w:r>
                </w:p>
                <w:p w:rsidR="00A405A1" w:rsidRPr="00A405A1" w:rsidRDefault="00A405A1" w:rsidP="00A405A1">
                  <w:pPr>
                    <w:rPr>
                      <w:bCs/>
                      <w:sz w:val="18"/>
                      <w:szCs w:val="18"/>
                    </w:rPr>
                  </w:pPr>
                  <w:r w:rsidRPr="00A405A1">
                    <w:rPr>
                      <w:bCs/>
                      <w:sz w:val="18"/>
                      <w:szCs w:val="18"/>
                    </w:rPr>
                    <w:t>Fax: (866)810-7530</w:t>
                  </w:r>
                </w:p>
                <w:p w:rsidR="00A405A1" w:rsidRPr="00A405A1" w:rsidRDefault="00A405A1" w:rsidP="00A405A1">
                  <w:pPr>
                    <w:rPr>
                      <w:bCs/>
                      <w:sz w:val="18"/>
                      <w:szCs w:val="18"/>
                    </w:rPr>
                  </w:pPr>
                  <w:r w:rsidRPr="00A405A1">
                    <w:rPr>
                      <w:bCs/>
                      <w:sz w:val="18"/>
                      <w:szCs w:val="18"/>
                    </w:rPr>
                    <w:t>Phone: (855)954-6546</w:t>
                  </w:r>
                </w:p>
                <w:p w:rsidR="00A405A1" w:rsidRPr="00A405A1" w:rsidRDefault="00A405A1" w:rsidP="00A405A1">
                  <w:pPr>
                    <w:tabs>
                      <w:tab w:val="center" w:pos="4320"/>
                      <w:tab w:val="right" w:pos="8640"/>
                    </w:tabs>
                    <w:rPr>
                      <w:b/>
                      <w:bCs/>
                      <w:sz w:val="18"/>
                      <w:szCs w:val="18"/>
                    </w:rPr>
                  </w:pPr>
                </w:p>
              </w:tc>
              <w:tc>
                <w:tcPr>
                  <w:tcW w:w="2560" w:type="dxa"/>
                  <w:shd w:val="clear" w:color="auto" w:fill="auto"/>
                </w:tcPr>
                <w:p w:rsidR="00A405A1" w:rsidRPr="00A405A1" w:rsidRDefault="00A405A1" w:rsidP="00A405A1">
                  <w:pPr>
                    <w:tabs>
                      <w:tab w:val="center" w:pos="4320"/>
                      <w:tab w:val="right" w:pos="8640"/>
                    </w:tabs>
                    <w:rPr>
                      <w:b/>
                      <w:sz w:val="18"/>
                      <w:szCs w:val="18"/>
                    </w:rPr>
                  </w:pPr>
                </w:p>
                <w:p w:rsidR="00A405A1" w:rsidRPr="00A405A1" w:rsidRDefault="00A405A1" w:rsidP="00A405A1">
                  <w:pPr>
                    <w:rPr>
                      <w:b/>
                      <w:bCs/>
                      <w:sz w:val="18"/>
                      <w:szCs w:val="18"/>
                    </w:rPr>
                  </w:pPr>
                  <w:r w:rsidRPr="00A405A1">
                    <w:rPr>
                      <w:b/>
                      <w:bCs/>
                      <w:sz w:val="18"/>
                      <w:szCs w:val="18"/>
                    </w:rPr>
                    <w:t>Cox Communications</w:t>
                  </w:r>
                </w:p>
                <w:p w:rsidR="00A405A1" w:rsidRPr="00A405A1" w:rsidRDefault="00A405A1" w:rsidP="00A405A1">
                  <w:pPr>
                    <w:rPr>
                      <w:bCs/>
                      <w:sz w:val="18"/>
                      <w:szCs w:val="18"/>
                    </w:rPr>
                  </w:pPr>
                  <w:r w:rsidRPr="00A405A1">
                    <w:rPr>
                      <w:bCs/>
                      <w:sz w:val="18"/>
                      <w:szCs w:val="18"/>
                    </w:rPr>
                    <w:t>Attn: Lifeline Services</w:t>
                  </w:r>
                </w:p>
                <w:p w:rsidR="00A405A1" w:rsidRPr="00A405A1" w:rsidRDefault="00A405A1" w:rsidP="00A405A1">
                  <w:pPr>
                    <w:rPr>
                      <w:bCs/>
                      <w:sz w:val="18"/>
                      <w:szCs w:val="18"/>
                    </w:rPr>
                  </w:pPr>
                  <w:r w:rsidRPr="00A405A1">
                    <w:rPr>
                      <w:bCs/>
                      <w:sz w:val="18"/>
                      <w:szCs w:val="18"/>
                    </w:rPr>
                    <w:t>PO Box 620</w:t>
                  </w:r>
                </w:p>
                <w:p w:rsidR="00A405A1" w:rsidRPr="00A405A1" w:rsidRDefault="00A405A1" w:rsidP="00A405A1">
                  <w:pPr>
                    <w:rPr>
                      <w:bCs/>
                      <w:sz w:val="18"/>
                      <w:szCs w:val="18"/>
                    </w:rPr>
                  </w:pPr>
                  <w:r w:rsidRPr="00A405A1">
                    <w:rPr>
                      <w:bCs/>
                      <w:sz w:val="18"/>
                      <w:szCs w:val="18"/>
                    </w:rPr>
                    <w:t>Charleston, IL 61920-9905</w:t>
                  </w:r>
                </w:p>
                <w:p w:rsidR="00A405A1" w:rsidRPr="00A405A1" w:rsidRDefault="00A405A1" w:rsidP="00A405A1">
                  <w:pPr>
                    <w:rPr>
                      <w:bCs/>
                      <w:sz w:val="18"/>
                      <w:szCs w:val="18"/>
                    </w:rPr>
                  </w:pPr>
                  <w:r w:rsidRPr="00A405A1">
                    <w:rPr>
                      <w:bCs/>
                      <w:sz w:val="18"/>
                      <w:szCs w:val="18"/>
                    </w:rPr>
                    <w:t>Fax: (855)981-5433</w:t>
                  </w:r>
                </w:p>
                <w:p w:rsidR="00A405A1" w:rsidRPr="00A405A1" w:rsidRDefault="00A405A1" w:rsidP="00A405A1">
                  <w:pPr>
                    <w:rPr>
                      <w:b/>
                      <w:sz w:val="18"/>
                      <w:szCs w:val="18"/>
                    </w:rPr>
                  </w:pPr>
                </w:p>
              </w:tc>
            </w:tr>
            <w:tr w:rsidR="00A405A1" w:rsidRPr="00A405A1" w:rsidTr="00630146">
              <w:tc>
                <w:tcPr>
                  <w:tcW w:w="2731"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sz w:val="18"/>
                      <w:szCs w:val="18"/>
                    </w:rPr>
                  </w:pPr>
                  <w:r w:rsidRPr="00A405A1">
                    <w:rPr>
                      <w:b/>
                      <w:sz w:val="18"/>
                      <w:szCs w:val="18"/>
                    </w:rPr>
                    <w:t>FairPoint Communications</w:t>
                  </w:r>
                </w:p>
                <w:p w:rsidR="00A405A1" w:rsidRPr="00A405A1" w:rsidRDefault="00A405A1" w:rsidP="00A405A1">
                  <w:pPr>
                    <w:tabs>
                      <w:tab w:val="center" w:pos="4320"/>
                      <w:tab w:val="right" w:pos="8640"/>
                    </w:tabs>
                    <w:rPr>
                      <w:sz w:val="18"/>
                      <w:szCs w:val="18"/>
                    </w:rPr>
                  </w:pPr>
                  <w:r w:rsidRPr="00A405A1">
                    <w:rPr>
                      <w:sz w:val="18"/>
                      <w:szCs w:val="18"/>
                    </w:rPr>
                    <w:t>Offline Services Group</w:t>
                  </w:r>
                </w:p>
                <w:p w:rsidR="00A405A1" w:rsidRPr="00A405A1" w:rsidRDefault="00A405A1" w:rsidP="00A405A1">
                  <w:pPr>
                    <w:tabs>
                      <w:tab w:val="center" w:pos="4320"/>
                      <w:tab w:val="right" w:pos="8640"/>
                    </w:tabs>
                    <w:rPr>
                      <w:sz w:val="18"/>
                      <w:szCs w:val="18"/>
                    </w:rPr>
                  </w:pPr>
                  <w:r w:rsidRPr="00A405A1">
                    <w:rPr>
                      <w:sz w:val="18"/>
                      <w:szCs w:val="18"/>
                    </w:rPr>
                    <w:t>30 East Main Street</w:t>
                  </w:r>
                </w:p>
                <w:p w:rsidR="00A405A1" w:rsidRPr="00A405A1" w:rsidRDefault="00A405A1" w:rsidP="00A405A1">
                  <w:pPr>
                    <w:tabs>
                      <w:tab w:val="center" w:pos="4320"/>
                      <w:tab w:val="right" w:pos="8640"/>
                    </w:tabs>
                    <w:rPr>
                      <w:sz w:val="18"/>
                      <w:szCs w:val="18"/>
                    </w:rPr>
                  </w:pPr>
                  <w:r w:rsidRPr="00A405A1">
                    <w:rPr>
                      <w:sz w:val="18"/>
                      <w:szCs w:val="18"/>
                    </w:rPr>
                    <w:t>Westfield, NY  14787</w:t>
                  </w:r>
                </w:p>
                <w:p w:rsidR="00A405A1" w:rsidRPr="00A405A1" w:rsidRDefault="00A405A1" w:rsidP="00A405A1">
                  <w:pPr>
                    <w:tabs>
                      <w:tab w:val="center" w:pos="4320"/>
                      <w:tab w:val="right" w:pos="8640"/>
                    </w:tabs>
                    <w:rPr>
                      <w:bCs/>
                      <w:sz w:val="18"/>
                      <w:szCs w:val="18"/>
                    </w:rPr>
                  </w:pPr>
                  <w:r w:rsidRPr="00A405A1">
                    <w:rPr>
                      <w:bCs/>
                      <w:sz w:val="18"/>
                      <w:szCs w:val="18"/>
                    </w:rPr>
                    <w:t>Fax: (877) 321-3166</w:t>
                  </w:r>
                </w:p>
                <w:p w:rsidR="00A405A1" w:rsidRPr="00A405A1" w:rsidRDefault="00A405A1" w:rsidP="00A405A1">
                  <w:pPr>
                    <w:tabs>
                      <w:tab w:val="center" w:pos="4320"/>
                      <w:tab w:val="right" w:pos="8640"/>
                    </w:tabs>
                    <w:rPr>
                      <w:bCs/>
                      <w:sz w:val="18"/>
                      <w:szCs w:val="18"/>
                    </w:rPr>
                  </w:pPr>
                  <w:r w:rsidRPr="00A405A1">
                    <w:rPr>
                      <w:bCs/>
                      <w:sz w:val="18"/>
                      <w:szCs w:val="18"/>
                    </w:rPr>
                    <w:t>Phone: (800) 400-5568</w:t>
                  </w:r>
                </w:p>
                <w:p w:rsidR="00A405A1" w:rsidRPr="00A405A1" w:rsidRDefault="00A405A1" w:rsidP="00A405A1">
                  <w:pPr>
                    <w:rPr>
                      <w:bCs/>
                      <w:sz w:val="18"/>
                      <w:szCs w:val="18"/>
                    </w:rPr>
                  </w:pPr>
                </w:p>
              </w:tc>
              <w:tc>
                <w:tcPr>
                  <w:tcW w:w="2565" w:type="dxa"/>
                  <w:shd w:val="clear" w:color="auto" w:fill="auto"/>
                </w:tcPr>
                <w:p w:rsidR="00A405A1" w:rsidRPr="00A405A1" w:rsidRDefault="00A405A1" w:rsidP="00A405A1">
                  <w:pPr>
                    <w:tabs>
                      <w:tab w:val="center" w:pos="4320"/>
                      <w:tab w:val="right" w:pos="8640"/>
                    </w:tabs>
                    <w:rPr>
                      <w:b/>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Frontier Lifeline</w:t>
                  </w:r>
                </w:p>
                <w:p w:rsidR="00A405A1" w:rsidRPr="00A405A1" w:rsidRDefault="00A405A1" w:rsidP="00A405A1">
                  <w:pPr>
                    <w:tabs>
                      <w:tab w:val="center" w:pos="4320"/>
                      <w:tab w:val="right" w:pos="8640"/>
                    </w:tabs>
                    <w:rPr>
                      <w:bCs/>
                      <w:sz w:val="18"/>
                      <w:szCs w:val="18"/>
                    </w:rPr>
                  </w:pPr>
                  <w:r w:rsidRPr="00A405A1">
                    <w:rPr>
                      <w:bCs/>
                      <w:sz w:val="18"/>
                      <w:szCs w:val="18"/>
                    </w:rPr>
                    <w:t>1398 South Woodland Blvd.</w:t>
                  </w:r>
                </w:p>
                <w:p w:rsidR="00A405A1" w:rsidRPr="00A405A1" w:rsidRDefault="00A405A1" w:rsidP="00A405A1">
                  <w:pPr>
                    <w:tabs>
                      <w:tab w:val="center" w:pos="4320"/>
                      <w:tab w:val="right" w:pos="8640"/>
                    </w:tabs>
                    <w:rPr>
                      <w:bCs/>
                      <w:sz w:val="18"/>
                      <w:szCs w:val="18"/>
                    </w:rPr>
                  </w:pPr>
                  <w:r w:rsidRPr="00A405A1">
                    <w:rPr>
                      <w:bCs/>
                      <w:sz w:val="18"/>
                      <w:szCs w:val="18"/>
                    </w:rPr>
                    <w:t>Suite A</w:t>
                  </w:r>
                </w:p>
                <w:p w:rsidR="00A405A1" w:rsidRPr="00A405A1" w:rsidRDefault="00A405A1" w:rsidP="00A405A1">
                  <w:pPr>
                    <w:tabs>
                      <w:tab w:val="center" w:pos="4320"/>
                      <w:tab w:val="right" w:pos="8640"/>
                    </w:tabs>
                    <w:rPr>
                      <w:bCs/>
                      <w:sz w:val="18"/>
                      <w:szCs w:val="18"/>
                    </w:rPr>
                  </w:pPr>
                  <w:r w:rsidRPr="00A405A1">
                    <w:rPr>
                      <w:bCs/>
                      <w:sz w:val="18"/>
                      <w:szCs w:val="18"/>
                    </w:rPr>
                    <w:t>Deland, FL 32720</w:t>
                  </w:r>
                </w:p>
                <w:p w:rsidR="00A405A1" w:rsidRPr="00A405A1" w:rsidRDefault="00A405A1" w:rsidP="00A405A1">
                  <w:pPr>
                    <w:tabs>
                      <w:tab w:val="center" w:pos="4320"/>
                      <w:tab w:val="right" w:pos="8640"/>
                    </w:tabs>
                    <w:rPr>
                      <w:b/>
                      <w:bCs/>
                      <w:sz w:val="18"/>
                      <w:szCs w:val="18"/>
                    </w:rPr>
                  </w:pPr>
                  <w:r w:rsidRPr="00A405A1">
                    <w:rPr>
                      <w:bCs/>
                      <w:sz w:val="18"/>
                      <w:szCs w:val="18"/>
                    </w:rPr>
                    <w:t>Fax: (844)452-6399</w:t>
                  </w:r>
                </w:p>
              </w:tc>
              <w:tc>
                <w:tcPr>
                  <w:tcW w:w="2565" w:type="dxa"/>
                  <w:shd w:val="clear" w:color="auto" w:fill="auto"/>
                </w:tcPr>
                <w:p w:rsidR="00A405A1" w:rsidRPr="00A405A1" w:rsidRDefault="00A405A1" w:rsidP="00A405A1">
                  <w:pPr>
                    <w:tabs>
                      <w:tab w:val="center" w:pos="4320"/>
                      <w:tab w:val="right" w:pos="8640"/>
                    </w:tabs>
                    <w:rPr>
                      <w:b/>
                      <w:sz w:val="18"/>
                      <w:szCs w:val="18"/>
                    </w:rPr>
                  </w:pPr>
                </w:p>
                <w:p w:rsidR="00A405A1" w:rsidRPr="00A405A1" w:rsidRDefault="00A405A1" w:rsidP="00A405A1">
                  <w:pPr>
                    <w:tabs>
                      <w:tab w:val="center" w:pos="4320"/>
                      <w:tab w:val="right" w:pos="8640"/>
                    </w:tabs>
                    <w:rPr>
                      <w:b/>
                      <w:sz w:val="18"/>
                      <w:szCs w:val="18"/>
                    </w:rPr>
                  </w:pPr>
                  <w:r w:rsidRPr="00A405A1">
                    <w:rPr>
                      <w:b/>
                      <w:sz w:val="18"/>
                      <w:szCs w:val="18"/>
                    </w:rPr>
                    <w:t>Global Connection Inc. of America</w:t>
                  </w:r>
                </w:p>
                <w:p w:rsidR="00A405A1" w:rsidRPr="00A405A1" w:rsidRDefault="00A405A1" w:rsidP="00A405A1">
                  <w:pPr>
                    <w:tabs>
                      <w:tab w:val="center" w:pos="4320"/>
                      <w:tab w:val="right" w:pos="8640"/>
                    </w:tabs>
                    <w:rPr>
                      <w:sz w:val="18"/>
                      <w:szCs w:val="18"/>
                    </w:rPr>
                  </w:pPr>
                  <w:r w:rsidRPr="00A405A1">
                    <w:rPr>
                      <w:sz w:val="18"/>
                      <w:szCs w:val="18"/>
                    </w:rPr>
                    <w:t>P.O. Box 48269</w:t>
                  </w:r>
                </w:p>
                <w:p w:rsidR="00A405A1" w:rsidRPr="00A405A1" w:rsidRDefault="00A405A1" w:rsidP="00A405A1">
                  <w:pPr>
                    <w:tabs>
                      <w:tab w:val="center" w:pos="4320"/>
                      <w:tab w:val="right" w:pos="8640"/>
                    </w:tabs>
                    <w:rPr>
                      <w:sz w:val="18"/>
                      <w:szCs w:val="18"/>
                    </w:rPr>
                  </w:pPr>
                  <w:r w:rsidRPr="00A405A1">
                    <w:rPr>
                      <w:sz w:val="18"/>
                      <w:szCs w:val="18"/>
                    </w:rPr>
                    <w:t>Atlanta, GA 30362</w:t>
                  </w:r>
                </w:p>
                <w:p w:rsidR="00A405A1" w:rsidRPr="00A405A1" w:rsidRDefault="00A405A1" w:rsidP="00A405A1">
                  <w:pPr>
                    <w:tabs>
                      <w:tab w:val="center" w:pos="4320"/>
                      <w:tab w:val="right" w:pos="8640"/>
                    </w:tabs>
                    <w:rPr>
                      <w:sz w:val="18"/>
                      <w:szCs w:val="18"/>
                    </w:rPr>
                  </w:pPr>
                  <w:r w:rsidRPr="00A405A1">
                    <w:rPr>
                      <w:sz w:val="18"/>
                      <w:szCs w:val="18"/>
                    </w:rPr>
                    <w:t>Fax:  1-888-878-9323</w:t>
                  </w:r>
                </w:p>
                <w:p w:rsidR="00A405A1" w:rsidRPr="00A405A1" w:rsidRDefault="00A405A1" w:rsidP="00A405A1">
                  <w:pPr>
                    <w:tabs>
                      <w:tab w:val="center" w:pos="4320"/>
                      <w:tab w:val="right" w:pos="8640"/>
                    </w:tabs>
                    <w:rPr>
                      <w:sz w:val="18"/>
                      <w:szCs w:val="18"/>
                    </w:rPr>
                  </w:pPr>
                  <w:r w:rsidRPr="00A405A1">
                    <w:rPr>
                      <w:sz w:val="18"/>
                      <w:szCs w:val="18"/>
                    </w:rPr>
                    <w:t>(877)511-3009</w:t>
                  </w:r>
                </w:p>
                <w:p w:rsidR="00A405A1" w:rsidRPr="00A405A1" w:rsidRDefault="002E0365" w:rsidP="00A405A1">
                  <w:pPr>
                    <w:tabs>
                      <w:tab w:val="center" w:pos="4320"/>
                      <w:tab w:val="right" w:pos="8640"/>
                    </w:tabs>
                    <w:rPr>
                      <w:sz w:val="18"/>
                      <w:szCs w:val="18"/>
                    </w:rPr>
                  </w:pPr>
                  <w:hyperlink r:id="rId28" w:history="1">
                    <w:r w:rsidR="00A405A1" w:rsidRPr="00A405A1">
                      <w:rPr>
                        <w:color w:val="0000FF"/>
                        <w:sz w:val="18"/>
                        <w:szCs w:val="18"/>
                        <w:u w:val="single"/>
                      </w:rPr>
                      <w:t>www.realhomephone.com</w:t>
                    </w:r>
                  </w:hyperlink>
                </w:p>
                <w:p w:rsidR="00A405A1" w:rsidRPr="00A405A1" w:rsidRDefault="00A405A1" w:rsidP="00A405A1">
                  <w:pPr>
                    <w:tabs>
                      <w:tab w:val="center" w:pos="4320"/>
                      <w:tab w:val="right" w:pos="8640"/>
                    </w:tabs>
                    <w:rPr>
                      <w:sz w:val="18"/>
                      <w:szCs w:val="18"/>
                    </w:rPr>
                  </w:pPr>
                </w:p>
              </w:tc>
              <w:tc>
                <w:tcPr>
                  <w:tcW w:w="2560"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ITS Telecommunications</w:t>
                  </w:r>
                </w:p>
                <w:p w:rsidR="00A405A1" w:rsidRPr="00A405A1" w:rsidRDefault="00A405A1" w:rsidP="00A405A1">
                  <w:pPr>
                    <w:tabs>
                      <w:tab w:val="center" w:pos="4320"/>
                      <w:tab w:val="right" w:pos="8640"/>
                    </w:tabs>
                    <w:rPr>
                      <w:bCs/>
                      <w:sz w:val="18"/>
                      <w:szCs w:val="18"/>
                    </w:rPr>
                  </w:pPr>
                  <w:r w:rsidRPr="00A405A1">
                    <w:rPr>
                      <w:bCs/>
                      <w:sz w:val="18"/>
                      <w:szCs w:val="18"/>
                    </w:rPr>
                    <w:t>Attn: Customer Service</w:t>
                  </w:r>
                </w:p>
                <w:p w:rsidR="00A405A1" w:rsidRPr="00A405A1" w:rsidRDefault="00A405A1" w:rsidP="00A405A1">
                  <w:pPr>
                    <w:tabs>
                      <w:tab w:val="center" w:pos="4320"/>
                      <w:tab w:val="right" w:pos="8640"/>
                    </w:tabs>
                    <w:rPr>
                      <w:bCs/>
                      <w:sz w:val="18"/>
                      <w:szCs w:val="18"/>
                    </w:rPr>
                  </w:pPr>
                  <w:r w:rsidRPr="00A405A1">
                    <w:rPr>
                      <w:bCs/>
                      <w:sz w:val="18"/>
                      <w:szCs w:val="18"/>
                    </w:rPr>
                    <w:t>P. O. Box 277</w:t>
                  </w:r>
                </w:p>
                <w:p w:rsidR="00A405A1" w:rsidRPr="00A405A1" w:rsidRDefault="00A405A1" w:rsidP="00A405A1">
                  <w:pPr>
                    <w:tabs>
                      <w:tab w:val="center" w:pos="4320"/>
                      <w:tab w:val="right" w:pos="8640"/>
                    </w:tabs>
                    <w:rPr>
                      <w:bCs/>
                      <w:sz w:val="18"/>
                      <w:szCs w:val="18"/>
                    </w:rPr>
                  </w:pPr>
                  <w:r w:rsidRPr="00A405A1">
                    <w:rPr>
                      <w:bCs/>
                      <w:sz w:val="18"/>
                      <w:szCs w:val="18"/>
                    </w:rPr>
                    <w:t>Indiantown, FL  34956</w:t>
                  </w:r>
                </w:p>
                <w:p w:rsidR="00A405A1" w:rsidRPr="00A405A1" w:rsidRDefault="00A405A1" w:rsidP="00A405A1">
                  <w:pPr>
                    <w:tabs>
                      <w:tab w:val="center" w:pos="4320"/>
                      <w:tab w:val="right" w:pos="8640"/>
                    </w:tabs>
                    <w:rPr>
                      <w:bCs/>
                      <w:sz w:val="18"/>
                      <w:szCs w:val="18"/>
                    </w:rPr>
                  </w:pPr>
                  <w:r w:rsidRPr="00A405A1">
                    <w:rPr>
                      <w:bCs/>
                      <w:sz w:val="18"/>
                      <w:szCs w:val="18"/>
                    </w:rPr>
                    <w:t>Fax: (772) 597-4155</w:t>
                  </w:r>
                </w:p>
                <w:p w:rsidR="00A405A1" w:rsidRPr="00A405A1" w:rsidRDefault="00A405A1" w:rsidP="00A405A1">
                  <w:pPr>
                    <w:tabs>
                      <w:tab w:val="center" w:pos="4320"/>
                      <w:tab w:val="right" w:pos="8640"/>
                    </w:tabs>
                    <w:rPr>
                      <w:b/>
                      <w:bCs/>
                      <w:sz w:val="18"/>
                      <w:szCs w:val="18"/>
                    </w:rPr>
                  </w:pPr>
                  <w:r w:rsidRPr="00A405A1">
                    <w:rPr>
                      <w:bCs/>
                      <w:sz w:val="18"/>
                      <w:szCs w:val="18"/>
                    </w:rPr>
                    <w:t>Phone: (772) 597-2111</w:t>
                  </w:r>
                </w:p>
              </w:tc>
            </w:tr>
            <w:tr w:rsidR="00A405A1" w:rsidRPr="00A405A1" w:rsidTr="00630146">
              <w:tc>
                <w:tcPr>
                  <w:tcW w:w="2731" w:type="dxa"/>
                  <w:shd w:val="clear" w:color="auto" w:fill="auto"/>
                </w:tcPr>
                <w:p w:rsidR="00A405A1" w:rsidRPr="00A405A1" w:rsidRDefault="00A405A1" w:rsidP="00A405A1">
                  <w:pPr>
                    <w:tabs>
                      <w:tab w:val="center" w:pos="4320"/>
                      <w:tab w:val="right" w:pos="8640"/>
                    </w:tabs>
                    <w:rPr>
                      <w:b/>
                      <w:sz w:val="18"/>
                      <w:szCs w:val="18"/>
                    </w:rPr>
                  </w:pPr>
                </w:p>
                <w:p w:rsidR="00A405A1" w:rsidRPr="00A405A1" w:rsidRDefault="00A405A1" w:rsidP="00A405A1">
                  <w:pPr>
                    <w:tabs>
                      <w:tab w:val="center" w:pos="4320"/>
                      <w:tab w:val="right" w:pos="8640"/>
                    </w:tabs>
                    <w:rPr>
                      <w:bCs/>
                      <w:sz w:val="18"/>
                      <w:szCs w:val="18"/>
                    </w:rPr>
                  </w:pPr>
                  <w:r w:rsidRPr="00A405A1">
                    <w:rPr>
                      <w:bCs/>
                      <w:sz w:val="18"/>
                      <w:szCs w:val="18"/>
                    </w:rPr>
                    <w:t>(Bay County Address)</w:t>
                  </w:r>
                </w:p>
                <w:p w:rsidR="00A405A1" w:rsidRPr="00A405A1" w:rsidRDefault="00A405A1" w:rsidP="00A405A1">
                  <w:pPr>
                    <w:tabs>
                      <w:tab w:val="center" w:pos="4320"/>
                      <w:tab w:val="right" w:pos="8640"/>
                    </w:tabs>
                    <w:rPr>
                      <w:b/>
                      <w:bCs/>
                      <w:sz w:val="18"/>
                      <w:szCs w:val="18"/>
                    </w:rPr>
                  </w:pPr>
                  <w:r w:rsidRPr="00A405A1">
                    <w:rPr>
                      <w:b/>
                      <w:bCs/>
                      <w:sz w:val="18"/>
                      <w:szCs w:val="18"/>
                    </w:rPr>
                    <w:t>WOW! Internet, Cable &amp; Phone</w:t>
                  </w:r>
                </w:p>
                <w:p w:rsidR="00A405A1" w:rsidRPr="00A405A1" w:rsidRDefault="00A405A1" w:rsidP="00A405A1">
                  <w:pPr>
                    <w:tabs>
                      <w:tab w:val="center" w:pos="4320"/>
                      <w:tab w:val="right" w:pos="8640"/>
                    </w:tabs>
                    <w:rPr>
                      <w:bCs/>
                      <w:sz w:val="18"/>
                      <w:szCs w:val="18"/>
                    </w:rPr>
                  </w:pPr>
                  <w:r w:rsidRPr="00A405A1">
                    <w:rPr>
                      <w:bCs/>
                      <w:sz w:val="18"/>
                      <w:szCs w:val="18"/>
                    </w:rPr>
                    <w:t>235 W. 15</w:t>
                  </w:r>
                  <w:r w:rsidRPr="00A405A1">
                    <w:rPr>
                      <w:bCs/>
                      <w:sz w:val="18"/>
                      <w:szCs w:val="18"/>
                      <w:vertAlign w:val="superscript"/>
                    </w:rPr>
                    <w:t>th</w:t>
                  </w:r>
                  <w:r w:rsidRPr="00A405A1">
                    <w:rPr>
                      <w:bCs/>
                      <w:sz w:val="18"/>
                      <w:szCs w:val="18"/>
                    </w:rPr>
                    <w:t xml:space="preserve"> Street</w:t>
                  </w:r>
                </w:p>
                <w:p w:rsidR="00A405A1" w:rsidRPr="00A405A1" w:rsidRDefault="00A405A1" w:rsidP="00A405A1">
                  <w:pPr>
                    <w:tabs>
                      <w:tab w:val="center" w:pos="4320"/>
                      <w:tab w:val="right" w:pos="8640"/>
                    </w:tabs>
                    <w:rPr>
                      <w:bCs/>
                      <w:sz w:val="18"/>
                      <w:szCs w:val="18"/>
                    </w:rPr>
                  </w:pPr>
                  <w:r w:rsidRPr="00A405A1">
                    <w:rPr>
                      <w:bCs/>
                      <w:sz w:val="18"/>
                      <w:szCs w:val="18"/>
                    </w:rPr>
                    <w:t>Panama City, FL  32401</w:t>
                  </w:r>
                </w:p>
                <w:p w:rsidR="00A405A1" w:rsidRPr="00A405A1" w:rsidRDefault="00A405A1" w:rsidP="00A405A1">
                  <w:pPr>
                    <w:tabs>
                      <w:tab w:val="center" w:pos="4320"/>
                      <w:tab w:val="right" w:pos="8640"/>
                    </w:tabs>
                    <w:rPr>
                      <w:bCs/>
                      <w:sz w:val="18"/>
                      <w:szCs w:val="18"/>
                    </w:rPr>
                  </w:pPr>
                  <w:r w:rsidRPr="00A405A1">
                    <w:rPr>
                      <w:bCs/>
                      <w:sz w:val="18"/>
                      <w:szCs w:val="18"/>
                    </w:rPr>
                    <w:t>Fax: (850) 215-5800</w:t>
                  </w:r>
                </w:p>
                <w:p w:rsidR="00A405A1" w:rsidRPr="00A405A1" w:rsidRDefault="00A405A1" w:rsidP="00A405A1">
                  <w:pPr>
                    <w:tabs>
                      <w:tab w:val="center" w:pos="4320"/>
                      <w:tab w:val="right" w:pos="8640"/>
                    </w:tabs>
                    <w:rPr>
                      <w:bCs/>
                      <w:sz w:val="18"/>
                      <w:szCs w:val="18"/>
                    </w:rPr>
                  </w:pPr>
                  <w:r w:rsidRPr="00A405A1">
                    <w:rPr>
                      <w:bCs/>
                      <w:sz w:val="18"/>
                      <w:szCs w:val="18"/>
                    </w:rPr>
                    <w:t>Phone: (850) 215-2161</w:t>
                  </w:r>
                </w:p>
                <w:p w:rsidR="00A405A1" w:rsidRPr="00A405A1" w:rsidRDefault="00A405A1" w:rsidP="00A405A1">
                  <w:pPr>
                    <w:tabs>
                      <w:tab w:val="center" w:pos="4320"/>
                      <w:tab w:val="right" w:pos="8640"/>
                    </w:tabs>
                    <w:rPr>
                      <w:b/>
                      <w:sz w:val="18"/>
                      <w:szCs w:val="18"/>
                    </w:rPr>
                  </w:pPr>
                </w:p>
              </w:tc>
              <w:tc>
                <w:tcPr>
                  <w:tcW w:w="2565"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Cs/>
                      <w:sz w:val="18"/>
                      <w:szCs w:val="18"/>
                    </w:rPr>
                  </w:pPr>
                  <w:r w:rsidRPr="00A405A1">
                    <w:rPr>
                      <w:bCs/>
                      <w:sz w:val="18"/>
                      <w:szCs w:val="18"/>
                    </w:rPr>
                    <w:t>(Pinellas County Address)</w:t>
                  </w:r>
                </w:p>
                <w:p w:rsidR="00A405A1" w:rsidRPr="00A405A1" w:rsidRDefault="00A405A1" w:rsidP="00A405A1">
                  <w:pPr>
                    <w:tabs>
                      <w:tab w:val="center" w:pos="4320"/>
                      <w:tab w:val="right" w:pos="8640"/>
                    </w:tabs>
                    <w:rPr>
                      <w:b/>
                      <w:bCs/>
                      <w:sz w:val="18"/>
                      <w:szCs w:val="18"/>
                    </w:rPr>
                  </w:pPr>
                  <w:r w:rsidRPr="00A405A1">
                    <w:rPr>
                      <w:b/>
                      <w:bCs/>
                      <w:sz w:val="18"/>
                      <w:szCs w:val="18"/>
                    </w:rPr>
                    <w:t>WOW! Internet, Cable &amp; Phone</w:t>
                  </w:r>
                </w:p>
                <w:p w:rsidR="00A405A1" w:rsidRPr="00A405A1" w:rsidRDefault="00A405A1" w:rsidP="00A405A1">
                  <w:pPr>
                    <w:tabs>
                      <w:tab w:val="center" w:pos="4320"/>
                      <w:tab w:val="right" w:pos="8640"/>
                    </w:tabs>
                    <w:rPr>
                      <w:bCs/>
                      <w:sz w:val="18"/>
                      <w:szCs w:val="18"/>
                    </w:rPr>
                  </w:pPr>
                  <w:r w:rsidRPr="00A405A1">
                    <w:rPr>
                      <w:bCs/>
                      <w:sz w:val="18"/>
                      <w:szCs w:val="18"/>
                    </w:rPr>
                    <w:t>3001 Gandy Boulevard North</w:t>
                  </w:r>
                </w:p>
                <w:p w:rsidR="00A405A1" w:rsidRPr="00A405A1" w:rsidRDefault="00A405A1" w:rsidP="00A405A1">
                  <w:pPr>
                    <w:tabs>
                      <w:tab w:val="center" w:pos="4320"/>
                      <w:tab w:val="right" w:pos="8640"/>
                    </w:tabs>
                    <w:rPr>
                      <w:bCs/>
                      <w:sz w:val="18"/>
                      <w:szCs w:val="18"/>
                    </w:rPr>
                  </w:pPr>
                  <w:r w:rsidRPr="00A405A1">
                    <w:rPr>
                      <w:bCs/>
                      <w:sz w:val="18"/>
                      <w:szCs w:val="18"/>
                    </w:rPr>
                    <w:t>Pinellas Park, FL  33782</w:t>
                  </w:r>
                </w:p>
                <w:p w:rsidR="00A405A1" w:rsidRPr="00A405A1" w:rsidRDefault="00A405A1" w:rsidP="00A405A1">
                  <w:pPr>
                    <w:tabs>
                      <w:tab w:val="center" w:pos="4320"/>
                      <w:tab w:val="right" w:pos="8640"/>
                    </w:tabs>
                    <w:rPr>
                      <w:bCs/>
                      <w:sz w:val="18"/>
                      <w:szCs w:val="18"/>
                    </w:rPr>
                  </w:pPr>
                  <w:r w:rsidRPr="00A405A1">
                    <w:rPr>
                      <w:bCs/>
                      <w:sz w:val="18"/>
                      <w:szCs w:val="18"/>
                    </w:rPr>
                    <w:t>Fax: (727) 576-4800</w:t>
                  </w:r>
                </w:p>
                <w:p w:rsidR="00A405A1" w:rsidRPr="00A405A1" w:rsidRDefault="00A405A1" w:rsidP="00A405A1">
                  <w:pPr>
                    <w:tabs>
                      <w:tab w:val="center" w:pos="4320"/>
                      <w:tab w:val="right" w:pos="8640"/>
                    </w:tabs>
                    <w:rPr>
                      <w:bCs/>
                      <w:sz w:val="18"/>
                      <w:szCs w:val="18"/>
                    </w:rPr>
                  </w:pPr>
                  <w:r w:rsidRPr="00A405A1">
                    <w:rPr>
                      <w:bCs/>
                      <w:sz w:val="18"/>
                      <w:szCs w:val="18"/>
                    </w:rPr>
                    <w:t>Phone: (727) 239-0234</w:t>
                  </w:r>
                </w:p>
                <w:p w:rsidR="00A405A1" w:rsidRPr="00A405A1" w:rsidRDefault="00A405A1" w:rsidP="00A405A1">
                  <w:pPr>
                    <w:tabs>
                      <w:tab w:val="center" w:pos="4320"/>
                      <w:tab w:val="right" w:pos="8640"/>
                    </w:tabs>
                    <w:rPr>
                      <w:b/>
                      <w:sz w:val="18"/>
                      <w:szCs w:val="18"/>
                    </w:rPr>
                  </w:pPr>
                </w:p>
              </w:tc>
              <w:tc>
                <w:tcPr>
                  <w:tcW w:w="2565" w:type="dxa"/>
                  <w:shd w:val="clear" w:color="auto" w:fill="auto"/>
                </w:tcPr>
                <w:p w:rsidR="00A405A1" w:rsidRPr="00A405A1" w:rsidRDefault="00A405A1" w:rsidP="00A405A1">
                  <w:pPr>
                    <w:tabs>
                      <w:tab w:val="center" w:pos="4320"/>
                      <w:tab w:val="right" w:pos="8640"/>
                    </w:tabs>
                    <w:rPr>
                      <w:b/>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NEFCOM</w:t>
                  </w:r>
                </w:p>
                <w:p w:rsidR="00A405A1" w:rsidRPr="00A405A1" w:rsidRDefault="00A405A1" w:rsidP="00A405A1">
                  <w:pPr>
                    <w:tabs>
                      <w:tab w:val="center" w:pos="4320"/>
                      <w:tab w:val="right" w:pos="8640"/>
                    </w:tabs>
                    <w:rPr>
                      <w:b/>
                      <w:bCs/>
                      <w:sz w:val="18"/>
                      <w:szCs w:val="18"/>
                    </w:rPr>
                  </w:pPr>
                  <w:r w:rsidRPr="00A405A1">
                    <w:rPr>
                      <w:bCs/>
                      <w:sz w:val="18"/>
                      <w:szCs w:val="18"/>
                    </w:rPr>
                    <w:t>P. O. Box 485</w:t>
                  </w:r>
                </w:p>
                <w:p w:rsidR="00A405A1" w:rsidRPr="00A405A1" w:rsidRDefault="00A405A1" w:rsidP="00A405A1">
                  <w:pPr>
                    <w:tabs>
                      <w:tab w:val="center" w:pos="4320"/>
                      <w:tab w:val="right" w:pos="8640"/>
                    </w:tabs>
                    <w:rPr>
                      <w:bCs/>
                      <w:sz w:val="18"/>
                      <w:szCs w:val="18"/>
                    </w:rPr>
                  </w:pPr>
                  <w:r w:rsidRPr="00A405A1">
                    <w:rPr>
                      <w:bCs/>
                      <w:sz w:val="18"/>
                      <w:szCs w:val="18"/>
                    </w:rPr>
                    <w:t>Macclenny, FL  32063</w:t>
                  </w:r>
                </w:p>
                <w:p w:rsidR="00A405A1" w:rsidRPr="00A405A1" w:rsidRDefault="00A405A1" w:rsidP="00A405A1">
                  <w:pPr>
                    <w:jc w:val="both"/>
                    <w:rPr>
                      <w:bCs/>
                      <w:sz w:val="18"/>
                      <w:szCs w:val="18"/>
                    </w:rPr>
                  </w:pPr>
                  <w:r w:rsidRPr="00A405A1">
                    <w:rPr>
                      <w:bCs/>
                      <w:sz w:val="18"/>
                      <w:szCs w:val="18"/>
                    </w:rPr>
                    <w:t>Fax: (904) 259-1200</w:t>
                  </w:r>
                </w:p>
                <w:p w:rsidR="00A405A1" w:rsidRPr="00A405A1" w:rsidRDefault="00A405A1" w:rsidP="00A405A1">
                  <w:pPr>
                    <w:jc w:val="both"/>
                    <w:rPr>
                      <w:bCs/>
                      <w:sz w:val="18"/>
                      <w:szCs w:val="18"/>
                    </w:rPr>
                  </w:pPr>
                  <w:r w:rsidRPr="00A405A1">
                    <w:rPr>
                      <w:bCs/>
                      <w:sz w:val="18"/>
                      <w:szCs w:val="18"/>
                    </w:rPr>
                    <w:t>Phone: (904) 259-2261 or</w:t>
                  </w:r>
                </w:p>
                <w:p w:rsidR="00A405A1" w:rsidRPr="00A405A1" w:rsidRDefault="00A405A1" w:rsidP="00A405A1">
                  <w:pPr>
                    <w:jc w:val="both"/>
                    <w:rPr>
                      <w:bCs/>
                      <w:sz w:val="18"/>
                      <w:szCs w:val="18"/>
                    </w:rPr>
                  </w:pPr>
                  <w:r w:rsidRPr="00A405A1">
                    <w:rPr>
                      <w:bCs/>
                      <w:sz w:val="18"/>
                      <w:szCs w:val="18"/>
                    </w:rPr>
                    <w:t xml:space="preserve">            (877)838-5695</w:t>
                  </w:r>
                </w:p>
                <w:p w:rsidR="00A405A1" w:rsidRPr="00A405A1" w:rsidRDefault="00A405A1" w:rsidP="00A405A1">
                  <w:pPr>
                    <w:tabs>
                      <w:tab w:val="center" w:pos="4320"/>
                      <w:tab w:val="right" w:pos="8640"/>
                    </w:tabs>
                    <w:rPr>
                      <w:b/>
                      <w:sz w:val="18"/>
                      <w:szCs w:val="18"/>
                    </w:rPr>
                  </w:pPr>
                </w:p>
              </w:tc>
              <w:tc>
                <w:tcPr>
                  <w:tcW w:w="2560" w:type="dxa"/>
                  <w:shd w:val="clear" w:color="auto" w:fill="auto"/>
                </w:tcPr>
                <w:p w:rsidR="00A405A1" w:rsidRPr="00A405A1" w:rsidRDefault="00A405A1" w:rsidP="00A405A1">
                  <w:pPr>
                    <w:jc w:val="both"/>
                    <w:rPr>
                      <w:b/>
                      <w:sz w:val="18"/>
                      <w:szCs w:val="18"/>
                    </w:rPr>
                  </w:pPr>
                </w:p>
                <w:p w:rsidR="00A405A1" w:rsidRPr="00A405A1" w:rsidRDefault="00A405A1" w:rsidP="00A405A1">
                  <w:pPr>
                    <w:jc w:val="both"/>
                    <w:rPr>
                      <w:b/>
                      <w:sz w:val="18"/>
                      <w:szCs w:val="18"/>
                    </w:rPr>
                  </w:pPr>
                  <w:r w:rsidRPr="00A405A1">
                    <w:rPr>
                      <w:b/>
                      <w:sz w:val="18"/>
                      <w:szCs w:val="18"/>
                    </w:rPr>
                    <w:t>Phone Club Corporation</w:t>
                  </w:r>
                </w:p>
                <w:p w:rsidR="00A405A1" w:rsidRPr="00A405A1" w:rsidRDefault="00A405A1" w:rsidP="00A405A1">
                  <w:pPr>
                    <w:jc w:val="both"/>
                    <w:rPr>
                      <w:sz w:val="18"/>
                      <w:szCs w:val="18"/>
                    </w:rPr>
                  </w:pPr>
                  <w:r w:rsidRPr="00A405A1">
                    <w:rPr>
                      <w:sz w:val="18"/>
                      <w:szCs w:val="18"/>
                    </w:rPr>
                    <w:t>Ms. Priscila Wolff, President</w:t>
                  </w:r>
                </w:p>
                <w:p w:rsidR="00A405A1" w:rsidRPr="00A405A1" w:rsidRDefault="00A405A1" w:rsidP="00A405A1">
                  <w:pPr>
                    <w:jc w:val="both"/>
                    <w:rPr>
                      <w:sz w:val="18"/>
                      <w:szCs w:val="18"/>
                    </w:rPr>
                  </w:pPr>
                  <w:r w:rsidRPr="00A405A1">
                    <w:rPr>
                      <w:sz w:val="18"/>
                      <w:szCs w:val="18"/>
                    </w:rPr>
                    <w:t>P.O. Box 908</w:t>
                  </w:r>
                </w:p>
                <w:p w:rsidR="00A405A1" w:rsidRPr="00A405A1" w:rsidRDefault="00A405A1" w:rsidP="00A405A1">
                  <w:pPr>
                    <w:jc w:val="both"/>
                    <w:rPr>
                      <w:sz w:val="18"/>
                      <w:szCs w:val="18"/>
                    </w:rPr>
                  </w:pPr>
                  <w:r w:rsidRPr="00A405A1">
                    <w:rPr>
                      <w:sz w:val="18"/>
                      <w:szCs w:val="18"/>
                    </w:rPr>
                    <w:t>Flagler Beach, FL  32136-0908</w:t>
                  </w:r>
                </w:p>
                <w:p w:rsidR="00A405A1" w:rsidRPr="00A405A1" w:rsidRDefault="00A405A1" w:rsidP="00A405A1">
                  <w:pPr>
                    <w:jc w:val="both"/>
                    <w:rPr>
                      <w:sz w:val="18"/>
                      <w:szCs w:val="18"/>
                    </w:rPr>
                  </w:pPr>
                  <w:r w:rsidRPr="00A405A1">
                    <w:rPr>
                      <w:sz w:val="18"/>
                      <w:szCs w:val="18"/>
                    </w:rPr>
                    <w:t>Phone: (786)777-0079</w:t>
                  </w:r>
                </w:p>
                <w:p w:rsidR="00A405A1" w:rsidRPr="00A405A1" w:rsidRDefault="002E0365" w:rsidP="00A405A1">
                  <w:pPr>
                    <w:jc w:val="both"/>
                    <w:rPr>
                      <w:sz w:val="18"/>
                      <w:szCs w:val="18"/>
                    </w:rPr>
                  </w:pPr>
                  <w:hyperlink r:id="rId29" w:history="1">
                    <w:r w:rsidR="00A405A1" w:rsidRPr="00A405A1">
                      <w:rPr>
                        <w:color w:val="0000FF"/>
                        <w:sz w:val="18"/>
                        <w:szCs w:val="18"/>
                        <w:u w:val="single"/>
                      </w:rPr>
                      <w:t>www.phoneclub.us</w:t>
                    </w:r>
                  </w:hyperlink>
                </w:p>
                <w:p w:rsidR="00A405A1" w:rsidRPr="00A405A1" w:rsidRDefault="00A405A1" w:rsidP="00A405A1">
                  <w:pPr>
                    <w:jc w:val="both"/>
                    <w:rPr>
                      <w:sz w:val="18"/>
                      <w:szCs w:val="18"/>
                    </w:rPr>
                  </w:pPr>
                </w:p>
              </w:tc>
            </w:tr>
            <w:tr w:rsidR="00A405A1" w:rsidRPr="00A405A1" w:rsidTr="00630146">
              <w:tc>
                <w:tcPr>
                  <w:tcW w:w="2731" w:type="dxa"/>
                  <w:shd w:val="clear" w:color="auto" w:fill="auto"/>
                </w:tcPr>
                <w:p w:rsidR="00A405A1" w:rsidRPr="00A405A1" w:rsidRDefault="00A405A1" w:rsidP="00A405A1">
                  <w:pPr>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SafeLink Wireless/TracFone</w:t>
                  </w:r>
                </w:p>
                <w:p w:rsidR="00A405A1" w:rsidRPr="00A405A1" w:rsidRDefault="00A405A1" w:rsidP="00A405A1">
                  <w:pPr>
                    <w:tabs>
                      <w:tab w:val="center" w:pos="4320"/>
                      <w:tab w:val="right" w:pos="8640"/>
                    </w:tabs>
                    <w:rPr>
                      <w:bCs/>
                      <w:sz w:val="18"/>
                      <w:szCs w:val="18"/>
                    </w:rPr>
                  </w:pPr>
                  <w:r w:rsidRPr="00A405A1">
                    <w:rPr>
                      <w:bCs/>
                      <w:sz w:val="18"/>
                      <w:szCs w:val="18"/>
                    </w:rPr>
                    <w:t>Lifeline/Free Cell Phone Dept.</w:t>
                  </w:r>
                </w:p>
                <w:p w:rsidR="00A405A1" w:rsidRPr="00A405A1" w:rsidRDefault="00A405A1" w:rsidP="00A405A1">
                  <w:pPr>
                    <w:tabs>
                      <w:tab w:val="center" w:pos="4320"/>
                      <w:tab w:val="right" w:pos="8640"/>
                    </w:tabs>
                    <w:rPr>
                      <w:b/>
                      <w:bCs/>
                      <w:sz w:val="18"/>
                      <w:szCs w:val="18"/>
                    </w:rPr>
                  </w:pPr>
                  <w:r w:rsidRPr="00A405A1">
                    <w:rPr>
                      <w:bCs/>
                      <w:sz w:val="18"/>
                      <w:szCs w:val="18"/>
                    </w:rPr>
                    <w:t>P. O. Box 220009</w:t>
                  </w:r>
                </w:p>
                <w:p w:rsidR="00A405A1" w:rsidRPr="00A405A1" w:rsidRDefault="00A405A1" w:rsidP="00A405A1">
                  <w:pPr>
                    <w:tabs>
                      <w:tab w:val="center" w:pos="4320"/>
                      <w:tab w:val="right" w:pos="8640"/>
                    </w:tabs>
                    <w:rPr>
                      <w:bCs/>
                      <w:sz w:val="18"/>
                      <w:szCs w:val="18"/>
                    </w:rPr>
                  </w:pPr>
                  <w:r w:rsidRPr="00A405A1">
                    <w:rPr>
                      <w:bCs/>
                      <w:sz w:val="18"/>
                      <w:szCs w:val="18"/>
                    </w:rPr>
                    <w:t>Milwaukie, OR  97269-0009</w:t>
                  </w:r>
                </w:p>
                <w:p w:rsidR="00A405A1" w:rsidRPr="00A405A1" w:rsidRDefault="00A405A1" w:rsidP="00A405A1">
                  <w:pPr>
                    <w:tabs>
                      <w:tab w:val="center" w:pos="4320"/>
                      <w:tab w:val="right" w:pos="8640"/>
                    </w:tabs>
                    <w:rPr>
                      <w:bCs/>
                      <w:sz w:val="18"/>
                      <w:szCs w:val="18"/>
                    </w:rPr>
                  </w:pPr>
                  <w:r w:rsidRPr="00A405A1">
                    <w:rPr>
                      <w:bCs/>
                      <w:sz w:val="18"/>
                      <w:szCs w:val="18"/>
                    </w:rPr>
                    <w:t>Fax: (800) 834-7713</w:t>
                  </w:r>
                </w:p>
                <w:p w:rsidR="00A405A1" w:rsidRPr="00A405A1" w:rsidRDefault="00A405A1" w:rsidP="00A405A1">
                  <w:pPr>
                    <w:jc w:val="both"/>
                    <w:rPr>
                      <w:bCs/>
                      <w:sz w:val="18"/>
                      <w:szCs w:val="18"/>
                    </w:rPr>
                  </w:pPr>
                  <w:r w:rsidRPr="00A405A1">
                    <w:rPr>
                      <w:bCs/>
                      <w:sz w:val="18"/>
                      <w:szCs w:val="18"/>
                    </w:rPr>
                    <w:t>Phone: (800) 977-3768</w:t>
                  </w:r>
                </w:p>
                <w:p w:rsidR="00A405A1" w:rsidRPr="00A405A1" w:rsidRDefault="00A405A1" w:rsidP="00A405A1">
                  <w:pPr>
                    <w:jc w:val="both"/>
                    <w:rPr>
                      <w:b/>
                      <w:sz w:val="18"/>
                      <w:szCs w:val="18"/>
                    </w:rPr>
                  </w:pPr>
                </w:p>
              </w:tc>
              <w:tc>
                <w:tcPr>
                  <w:tcW w:w="2565" w:type="dxa"/>
                  <w:shd w:val="clear" w:color="auto" w:fill="auto"/>
                </w:tcPr>
                <w:p w:rsidR="00A405A1" w:rsidRPr="00A405A1" w:rsidRDefault="00A405A1" w:rsidP="00A405A1">
                  <w:pPr>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Smart City Telecom</w:t>
                  </w:r>
                </w:p>
                <w:p w:rsidR="00A405A1" w:rsidRPr="00A405A1" w:rsidRDefault="00A405A1" w:rsidP="00A405A1">
                  <w:pPr>
                    <w:tabs>
                      <w:tab w:val="center" w:pos="4320"/>
                      <w:tab w:val="right" w:pos="8640"/>
                    </w:tabs>
                    <w:rPr>
                      <w:bCs/>
                      <w:sz w:val="18"/>
                      <w:szCs w:val="18"/>
                    </w:rPr>
                  </w:pPr>
                  <w:r w:rsidRPr="00A405A1">
                    <w:rPr>
                      <w:bCs/>
                      <w:sz w:val="18"/>
                      <w:szCs w:val="18"/>
                    </w:rPr>
                    <w:t>Attn: Customer Care</w:t>
                  </w:r>
                </w:p>
                <w:p w:rsidR="00A405A1" w:rsidRPr="00A405A1" w:rsidRDefault="00A405A1" w:rsidP="00A405A1">
                  <w:pPr>
                    <w:tabs>
                      <w:tab w:val="center" w:pos="4320"/>
                      <w:tab w:val="right" w:pos="8640"/>
                    </w:tabs>
                    <w:rPr>
                      <w:bCs/>
                      <w:sz w:val="18"/>
                      <w:szCs w:val="18"/>
                    </w:rPr>
                  </w:pPr>
                  <w:r w:rsidRPr="00A405A1">
                    <w:rPr>
                      <w:bCs/>
                      <w:sz w:val="18"/>
                      <w:szCs w:val="18"/>
                    </w:rPr>
                    <w:t>P. O. Box 22555</w:t>
                  </w:r>
                </w:p>
                <w:p w:rsidR="00A405A1" w:rsidRPr="00A405A1" w:rsidRDefault="00A405A1" w:rsidP="00A405A1">
                  <w:pPr>
                    <w:tabs>
                      <w:tab w:val="center" w:pos="4320"/>
                      <w:tab w:val="right" w:pos="8640"/>
                    </w:tabs>
                    <w:rPr>
                      <w:sz w:val="18"/>
                      <w:szCs w:val="18"/>
                    </w:rPr>
                  </w:pPr>
                  <w:r w:rsidRPr="00A405A1">
                    <w:rPr>
                      <w:sz w:val="18"/>
                      <w:szCs w:val="18"/>
                    </w:rPr>
                    <w:t>Lake Buena Vista, FL  32830</w:t>
                  </w:r>
                </w:p>
                <w:p w:rsidR="00A405A1" w:rsidRPr="00A405A1" w:rsidRDefault="00A405A1" w:rsidP="00A405A1">
                  <w:pPr>
                    <w:tabs>
                      <w:tab w:val="center" w:pos="4320"/>
                      <w:tab w:val="right" w:pos="8640"/>
                    </w:tabs>
                    <w:rPr>
                      <w:sz w:val="18"/>
                      <w:szCs w:val="18"/>
                    </w:rPr>
                  </w:pPr>
                  <w:r w:rsidRPr="00A405A1">
                    <w:rPr>
                      <w:sz w:val="18"/>
                      <w:szCs w:val="18"/>
                    </w:rPr>
                    <w:t>Fax: (407) 828-6701</w:t>
                  </w:r>
                </w:p>
                <w:p w:rsidR="00A405A1" w:rsidRPr="00A405A1" w:rsidRDefault="00A405A1" w:rsidP="00A405A1">
                  <w:pPr>
                    <w:jc w:val="both"/>
                    <w:rPr>
                      <w:b/>
                      <w:bCs/>
                      <w:sz w:val="18"/>
                      <w:szCs w:val="18"/>
                    </w:rPr>
                  </w:pPr>
                  <w:r w:rsidRPr="00A405A1">
                    <w:rPr>
                      <w:sz w:val="18"/>
                      <w:szCs w:val="18"/>
                    </w:rPr>
                    <w:t>Phone: (407) 828-6700</w:t>
                  </w:r>
                </w:p>
              </w:tc>
              <w:tc>
                <w:tcPr>
                  <w:tcW w:w="2565"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sz w:val="18"/>
                      <w:szCs w:val="18"/>
                    </w:rPr>
                  </w:pPr>
                  <w:r w:rsidRPr="00A405A1">
                    <w:rPr>
                      <w:b/>
                      <w:sz w:val="18"/>
                      <w:szCs w:val="18"/>
                    </w:rPr>
                    <w:t>TDS Telecom - Lifeline</w:t>
                  </w:r>
                </w:p>
                <w:p w:rsidR="00A405A1" w:rsidRPr="00A405A1" w:rsidRDefault="00A405A1" w:rsidP="00A405A1">
                  <w:pPr>
                    <w:tabs>
                      <w:tab w:val="center" w:pos="4320"/>
                      <w:tab w:val="right" w:pos="8640"/>
                    </w:tabs>
                    <w:rPr>
                      <w:sz w:val="18"/>
                      <w:szCs w:val="18"/>
                    </w:rPr>
                  </w:pPr>
                  <w:r w:rsidRPr="00A405A1">
                    <w:rPr>
                      <w:sz w:val="18"/>
                      <w:szCs w:val="18"/>
                    </w:rPr>
                    <w:t>P. O. Box 608</w:t>
                  </w:r>
                </w:p>
                <w:p w:rsidR="00A405A1" w:rsidRPr="00A405A1" w:rsidRDefault="00A405A1" w:rsidP="00A405A1">
                  <w:pPr>
                    <w:tabs>
                      <w:tab w:val="center" w:pos="4320"/>
                      <w:tab w:val="right" w:pos="8640"/>
                    </w:tabs>
                    <w:rPr>
                      <w:sz w:val="18"/>
                      <w:szCs w:val="18"/>
                    </w:rPr>
                  </w:pPr>
                  <w:r w:rsidRPr="00A405A1">
                    <w:rPr>
                      <w:sz w:val="18"/>
                      <w:szCs w:val="18"/>
                    </w:rPr>
                    <w:t>Lancaster, WI  53813</w:t>
                  </w:r>
                </w:p>
                <w:p w:rsidR="00A405A1" w:rsidRPr="00A405A1" w:rsidRDefault="00A405A1" w:rsidP="00A405A1">
                  <w:pPr>
                    <w:tabs>
                      <w:tab w:val="center" w:pos="4320"/>
                      <w:tab w:val="right" w:pos="8640"/>
                    </w:tabs>
                    <w:rPr>
                      <w:bCs/>
                      <w:sz w:val="18"/>
                      <w:szCs w:val="18"/>
                    </w:rPr>
                  </w:pPr>
                  <w:r w:rsidRPr="00A405A1">
                    <w:rPr>
                      <w:bCs/>
                      <w:sz w:val="18"/>
                      <w:szCs w:val="18"/>
                    </w:rPr>
                    <w:t>Fax: (877) 271-2861</w:t>
                  </w:r>
                </w:p>
                <w:p w:rsidR="00A405A1" w:rsidRPr="00A405A1" w:rsidRDefault="00A405A1" w:rsidP="00A405A1">
                  <w:pPr>
                    <w:tabs>
                      <w:tab w:val="center" w:pos="4320"/>
                      <w:tab w:val="right" w:pos="8640"/>
                    </w:tabs>
                    <w:rPr>
                      <w:bCs/>
                      <w:sz w:val="18"/>
                      <w:szCs w:val="18"/>
                    </w:rPr>
                  </w:pPr>
                  <w:r w:rsidRPr="00A405A1">
                    <w:rPr>
                      <w:bCs/>
                      <w:sz w:val="18"/>
                      <w:szCs w:val="18"/>
                    </w:rPr>
                    <w:t>Phone: (888) 225-5837</w:t>
                  </w:r>
                </w:p>
                <w:p w:rsidR="00A405A1" w:rsidRPr="00A405A1" w:rsidRDefault="00A405A1" w:rsidP="00A405A1">
                  <w:pPr>
                    <w:jc w:val="both"/>
                    <w:rPr>
                      <w:b/>
                      <w:bCs/>
                      <w:sz w:val="18"/>
                      <w:szCs w:val="18"/>
                    </w:rPr>
                  </w:pPr>
                </w:p>
              </w:tc>
              <w:tc>
                <w:tcPr>
                  <w:tcW w:w="2560"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Tele Circuit Network</w:t>
                  </w:r>
                </w:p>
                <w:p w:rsidR="00A405A1" w:rsidRPr="00A405A1" w:rsidRDefault="00A405A1" w:rsidP="00A405A1">
                  <w:pPr>
                    <w:tabs>
                      <w:tab w:val="center" w:pos="4320"/>
                      <w:tab w:val="right" w:pos="8640"/>
                    </w:tabs>
                    <w:rPr>
                      <w:bCs/>
                      <w:sz w:val="18"/>
                      <w:szCs w:val="18"/>
                    </w:rPr>
                  </w:pPr>
                  <w:r w:rsidRPr="00A405A1">
                    <w:rPr>
                      <w:bCs/>
                      <w:sz w:val="18"/>
                      <w:szCs w:val="18"/>
                    </w:rPr>
                    <w:t>Tele Circuit Network Corp.</w:t>
                  </w:r>
                </w:p>
                <w:p w:rsidR="00A405A1" w:rsidRPr="00A405A1" w:rsidRDefault="00A405A1" w:rsidP="00A405A1">
                  <w:pPr>
                    <w:tabs>
                      <w:tab w:val="center" w:pos="4320"/>
                      <w:tab w:val="right" w:pos="8640"/>
                    </w:tabs>
                    <w:rPr>
                      <w:bCs/>
                      <w:sz w:val="18"/>
                      <w:szCs w:val="18"/>
                    </w:rPr>
                  </w:pPr>
                  <w:r w:rsidRPr="00A405A1">
                    <w:rPr>
                      <w:bCs/>
                      <w:sz w:val="18"/>
                      <w:szCs w:val="18"/>
                    </w:rPr>
                    <w:t>1815 Satellite Blvd Suite 504</w:t>
                  </w:r>
                </w:p>
                <w:p w:rsidR="00A405A1" w:rsidRPr="00A405A1" w:rsidRDefault="00A405A1" w:rsidP="00A405A1">
                  <w:pPr>
                    <w:tabs>
                      <w:tab w:val="center" w:pos="4320"/>
                      <w:tab w:val="right" w:pos="8640"/>
                    </w:tabs>
                    <w:rPr>
                      <w:b/>
                      <w:bCs/>
                      <w:sz w:val="18"/>
                      <w:szCs w:val="18"/>
                    </w:rPr>
                  </w:pPr>
                  <w:r w:rsidRPr="00A405A1">
                    <w:rPr>
                      <w:bCs/>
                      <w:sz w:val="18"/>
                      <w:szCs w:val="18"/>
                    </w:rPr>
                    <w:t>Duluth, GA  30097</w:t>
                  </w:r>
                  <w:r w:rsidRPr="00A405A1">
                    <w:rPr>
                      <w:b/>
                      <w:bCs/>
                      <w:sz w:val="18"/>
                      <w:szCs w:val="18"/>
                    </w:rPr>
                    <w:t>   </w:t>
                  </w:r>
                </w:p>
                <w:p w:rsidR="00A405A1" w:rsidRPr="00A405A1" w:rsidRDefault="00A405A1" w:rsidP="00A405A1">
                  <w:pPr>
                    <w:tabs>
                      <w:tab w:val="center" w:pos="4320"/>
                      <w:tab w:val="right" w:pos="8640"/>
                    </w:tabs>
                    <w:rPr>
                      <w:bCs/>
                      <w:sz w:val="18"/>
                      <w:szCs w:val="18"/>
                    </w:rPr>
                  </w:pPr>
                  <w:r w:rsidRPr="00A405A1">
                    <w:rPr>
                      <w:bCs/>
                      <w:sz w:val="18"/>
                      <w:szCs w:val="18"/>
                    </w:rPr>
                    <w:t>Fax: (877) 835-3788</w:t>
                  </w:r>
                </w:p>
                <w:p w:rsidR="00A405A1" w:rsidRPr="00A405A1" w:rsidRDefault="00A405A1" w:rsidP="00A405A1">
                  <w:pPr>
                    <w:tabs>
                      <w:tab w:val="center" w:pos="4320"/>
                      <w:tab w:val="right" w:pos="8640"/>
                    </w:tabs>
                    <w:rPr>
                      <w:bCs/>
                      <w:sz w:val="18"/>
                      <w:szCs w:val="18"/>
                    </w:rPr>
                  </w:pPr>
                  <w:r w:rsidRPr="00A405A1">
                    <w:rPr>
                      <w:bCs/>
                      <w:sz w:val="18"/>
                      <w:szCs w:val="18"/>
                    </w:rPr>
                    <w:t>Phone: (877) 835-3247</w:t>
                  </w:r>
                </w:p>
              </w:tc>
            </w:tr>
            <w:tr w:rsidR="00A405A1" w:rsidRPr="00A405A1" w:rsidTr="00630146">
              <w:tc>
                <w:tcPr>
                  <w:tcW w:w="2731" w:type="dxa"/>
                  <w:shd w:val="clear" w:color="auto" w:fill="auto"/>
                </w:tcPr>
                <w:p w:rsidR="00A405A1" w:rsidRPr="00A405A1" w:rsidRDefault="00A405A1" w:rsidP="00A405A1">
                  <w:pPr>
                    <w:tabs>
                      <w:tab w:val="center" w:pos="4320"/>
                      <w:tab w:val="right" w:pos="8640"/>
                    </w:tabs>
                    <w:rPr>
                      <w:bCs/>
                      <w:sz w:val="18"/>
                      <w:szCs w:val="18"/>
                    </w:rPr>
                  </w:pPr>
                </w:p>
                <w:p w:rsidR="00A405A1" w:rsidRPr="00A405A1" w:rsidRDefault="00A405A1" w:rsidP="00A405A1">
                  <w:pPr>
                    <w:tabs>
                      <w:tab w:val="center" w:pos="4320"/>
                      <w:tab w:val="right" w:pos="8640"/>
                    </w:tabs>
                    <w:rPr>
                      <w:b/>
                      <w:sz w:val="18"/>
                      <w:szCs w:val="18"/>
                    </w:rPr>
                  </w:pPr>
                  <w:r w:rsidRPr="00A405A1">
                    <w:rPr>
                      <w:b/>
                      <w:sz w:val="18"/>
                      <w:szCs w:val="18"/>
                    </w:rPr>
                    <w:t xml:space="preserve">T-Mobile </w:t>
                  </w:r>
                </w:p>
                <w:p w:rsidR="00A405A1" w:rsidRPr="00A405A1" w:rsidRDefault="00A405A1" w:rsidP="00A405A1">
                  <w:pPr>
                    <w:tabs>
                      <w:tab w:val="center" w:pos="4320"/>
                      <w:tab w:val="right" w:pos="8640"/>
                    </w:tabs>
                    <w:rPr>
                      <w:sz w:val="18"/>
                      <w:szCs w:val="18"/>
                    </w:rPr>
                  </w:pPr>
                  <w:r w:rsidRPr="00A405A1">
                    <w:rPr>
                      <w:sz w:val="18"/>
                      <w:szCs w:val="18"/>
                    </w:rPr>
                    <w:t>Lifeline Support</w:t>
                  </w:r>
                </w:p>
                <w:p w:rsidR="00A405A1" w:rsidRPr="00A405A1" w:rsidRDefault="00A405A1" w:rsidP="00A405A1">
                  <w:pPr>
                    <w:tabs>
                      <w:tab w:val="center" w:pos="4320"/>
                      <w:tab w:val="right" w:pos="8640"/>
                    </w:tabs>
                    <w:rPr>
                      <w:sz w:val="18"/>
                      <w:szCs w:val="18"/>
                    </w:rPr>
                  </w:pPr>
                  <w:r w:rsidRPr="00A405A1">
                    <w:rPr>
                      <w:sz w:val="18"/>
                      <w:szCs w:val="18"/>
                    </w:rPr>
                    <w:t>PO Box 37380</w:t>
                  </w:r>
                </w:p>
                <w:p w:rsidR="00A405A1" w:rsidRPr="00A405A1" w:rsidRDefault="00A405A1" w:rsidP="00A405A1">
                  <w:pPr>
                    <w:tabs>
                      <w:tab w:val="center" w:pos="4320"/>
                      <w:tab w:val="right" w:pos="8640"/>
                    </w:tabs>
                    <w:rPr>
                      <w:sz w:val="18"/>
                      <w:szCs w:val="18"/>
                    </w:rPr>
                  </w:pPr>
                  <w:r w:rsidRPr="00A405A1">
                    <w:rPr>
                      <w:sz w:val="18"/>
                      <w:szCs w:val="18"/>
                    </w:rPr>
                    <w:t>Albuquerque, NM 87176-7380</w:t>
                  </w:r>
                </w:p>
                <w:p w:rsidR="00A405A1" w:rsidRPr="00A405A1" w:rsidRDefault="00A405A1" w:rsidP="00A405A1">
                  <w:pPr>
                    <w:tabs>
                      <w:tab w:val="center" w:pos="4320"/>
                      <w:tab w:val="right" w:pos="8640"/>
                    </w:tabs>
                    <w:rPr>
                      <w:sz w:val="18"/>
                      <w:szCs w:val="18"/>
                    </w:rPr>
                  </w:pPr>
                  <w:r w:rsidRPr="00A405A1">
                    <w:rPr>
                      <w:sz w:val="18"/>
                      <w:szCs w:val="18"/>
                    </w:rPr>
                    <w:t xml:space="preserve">Fax: </w:t>
                  </w:r>
                  <w:r w:rsidRPr="00A405A1">
                    <w:rPr>
                      <w:bCs/>
                      <w:sz w:val="18"/>
                      <w:szCs w:val="18"/>
                    </w:rPr>
                    <w:t>(813) 348-5724</w:t>
                  </w:r>
                </w:p>
                <w:p w:rsidR="00A405A1" w:rsidRPr="00A405A1" w:rsidRDefault="00A405A1" w:rsidP="00A405A1">
                  <w:pPr>
                    <w:tabs>
                      <w:tab w:val="center" w:pos="4320"/>
                      <w:tab w:val="right" w:pos="8640"/>
                    </w:tabs>
                    <w:rPr>
                      <w:sz w:val="18"/>
                      <w:szCs w:val="18"/>
                    </w:rPr>
                  </w:pPr>
                  <w:r w:rsidRPr="00A405A1">
                    <w:rPr>
                      <w:sz w:val="18"/>
                      <w:szCs w:val="18"/>
                    </w:rPr>
                    <w:t>Phone: (800) 937-8997</w:t>
                  </w:r>
                </w:p>
                <w:p w:rsidR="00A405A1" w:rsidRPr="00A405A1" w:rsidRDefault="00A405A1" w:rsidP="00A405A1">
                  <w:pPr>
                    <w:tabs>
                      <w:tab w:val="center" w:pos="4320"/>
                      <w:tab w:val="right" w:pos="8640"/>
                    </w:tabs>
                    <w:rPr>
                      <w:b/>
                      <w:bCs/>
                      <w:sz w:val="18"/>
                      <w:szCs w:val="18"/>
                    </w:rPr>
                  </w:pPr>
                </w:p>
              </w:tc>
              <w:tc>
                <w:tcPr>
                  <w:tcW w:w="2565"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Virgin Mobile d/b/a Assurance Wireless</w:t>
                  </w:r>
                </w:p>
                <w:p w:rsidR="00A405A1" w:rsidRPr="00A405A1" w:rsidRDefault="00A405A1" w:rsidP="00A405A1">
                  <w:pPr>
                    <w:tabs>
                      <w:tab w:val="center" w:pos="4320"/>
                      <w:tab w:val="right" w:pos="8640"/>
                    </w:tabs>
                    <w:rPr>
                      <w:bCs/>
                      <w:sz w:val="18"/>
                      <w:szCs w:val="18"/>
                    </w:rPr>
                  </w:pPr>
                  <w:r w:rsidRPr="00A405A1">
                    <w:rPr>
                      <w:bCs/>
                      <w:sz w:val="18"/>
                      <w:szCs w:val="18"/>
                    </w:rPr>
                    <w:t>P.O. Box 686</w:t>
                  </w:r>
                </w:p>
                <w:p w:rsidR="00A405A1" w:rsidRPr="00A405A1" w:rsidRDefault="00A405A1" w:rsidP="00A405A1">
                  <w:pPr>
                    <w:tabs>
                      <w:tab w:val="center" w:pos="4320"/>
                      <w:tab w:val="right" w:pos="8640"/>
                    </w:tabs>
                    <w:rPr>
                      <w:bCs/>
                      <w:sz w:val="18"/>
                      <w:szCs w:val="18"/>
                    </w:rPr>
                  </w:pPr>
                  <w:r w:rsidRPr="00A405A1">
                    <w:rPr>
                      <w:bCs/>
                      <w:sz w:val="18"/>
                      <w:szCs w:val="18"/>
                    </w:rPr>
                    <w:t>Parsippany, NJ  07054</w:t>
                  </w:r>
                </w:p>
                <w:p w:rsidR="00A405A1" w:rsidRPr="00A405A1" w:rsidRDefault="00A405A1" w:rsidP="00A405A1">
                  <w:pPr>
                    <w:tabs>
                      <w:tab w:val="center" w:pos="4320"/>
                      <w:tab w:val="right" w:pos="8640"/>
                    </w:tabs>
                    <w:rPr>
                      <w:bCs/>
                      <w:sz w:val="18"/>
                      <w:szCs w:val="18"/>
                    </w:rPr>
                  </w:pPr>
                  <w:r w:rsidRPr="00A405A1">
                    <w:rPr>
                      <w:bCs/>
                      <w:sz w:val="18"/>
                      <w:szCs w:val="18"/>
                    </w:rPr>
                    <w:t>Fax: (877) 732-3018</w:t>
                  </w:r>
                </w:p>
                <w:p w:rsidR="00A405A1" w:rsidRPr="00A405A1" w:rsidRDefault="00A405A1" w:rsidP="00A405A1">
                  <w:pPr>
                    <w:tabs>
                      <w:tab w:val="center" w:pos="4320"/>
                      <w:tab w:val="right" w:pos="8640"/>
                    </w:tabs>
                    <w:rPr>
                      <w:bCs/>
                      <w:sz w:val="18"/>
                      <w:szCs w:val="18"/>
                    </w:rPr>
                  </w:pPr>
                  <w:r w:rsidRPr="00A405A1">
                    <w:rPr>
                      <w:bCs/>
                      <w:sz w:val="18"/>
                      <w:szCs w:val="18"/>
                    </w:rPr>
                    <w:t>Phone: (888) 898-4888</w:t>
                  </w:r>
                </w:p>
                <w:p w:rsidR="00A405A1" w:rsidRPr="00A405A1" w:rsidRDefault="00A405A1" w:rsidP="00A405A1">
                  <w:pPr>
                    <w:tabs>
                      <w:tab w:val="center" w:pos="4320"/>
                      <w:tab w:val="right" w:pos="8640"/>
                    </w:tabs>
                    <w:rPr>
                      <w:bCs/>
                      <w:sz w:val="18"/>
                      <w:szCs w:val="18"/>
                    </w:rPr>
                  </w:pPr>
                </w:p>
              </w:tc>
              <w:tc>
                <w:tcPr>
                  <w:tcW w:w="2565" w:type="dxa"/>
                  <w:shd w:val="clear" w:color="auto" w:fill="auto"/>
                </w:tcPr>
                <w:p w:rsidR="00A405A1" w:rsidRPr="00A405A1" w:rsidRDefault="00A405A1" w:rsidP="00A405A1">
                  <w:pPr>
                    <w:tabs>
                      <w:tab w:val="center" w:pos="4320"/>
                      <w:tab w:val="right" w:pos="8640"/>
                    </w:tabs>
                    <w:rPr>
                      <w:b/>
                      <w:bCs/>
                      <w:sz w:val="18"/>
                      <w:szCs w:val="18"/>
                    </w:rPr>
                  </w:pPr>
                </w:p>
                <w:p w:rsidR="00A405A1" w:rsidRPr="00A405A1" w:rsidRDefault="00A405A1" w:rsidP="00A405A1">
                  <w:pPr>
                    <w:tabs>
                      <w:tab w:val="center" w:pos="4320"/>
                      <w:tab w:val="right" w:pos="8640"/>
                    </w:tabs>
                    <w:rPr>
                      <w:b/>
                      <w:bCs/>
                      <w:sz w:val="18"/>
                      <w:szCs w:val="18"/>
                    </w:rPr>
                  </w:pPr>
                  <w:r w:rsidRPr="00A405A1">
                    <w:rPr>
                      <w:b/>
                      <w:bCs/>
                      <w:sz w:val="18"/>
                      <w:szCs w:val="18"/>
                    </w:rPr>
                    <w:t>Windstream Florida</w:t>
                  </w:r>
                </w:p>
                <w:p w:rsidR="00A405A1" w:rsidRPr="00A405A1" w:rsidRDefault="00A405A1" w:rsidP="00A405A1">
                  <w:pPr>
                    <w:tabs>
                      <w:tab w:val="center" w:pos="4320"/>
                      <w:tab w:val="right" w:pos="8640"/>
                    </w:tabs>
                    <w:rPr>
                      <w:bCs/>
                      <w:sz w:val="18"/>
                      <w:szCs w:val="18"/>
                    </w:rPr>
                  </w:pPr>
                  <w:r w:rsidRPr="00A405A1">
                    <w:rPr>
                      <w:bCs/>
                      <w:sz w:val="18"/>
                      <w:szCs w:val="18"/>
                    </w:rPr>
                    <w:t>1720 Galleria Blvd.</w:t>
                  </w:r>
                </w:p>
                <w:p w:rsidR="00A405A1" w:rsidRPr="00A405A1" w:rsidRDefault="00A405A1" w:rsidP="00A405A1">
                  <w:pPr>
                    <w:tabs>
                      <w:tab w:val="center" w:pos="4320"/>
                      <w:tab w:val="right" w:pos="8640"/>
                    </w:tabs>
                    <w:rPr>
                      <w:bCs/>
                      <w:sz w:val="18"/>
                      <w:szCs w:val="18"/>
                    </w:rPr>
                  </w:pPr>
                  <w:r w:rsidRPr="00A405A1">
                    <w:rPr>
                      <w:bCs/>
                      <w:sz w:val="18"/>
                      <w:szCs w:val="18"/>
                    </w:rPr>
                    <w:t>Charlotte, NC  28270</w:t>
                  </w:r>
                </w:p>
                <w:p w:rsidR="00A405A1" w:rsidRPr="00A405A1" w:rsidRDefault="00A405A1" w:rsidP="00A405A1">
                  <w:pPr>
                    <w:tabs>
                      <w:tab w:val="center" w:pos="4320"/>
                      <w:tab w:val="right" w:pos="8640"/>
                    </w:tabs>
                    <w:rPr>
                      <w:bCs/>
                      <w:sz w:val="18"/>
                      <w:szCs w:val="18"/>
                    </w:rPr>
                  </w:pPr>
                  <w:r w:rsidRPr="00A405A1">
                    <w:rPr>
                      <w:bCs/>
                      <w:sz w:val="18"/>
                      <w:szCs w:val="18"/>
                    </w:rPr>
                    <w:t>Fax: (704) 849-7000</w:t>
                  </w:r>
                </w:p>
                <w:p w:rsidR="00A405A1" w:rsidRPr="00A405A1" w:rsidRDefault="00A405A1" w:rsidP="00A405A1">
                  <w:pPr>
                    <w:tabs>
                      <w:tab w:val="center" w:pos="4320"/>
                      <w:tab w:val="right" w:pos="8640"/>
                    </w:tabs>
                    <w:rPr>
                      <w:bCs/>
                      <w:sz w:val="18"/>
                      <w:szCs w:val="18"/>
                    </w:rPr>
                  </w:pPr>
                  <w:r w:rsidRPr="00A405A1">
                    <w:rPr>
                      <w:bCs/>
                      <w:sz w:val="18"/>
                      <w:szCs w:val="18"/>
                    </w:rPr>
                    <w:t>Phone: (800)347-1991</w:t>
                  </w:r>
                </w:p>
                <w:p w:rsidR="00A405A1" w:rsidRPr="00A405A1" w:rsidRDefault="00A405A1" w:rsidP="00A405A1">
                  <w:pPr>
                    <w:tabs>
                      <w:tab w:val="center" w:pos="4320"/>
                      <w:tab w:val="right" w:pos="8640"/>
                    </w:tabs>
                    <w:rPr>
                      <w:bCs/>
                      <w:sz w:val="18"/>
                      <w:szCs w:val="18"/>
                    </w:rPr>
                  </w:pPr>
                </w:p>
              </w:tc>
              <w:tc>
                <w:tcPr>
                  <w:tcW w:w="2560" w:type="dxa"/>
                  <w:shd w:val="clear" w:color="auto" w:fill="auto"/>
                </w:tcPr>
                <w:p w:rsidR="00A405A1" w:rsidRPr="00A405A1" w:rsidRDefault="00A405A1" w:rsidP="00A405A1">
                  <w:pPr>
                    <w:tabs>
                      <w:tab w:val="center" w:pos="4320"/>
                      <w:tab w:val="right" w:pos="8640"/>
                    </w:tabs>
                    <w:rPr>
                      <w:bCs/>
                      <w:sz w:val="18"/>
                      <w:szCs w:val="18"/>
                    </w:rPr>
                  </w:pPr>
                </w:p>
              </w:tc>
            </w:tr>
          </w:tbl>
          <w:p w:rsidR="00A405A1" w:rsidRPr="00A405A1" w:rsidRDefault="00A405A1" w:rsidP="00A405A1">
            <w:pPr>
              <w:tabs>
                <w:tab w:val="center" w:pos="-108"/>
              </w:tabs>
              <w:ind w:left="-8322" w:hanging="57"/>
              <w:rPr>
                <w:sz w:val="16"/>
                <w:szCs w:val="16"/>
              </w:rPr>
            </w:pPr>
            <w:r w:rsidRPr="00A405A1">
              <w:rPr>
                <w:sz w:val="16"/>
                <w:szCs w:val="16"/>
              </w:rPr>
              <w:t>1-800-540-7039.</w:t>
            </w:r>
          </w:p>
        </w:tc>
      </w:tr>
    </w:tbl>
    <w:p w:rsidR="00A405A1" w:rsidRDefault="00A405A1" w:rsidP="00654026">
      <w:pPr>
        <w:rPr>
          <w:sz w:val="20"/>
          <w:szCs w:val="20"/>
        </w:rPr>
        <w:sectPr w:rsidR="00A405A1" w:rsidSect="00DF2165">
          <w:footerReference w:type="default" r:id="rId30"/>
          <w:pgSz w:w="12240" w:h="15840" w:code="1"/>
          <w:pgMar w:top="720" w:right="576" w:bottom="432" w:left="864" w:header="720" w:footer="720" w:gutter="0"/>
          <w:cols w:space="720"/>
          <w:docGrid w:linePitch="360"/>
        </w:sectPr>
      </w:pPr>
      <w:r w:rsidRPr="00A405A1">
        <w:rPr>
          <w:sz w:val="20"/>
          <w:szCs w:val="20"/>
        </w:rPr>
        <w:t>PSC/TEL 157 (REV 4/17)</w:t>
      </w:r>
      <w:r w:rsidRPr="00A405A1">
        <w:rPr>
          <w:sz w:val="20"/>
          <w:szCs w:val="20"/>
        </w:rPr>
        <w:tab/>
      </w:r>
      <w:r w:rsidRPr="00A405A1">
        <w:rPr>
          <w:sz w:val="20"/>
          <w:szCs w:val="20"/>
        </w:rPr>
        <w:tab/>
      </w:r>
      <w:r w:rsidRPr="00A405A1">
        <w:rPr>
          <w:sz w:val="20"/>
          <w:szCs w:val="20"/>
        </w:rPr>
        <w:tab/>
      </w:r>
      <w:r w:rsidRPr="00A405A1">
        <w:rPr>
          <w:sz w:val="20"/>
          <w:szCs w:val="20"/>
        </w:rPr>
        <w:tab/>
      </w:r>
      <w:r w:rsidRPr="00A405A1">
        <w:rPr>
          <w:sz w:val="20"/>
          <w:szCs w:val="20"/>
        </w:rPr>
        <w:tab/>
      </w:r>
      <w:r w:rsidRPr="00A405A1">
        <w:rPr>
          <w:sz w:val="20"/>
          <w:szCs w:val="20"/>
        </w:rPr>
        <w:tab/>
      </w:r>
      <w:r w:rsidRPr="00A405A1">
        <w:rPr>
          <w:sz w:val="20"/>
          <w:szCs w:val="20"/>
        </w:rPr>
        <w:tab/>
      </w:r>
      <w:r w:rsidRPr="00A405A1">
        <w:rPr>
          <w:sz w:val="20"/>
          <w:szCs w:val="20"/>
        </w:rPr>
        <w:tab/>
      </w:r>
    </w:p>
    <w:p w:rsidR="00654026" w:rsidRDefault="00654026" w:rsidP="00654026"/>
    <w:p w:rsidR="00A405A1" w:rsidRPr="00D22FF4" w:rsidRDefault="00A405A1" w:rsidP="00A405A1">
      <w:pPr>
        <w:jc w:val="center"/>
      </w:pPr>
      <w:smartTag w:uri="urn:schemas-microsoft-com:office:smarttags" w:element="place">
        <w:smartTag w:uri="urn:schemas-microsoft-com:office:smarttags" w:element="State">
          <w:r w:rsidRPr="00D22FF4">
            <w:t>FLORIDA</w:t>
          </w:r>
        </w:smartTag>
      </w:smartTag>
      <w:r w:rsidRPr="00D22FF4">
        <w:t xml:space="preserve"> PUBLIC SERVICE COMMISSION </w:t>
      </w:r>
    </w:p>
    <w:p w:rsidR="00A405A1" w:rsidRPr="00D22FF4" w:rsidRDefault="00A405A1" w:rsidP="00A405A1">
      <w:pPr>
        <w:jc w:val="center"/>
      </w:pPr>
    </w:p>
    <w:p w:rsidR="00A405A1" w:rsidRPr="00D22FF4" w:rsidRDefault="00A405A1" w:rsidP="00A405A1">
      <w:pPr>
        <w:jc w:val="center"/>
      </w:pPr>
      <w:r w:rsidRPr="00D22FF4">
        <w:t>AGENDA</w:t>
      </w:r>
    </w:p>
    <w:p w:rsidR="00A405A1" w:rsidRPr="00D22FF4" w:rsidRDefault="00A405A1" w:rsidP="00A405A1">
      <w:pPr>
        <w:jc w:val="center"/>
      </w:pPr>
    </w:p>
    <w:p w:rsidR="00A405A1" w:rsidRPr="00D22FF4" w:rsidRDefault="00A405A1" w:rsidP="00A405A1">
      <w:pPr>
        <w:jc w:val="center"/>
      </w:pPr>
      <w:r w:rsidRPr="00D22FF4">
        <w:t>STAFF RULE DEVELOPMENT WORKSHOP</w:t>
      </w:r>
    </w:p>
    <w:p w:rsidR="00A405A1" w:rsidRPr="00D22FF4" w:rsidRDefault="00A405A1" w:rsidP="00A405A1">
      <w:pPr>
        <w:jc w:val="center"/>
      </w:pPr>
    </w:p>
    <w:p w:rsidR="00A405A1" w:rsidRDefault="00A405A1" w:rsidP="00A405A1">
      <w:pPr>
        <w:pStyle w:val="PScCenterCaps"/>
        <w:rPr>
          <w:lang w:val="en-US"/>
        </w:rPr>
      </w:pPr>
      <w:r>
        <w:rPr>
          <w:lang w:val="en-US"/>
        </w:rPr>
        <w:t xml:space="preserve">IN RE: </w:t>
      </w:r>
      <w:r>
        <w:t xml:space="preserve">INITIATION OF RULEMAKING TO AMEND RULE 25-4.0665, </w:t>
      </w:r>
      <w:smartTag w:uri="urn:schemas-microsoft-com:office:smarttags" w:element="State">
        <w:r>
          <w:t>FLORIDA</w:t>
        </w:r>
      </w:smartTag>
      <w:r>
        <w:t xml:space="preserve"> ADMINISTRATIVE CODE, LIFELINE SERVICE, AND TO REPEAL RULE 25-4.113, </w:t>
      </w:r>
      <w:smartTag w:uri="urn:schemas-microsoft-com:office:smarttags" w:element="place">
        <w:smartTag w:uri="urn:schemas-microsoft-com:office:smarttags" w:element="State">
          <w:r>
            <w:t>FLORIDA</w:t>
          </w:r>
        </w:smartTag>
      </w:smartTag>
      <w:r>
        <w:t xml:space="preserve"> ADMINISTRATIVE CODE, REFUSAL OR DISCONTINUANCE OF SERVICE BY COMPANY</w:t>
      </w:r>
    </w:p>
    <w:p w:rsidR="00A405A1" w:rsidRPr="00D22FF4" w:rsidRDefault="00A405A1" w:rsidP="00A405A1">
      <w:pPr>
        <w:jc w:val="center"/>
      </w:pPr>
    </w:p>
    <w:p w:rsidR="00A405A1" w:rsidRPr="00D22FF4" w:rsidRDefault="00A405A1" w:rsidP="00A405A1">
      <w:pPr>
        <w:jc w:val="center"/>
      </w:pPr>
      <w:r w:rsidRPr="00D22FF4">
        <w:t>Undocketed</w:t>
      </w:r>
    </w:p>
    <w:p w:rsidR="00A405A1" w:rsidRPr="00D22FF4" w:rsidRDefault="00A405A1" w:rsidP="00A405A1"/>
    <w:p w:rsidR="00A405A1" w:rsidRPr="00D22FF4" w:rsidRDefault="0084341A" w:rsidP="00A405A1">
      <w:pPr>
        <w:jc w:val="center"/>
      </w:pPr>
      <w:r>
        <w:t>Tuesday, August 15, 2017, at 1 p.m.</w:t>
      </w:r>
    </w:p>
    <w:p w:rsidR="00A405A1" w:rsidRDefault="00A405A1" w:rsidP="00A405A1">
      <w:pPr>
        <w:jc w:val="center"/>
      </w:pPr>
      <w:r>
        <w:t>Gerald L. Gunter Building, Room 105</w:t>
      </w:r>
    </w:p>
    <w:p w:rsidR="00492B78" w:rsidRPr="00D22FF4" w:rsidRDefault="00492B78" w:rsidP="00A405A1">
      <w:pPr>
        <w:jc w:val="center"/>
      </w:pPr>
      <w:r>
        <w:t>2540 Shumard Oak</w:t>
      </w:r>
      <w:r w:rsidRPr="003C12B1">
        <w:t xml:space="preserve"> Boulevard</w:t>
      </w:r>
    </w:p>
    <w:p w:rsidR="00A405A1" w:rsidRPr="00D22FF4" w:rsidRDefault="00A405A1" w:rsidP="00A405A1">
      <w:pPr>
        <w:jc w:val="center"/>
      </w:pPr>
      <w:r w:rsidRPr="00D22FF4">
        <w:t>Tallahassee Florida  32399-0850</w:t>
      </w:r>
    </w:p>
    <w:p w:rsidR="00A405A1" w:rsidRDefault="00A405A1" w:rsidP="00A405A1">
      <w:pPr>
        <w:jc w:val="center"/>
        <w:rPr>
          <w:b/>
        </w:rPr>
      </w:pPr>
    </w:p>
    <w:p w:rsidR="00A405A1" w:rsidRDefault="00A405A1" w:rsidP="00A405A1">
      <w:pPr>
        <w:jc w:val="both"/>
        <w:rPr>
          <w:b/>
        </w:rPr>
      </w:pPr>
      <w:r>
        <w:t xml:space="preserve">1.  </w:t>
      </w:r>
      <w:r>
        <w:rPr>
          <w:rStyle w:val="Emphasis"/>
          <w:i w:val="0"/>
        </w:rPr>
        <w:tab/>
        <w:t>Staff overview of draft rule</w:t>
      </w:r>
    </w:p>
    <w:p w:rsidR="00A405A1" w:rsidRDefault="00A405A1" w:rsidP="00A405A1">
      <w:pPr>
        <w:jc w:val="both"/>
      </w:pPr>
    </w:p>
    <w:p w:rsidR="00A405A1" w:rsidRPr="00D22FF4" w:rsidRDefault="00A405A1" w:rsidP="00A405A1">
      <w:r w:rsidRPr="00D22FF4">
        <w:t>2.</w:t>
      </w:r>
      <w:r w:rsidRPr="00D22FF4">
        <w:tab/>
        <w:t>Comments and alternative suggestion</w:t>
      </w:r>
      <w:r>
        <w:t>s</w:t>
      </w:r>
      <w:r w:rsidRPr="00D22FF4">
        <w:t xml:space="preserve"> from interested persons</w:t>
      </w:r>
    </w:p>
    <w:p w:rsidR="00A405A1" w:rsidRPr="00D22FF4" w:rsidRDefault="00A405A1" w:rsidP="00A405A1"/>
    <w:p w:rsidR="00A405A1" w:rsidRPr="00D22FF4" w:rsidRDefault="00A405A1" w:rsidP="00A405A1">
      <w:r w:rsidRPr="00D22FF4">
        <w:t>3.</w:t>
      </w:r>
      <w:r w:rsidRPr="00D22FF4">
        <w:tab/>
        <w:t xml:space="preserve">Discussion </w:t>
      </w:r>
      <w:r>
        <w:t>of suggested changes and timeframes for next steps</w:t>
      </w:r>
    </w:p>
    <w:p w:rsidR="00A405A1" w:rsidRPr="00D22FF4" w:rsidRDefault="00A405A1" w:rsidP="00A405A1"/>
    <w:p w:rsidR="00A405A1" w:rsidRDefault="00A405A1" w:rsidP="00AB6A7B">
      <w:r w:rsidRPr="00D22FF4">
        <w:t>4.</w:t>
      </w:r>
      <w:r w:rsidRPr="00D22FF4">
        <w:tab/>
        <w:t>Adjourn</w:t>
      </w:r>
      <w:r>
        <w:t>ment</w:t>
      </w:r>
    </w:p>
    <w:p w:rsidR="00A405A1" w:rsidRDefault="00A405A1" w:rsidP="00654026"/>
    <w:sectPr w:rsidR="00A405A1" w:rsidSect="00A405A1">
      <w:head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B1" w:rsidRDefault="003C12B1">
      <w:r>
        <w:separator/>
      </w:r>
    </w:p>
  </w:endnote>
  <w:endnote w:type="continuationSeparator" w:id="0">
    <w:p w:rsidR="003C12B1" w:rsidRDefault="003C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E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405A1">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05A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405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05A1">
    <w:pPr>
      <w:pStyle w:val="Footer"/>
    </w:pPr>
    <w:r>
      <w:t xml:space="preserve">CODING: Words </w:t>
    </w:r>
    <w:r>
      <w:rPr>
        <w:u w:val="single"/>
      </w:rPr>
      <w:t>underlined</w:t>
    </w:r>
    <w:r>
      <w:t xml:space="preserve"> are additions; words in struck through type are deletions from existing law.</w:t>
    </w:r>
  </w:p>
  <w:p w:rsidR="00FF1497" w:rsidRDefault="00A405A1">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E03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405A1">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05A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12</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405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05A1">
    <w:pPr>
      <w:pStyle w:val="Footer"/>
    </w:pPr>
    <w:r>
      <w:t xml:space="preserve">CODING: Words </w:t>
    </w:r>
    <w:r>
      <w:rPr>
        <w:u w:val="single"/>
      </w:rPr>
      <w:t>underlined</w:t>
    </w:r>
    <w:r>
      <w:t xml:space="preserve"> are additions; words in struck through type are deletions from existing law.</w:t>
    </w:r>
  </w:p>
  <w:p w:rsidR="00FF1497" w:rsidRDefault="00A405A1">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9" w:rsidRDefault="000222A9" w:rsidP="000222A9">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14</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rsidP="000222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B1" w:rsidRDefault="003C12B1">
      <w:r>
        <w:separator/>
      </w:r>
    </w:p>
  </w:footnote>
  <w:footnote w:type="continuationSeparator" w:id="0">
    <w:p w:rsidR="003C12B1" w:rsidRDefault="003C1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3C12B1">
    <w:pPr>
      <w:pStyle w:val="Header"/>
    </w:pPr>
    <w:bookmarkStart w:id="4" w:name="headerNotice"/>
    <w:bookmarkEnd w:id="4"/>
    <w:r>
      <w:t xml:space="preserve">NOTICE OF STAFF </w:t>
    </w:r>
    <w:r w:rsidR="00654026">
      <w:t xml:space="preserve">RULE DEVELOPMENT </w:t>
    </w:r>
    <w:r>
      <w:t>WORKSHOP</w:t>
    </w:r>
  </w:p>
  <w:p w:rsidR="006B03A1" w:rsidRDefault="003C12B1">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E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26" w:rsidRDefault="00654026" w:rsidP="00654026">
    <w:pPr>
      <w:pStyle w:val="Header"/>
    </w:pPr>
    <w:r>
      <w:t>NOTICE OF STAFF RULE DEVELOPMENT WORKSHOP</w:t>
    </w:r>
  </w:p>
  <w:p w:rsidR="00654026" w:rsidRDefault="00654026" w:rsidP="00654026">
    <w:pPr>
      <w:pStyle w:val="Header"/>
    </w:pPr>
    <w:r>
      <w:t>UNDOCKETED</w:t>
    </w:r>
  </w:p>
  <w:p w:rsidR="00FF1497" w:rsidRPr="00654026" w:rsidRDefault="00654026" w:rsidP="0065402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9</w:t>
    </w:r>
    <w:r>
      <w:rPr>
        <w:rStyle w:val="PageNumber"/>
      </w:rPr>
      <w:fldChar w:fldCharType="end"/>
    </w:r>
    <w:r w:rsidR="00A405A1">
      <w:rPr>
        <w:b/>
        <w:noProof/>
      </w:rPr>
      <mc:AlternateContent>
        <mc:Choice Requires="wps">
          <w:drawing>
            <wp:anchor distT="0" distB="0" distL="114300" distR="114300" simplePos="0" relativeHeight="251659264" behindDoc="0" locked="0" layoutInCell="1" allowOverlap="1" wp14:anchorId="65D26B87" wp14:editId="5473F468">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A405A1">
      <w:rPr>
        <w:b/>
        <w:noProof/>
      </w:rPr>
      <mc:AlternateContent>
        <mc:Choice Requires="wps">
          <w:drawing>
            <wp:anchor distT="0" distB="0" distL="114300" distR="114300" simplePos="0" relativeHeight="251662336" behindDoc="0" locked="0" layoutInCell="1" allowOverlap="1" wp14:anchorId="7F7415DD" wp14:editId="2377C88E">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05A1">
                          <w:pPr>
                            <w:pStyle w:val="RuleHeader"/>
                            <w:rPr>
                              <w:rStyle w:val="RuleChar"/>
                            </w:rPr>
                          </w:pPr>
                          <w:r>
                            <w:t>1</w:t>
                          </w:r>
                        </w:p>
                        <w:p w:rsidR="00FF1497" w:rsidRDefault="00A405A1">
                          <w:pPr>
                            <w:pStyle w:val="RuleHeader"/>
                          </w:pPr>
                          <w:r>
                            <w:t>2</w:t>
                          </w:r>
                        </w:p>
                        <w:p w:rsidR="00FF1497" w:rsidRDefault="00A405A1">
                          <w:pPr>
                            <w:pStyle w:val="RuleHeader"/>
                          </w:pPr>
                          <w:r>
                            <w:t>3</w:t>
                          </w:r>
                        </w:p>
                        <w:p w:rsidR="00FF1497" w:rsidRDefault="00A405A1">
                          <w:pPr>
                            <w:pStyle w:val="RuleHeader"/>
                          </w:pPr>
                          <w:r>
                            <w:t>4</w:t>
                          </w:r>
                        </w:p>
                        <w:p w:rsidR="00FF1497" w:rsidRDefault="00A405A1">
                          <w:pPr>
                            <w:pStyle w:val="RuleHeader"/>
                          </w:pPr>
                          <w:r>
                            <w:t>5</w:t>
                          </w:r>
                        </w:p>
                        <w:p w:rsidR="00FF1497" w:rsidRDefault="00A405A1">
                          <w:pPr>
                            <w:pStyle w:val="RuleHeader"/>
                          </w:pPr>
                          <w:r>
                            <w:t>6</w:t>
                          </w:r>
                        </w:p>
                        <w:p w:rsidR="00FF1497" w:rsidRDefault="00A405A1">
                          <w:pPr>
                            <w:pStyle w:val="RuleHeader"/>
                          </w:pPr>
                          <w:r>
                            <w:t>7</w:t>
                          </w:r>
                        </w:p>
                        <w:p w:rsidR="00FF1497" w:rsidRDefault="00A405A1">
                          <w:pPr>
                            <w:pStyle w:val="RuleHeader"/>
                          </w:pPr>
                          <w:r>
                            <w:t>8</w:t>
                          </w:r>
                        </w:p>
                        <w:p w:rsidR="00FF1497" w:rsidRDefault="00A405A1">
                          <w:pPr>
                            <w:pStyle w:val="RuleHeader"/>
                          </w:pPr>
                          <w:r>
                            <w:t>9</w:t>
                          </w:r>
                        </w:p>
                        <w:p w:rsidR="00FF1497" w:rsidRDefault="00A405A1">
                          <w:pPr>
                            <w:pStyle w:val="RuleHeader"/>
                          </w:pPr>
                          <w:r>
                            <w:t>10</w:t>
                          </w:r>
                        </w:p>
                        <w:p w:rsidR="00FF1497" w:rsidRDefault="00A405A1">
                          <w:pPr>
                            <w:pStyle w:val="RuleHeader"/>
                          </w:pPr>
                          <w:r>
                            <w:t>11</w:t>
                          </w:r>
                        </w:p>
                        <w:p w:rsidR="00FF1497" w:rsidRDefault="00A405A1">
                          <w:pPr>
                            <w:pStyle w:val="RuleHeader"/>
                          </w:pPr>
                          <w:r>
                            <w:t>12</w:t>
                          </w:r>
                        </w:p>
                        <w:p w:rsidR="00FF1497" w:rsidRDefault="00A405A1">
                          <w:pPr>
                            <w:pStyle w:val="RuleHeader"/>
                          </w:pPr>
                          <w:r>
                            <w:t>13</w:t>
                          </w:r>
                        </w:p>
                        <w:p w:rsidR="00FF1497" w:rsidRDefault="00A405A1">
                          <w:pPr>
                            <w:pStyle w:val="RuleHeader"/>
                          </w:pPr>
                          <w:r>
                            <w:t>14</w:t>
                          </w:r>
                        </w:p>
                        <w:p w:rsidR="00FF1497" w:rsidRDefault="00A405A1">
                          <w:pPr>
                            <w:pStyle w:val="RuleHeader"/>
                          </w:pPr>
                          <w:r>
                            <w:t>15</w:t>
                          </w:r>
                        </w:p>
                        <w:p w:rsidR="00FF1497" w:rsidRDefault="00A405A1">
                          <w:pPr>
                            <w:pStyle w:val="RuleHeader"/>
                          </w:pPr>
                          <w:r>
                            <w:t>16</w:t>
                          </w:r>
                        </w:p>
                        <w:p w:rsidR="00FF1497" w:rsidRDefault="00A405A1">
                          <w:pPr>
                            <w:pStyle w:val="RuleHeader"/>
                          </w:pPr>
                          <w:r>
                            <w:t>17</w:t>
                          </w:r>
                        </w:p>
                        <w:p w:rsidR="00FF1497" w:rsidRDefault="00A405A1">
                          <w:pPr>
                            <w:pStyle w:val="RuleHeader"/>
                          </w:pPr>
                          <w:r>
                            <w:t>18</w:t>
                          </w:r>
                        </w:p>
                        <w:p w:rsidR="00FF1497" w:rsidRDefault="00A405A1">
                          <w:pPr>
                            <w:pStyle w:val="RuleHeader"/>
                          </w:pPr>
                          <w:r>
                            <w:t>19</w:t>
                          </w:r>
                        </w:p>
                        <w:p w:rsidR="00FF1497" w:rsidRDefault="00A405A1">
                          <w:pPr>
                            <w:pStyle w:val="RuleHeader"/>
                          </w:pPr>
                          <w:r>
                            <w:t>20</w:t>
                          </w:r>
                        </w:p>
                        <w:p w:rsidR="00FF1497" w:rsidRDefault="00A405A1">
                          <w:pPr>
                            <w:pStyle w:val="RuleHeader"/>
                          </w:pPr>
                          <w:r>
                            <w:t>21</w:t>
                          </w:r>
                        </w:p>
                        <w:p w:rsidR="00FF1497" w:rsidRDefault="00A405A1">
                          <w:pPr>
                            <w:pStyle w:val="RuleHeader"/>
                          </w:pPr>
                          <w:r>
                            <w:t>22</w:t>
                          </w:r>
                        </w:p>
                        <w:p w:rsidR="00FF1497" w:rsidRDefault="00A405A1">
                          <w:pPr>
                            <w:pStyle w:val="RuleHeader"/>
                          </w:pPr>
                          <w:r>
                            <w:t>23</w:t>
                          </w:r>
                        </w:p>
                        <w:p w:rsidR="00FF1497" w:rsidRDefault="00A405A1">
                          <w:pPr>
                            <w:pStyle w:val="RuleHeader"/>
                          </w:pPr>
                          <w:r>
                            <w:t>24</w:t>
                          </w:r>
                        </w:p>
                        <w:p w:rsidR="00FF1497" w:rsidRDefault="00A405A1">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405A1">
                    <w:pPr>
                      <w:pStyle w:val="RuleHeader"/>
                      <w:rPr>
                        <w:rStyle w:val="RuleChar"/>
                      </w:rPr>
                    </w:pPr>
                    <w:r>
                      <w:t>1</w:t>
                    </w:r>
                  </w:p>
                  <w:p w:rsidR="00FF1497" w:rsidRDefault="00A405A1">
                    <w:pPr>
                      <w:pStyle w:val="RuleHeader"/>
                    </w:pPr>
                    <w:r>
                      <w:t>2</w:t>
                    </w:r>
                  </w:p>
                  <w:p w:rsidR="00FF1497" w:rsidRDefault="00A405A1">
                    <w:pPr>
                      <w:pStyle w:val="RuleHeader"/>
                    </w:pPr>
                    <w:r>
                      <w:t>3</w:t>
                    </w:r>
                  </w:p>
                  <w:p w:rsidR="00FF1497" w:rsidRDefault="00A405A1">
                    <w:pPr>
                      <w:pStyle w:val="RuleHeader"/>
                    </w:pPr>
                    <w:r>
                      <w:t>4</w:t>
                    </w:r>
                  </w:p>
                  <w:p w:rsidR="00FF1497" w:rsidRDefault="00A405A1">
                    <w:pPr>
                      <w:pStyle w:val="RuleHeader"/>
                    </w:pPr>
                    <w:r>
                      <w:t>5</w:t>
                    </w:r>
                  </w:p>
                  <w:p w:rsidR="00FF1497" w:rsidRDefault="00A405A1">
                    <w:pPr>
                      <w:pStyle w:val="RuleHeader"/>
                    </w:pPr>
                    <w:r>
                      <w:t>6</w:t>
                    </w:r>
                  </w:p>
                  <w:p w:rsidR="00FF1497" w:rsidRDefault="00A405A1">
                    <w:pPr>
                      <w:pStyle w:val="RuleHeader"/>
                    </w:pPr>
                    <w:r>
                      <w:t>7</w:t>
                    </w:r>
                  </w:p>
                  <w:p w:rsidR="00FF1497" w:rsidRDefault="00A405A1">
                    <w:pPr>
                      <w:pStyle w:val="RuleHeader"/>
                    </w:pPr>
                    <w:r>
                      <w:t>8</w:t>
                    </w:r>
                  </w:p>
                  <w:p w:rsidR="00FF1497" w:rsidRDefault="00A405A1">
                    <w:pPr>
                      <w:pStyle w:val="RuleHeader"/>
                    </w:pPr>
                    <w:r>
                      <w:t>9</w:t>
                    </w:r>
                  </w:p>
                  <w:p w:rsidR="00FF1497" w:rsidRDefault="00A405A1">
                    <w:pPr>
                      <w:pStyle w:val="RuleHeader"/>
                    </w:pPr>
                    <w:r>
                      <w:t>10</w:t>
                    </w:r>
                  </w:p>
                  <w:p w:rsidR="00FF1497" w:rsidRDefault="00A405A1">
                    <w:pPr>
                      <w:pStyle w:val="RuleHeader"/>
                    </w:pPr>
                    <w:r>
                      <w:t>11</w:t>
                    </w:r>
                  </w:p>
                  <w:p w:rsidR="00FF1497" w:rsidRDefault="00A405A1">
                    <w:pPr>
                      <w:pStyle w:val="RuleHeader"/>
                    </w:pPr>
                    <w:r>
                      <w:t>12</w:t>
                    </w:r>
                  </w:p>
                  <w:p w:rsidR="00FF1497" w:rsidRDefault="00A405A1">
                    <w:pPr>
                      <w:pStyle w:val="RuleHeader"/>
                    </w:pPr>
                    <w:r>
                      <w:t>13</w:t>
                    </w:r>
                  </w:p>
                  <w:p w:rsidR="00FF1497" w:rsidRDefault="00A405A1">
                    <w:pPr>
                      <w:pStyle w:val="RuleHeader"/>
                    </w:pPr>
                    <w:r>
                      <w:t>14</w:t>
                    </w:r>
                  </w:p>
                  <w:p w:rsidR="00FF1497" w:rsidRDefault="00A405A1">
                    <w:pPr>
                      <w:pStyle w:val="RuleHeader"/>
                    </w:pPr>
                    <w:r>
                      <w:t>15</w:t>
                    </w:r>
                  </w:p>
                  <w:p w:rsidR="00FF1497" w:rsidRDefault="00A405A1">
                    <w:pPr>
                      <w:pStyle w:val="RuleHeader"/>
                    </w:pPr>
                    <w:r>
                      <w:t>16</w:t>
                    </w:r>
                  </w:p>
                  <w:p w:rsidR="00FF1497" w:rsidRDefault="00A405A1">
                    <w:pPr>
                      <w:pStyle w:val="RuleHeader"/>
                    </w:pPr>
                    <w:r>
                      <w:t>17</w:t>
                    </w:r>
                  </w:p>
                  <w:p w:rsidR="00FF1497" w:rsidRDefault="00A405A1">
                    <w:pPr>
                      <w:pStyle w:val="RuleHeader"/>
                    </w:pPr>
                    <w:r>
                      <w:t>18</w:t>
                    </w:r>
                  </w:p>
                  <w:p w:rsidR="00FF1497" w:rsidRDefault="00A405A1">
                    <w:pPr>
                      <w:pStyle w:val="RuleHeader"/>
                    </w:pPr>
                    <w:r>
                      <w:t>19</w:t>
                    </w:r>
                  </w:p>
                  <w:p w:rsidR="00FF1497" w:rsidRDefault="00A405A1">
                    <w:pPr>
                      <w:pStyle w:val="RuleHeader"/>
                    </w:pPr>
                    <w:r>
                      <w:t>20</w:t>
                    </w:r>
                  </w:p>
                  <w:p w:rsidR="00FF1497" w:rsidRDefault="00A405A1">
                    <w:pPr>
                      <w:pStyle w:val="RuleHeader"/>
                    </w:pPr>
                    <w:r>
                      <w:t>21</w:t>
                    </w:r>
                  </w:p>
                  <w:p w:rsidR="00FF1497" w:rsidRDefault="00A405A1">
                    <w:pPr>
                      <w:pStyle w:val="RuleHeader"/>
                    </w:pPr>
                    <w:r>
                      <w:t>22</w:t>
                    </w:r>
                  </w:p>
                  <w:p w:rsidR="00FF1497" w:rsidRDefault="00A405A1">
                    <w:pPr>
                      <w:pStyle w:val="RuleHeader"/>
                    </w:pPr>
                    <w:r>
                      <w:t>23</w:t>
                    </w:r>
                  </w:p>
                  <w:p w:rsidR="00FF1497" w:rsidRDefault="00A405A1">
                    <w:pPr>
                      <w:pStyle w:val="RuleHeader"/>
                    </w:pPr>
                    <w:r>
                      <w:t>24</w:t>
                    </w:r>
                  </w:p>
                  <w:p w:rsidR="00FF1497" w:rsidRDefault="00A405A1">
                    <w:pPr>
                      <w:pStyle w:val="RuleHeader"/>
                    </w:pPr>
                    <w:r>
                      <w:t>25</w:t>
                    </w:r>
                  </w:p>
                </w:txbxContent>
              </v:textbox>
              <w10:wrap anchorx="page" anchory="margin"/>
            </v:shape>
          </w:pict>
        </mc:Fallback>
      </mc:AlternateContent>
    </w:r>
    <w:r w:rsidR="00A405A1">
      <w:rPr>
        <w:b/>
        <w:noProof/>
      </w:rPr>
      <mc:AlternateContent>
        <mc:Choice Requires="wps">
          <w:drawing>
            <wp:anchor distT="0" distB="0" distL="114300" distR="114300" simplePos="0" relativeHeight="251661312" behindDoc="0" locked="0" layoutInCell="1" allowOverlap="1" wp14:anchorId="4555C06F" wp14:editId="05C43BCB">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A405A1">
      <w:rPr>
        <w:b/>
        <w:noProof/>
      </w:rPr>
      <mc:AlternateContent>
        <mc:Choice Requires="wps">
          <w:drawing>
            <wp:anchor distT="0" distB="0" distL="114300" distR="114300" simplePos="0" relativeHeight="251660288" behindDoc="0" locked="0" layoutInCell="1" allowOverlap="1" wp14:anchorId="54368993" wp14:editId="4B48BA66">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405A1">
    <w:pPr>
      <w:tabs>
        <w:tab w:val="left" w:pos="3770"/>
      </w:tabs>
    </w:pPr>
    <w:r>
      <w:rPr>
        <w:noProof/>
      </w:rPr>
      <mc:AlternateContent>
        <mc:Choice Requires="wps">
          <w:drawing>
            <wp:anchor distT="0" distB="0" distL="114300" distR="114300" simplePos="0" relativeHeight="251663360" behindDoc="0" locked="0" layoutInCell="1" allowOverlap="1" wp14:anchorId="4023A768" wp14:editId="32DA1E25">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74C3315A" wp14:editId="7F494792">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05A1">
                          <w:pPr>
                            <w:jc w:val="right"/>
                          </w:pPr>
                          <w:r>
                            <w:t>1</w:t>
                          </w:r>
                        </w:p>
                        <w:p w:rsidR="00FF1497" w:rsidRDefault="00A405A1">
                          <w:pPr>
                            <w:jc w:val="right"/>
                          </w:pPr>
                          <w:r>
                            <w:t>2</w:t>
                          </w:r>
                        </w:p>
                        <w:p w:rsidR="00FF1497" w:rsidRDefault="00A405A1">
                          <w:pPr>
                            <w:jc w:val="right"/>
                          </w:pPr>
                          <w:r>
                            <w:t>3</w:t>
                          </w:r>
                        </w:p>
                        <w:p w:rsidR="00FF1497" w:rsidRDefault="00A405A1">
                          <w:pPr>
                            <w:jc w:val="right"/>
                          </w:pPr>
                          <w:r>
                            <w:t>4</w:t>
                          </w:r>
                        </w:p>
                        <w:p w:rsidR="00FF1497" w:rsidRDefault="00A405A1">
                          <w:pPr>
                            <w:jc w:val="right"/>
                          </w:pPr>
                          <w:r>
                            <w:t>5</w:t>
                          </w:r>
                        </w:p>
                        <w:p w:rsidR="00FF1497" w:rsidRDefault="00A405A1">
                          <w:pPr>
                            <w:jc w:val="right"/>
                          </w:pPr>
                          <w:r>
                            <w:t>6</w:t>
                          </w:r>
                        </w:p>
                        <w:p w:rsidR="00FF1497" w:rsidRDefault="00A405A1">
                          <w:pPr>
                            <w:jc w:val="right"/>
                          </w:pPr>
                          <w:r>
                            <w:t>7</w:t>
                          </w:r>
                        </w:p>
                        <w:p w:rsidR="00FF1497" w:rsidRDefault="00A405A1">
                          <w:pPr>
                            <w:jc w:val="right"/>
                          </w:pPr>
                          <w:r>
                            <w:t>8</w:t>
                          </w:r>
                        </w:p>
                        <w:p w:rsidR="00FF1497" w:rsidRDefault="00A405A1">
                          <w:pPr>
                            <w:jc w:val="right"/>
                          </w:pPr>
                          <w:r>
                            <w:t>9</w:t>
                          </w:r>
                        </w:p>
                        <w:p w:rsidR="00FF1497" w:rsidRDefault="00A405A1">
                          <w:pPr>
                            <w:jc w:val="right"/>
                          </w:pPr>
                          <w:r>
                            <w:t>10</w:t>
                          </w:r>
                        </w:p>
                        <w:p w:rsidR="00FF1497" w:rsidRDefault="00A405A1">
                          <w:pPr>
                            <w:jc w:val="right"/>
                          </w:pPr>
                          <w:r>
                            <w:t>11</w:t>
                          </w:r>
                        </w:p>
                        <w:p w:rsidR="00FF1497" w:rsidRDefault="00A405A1">
                          <w:pPr>
                            <w:jc w:val="right"/>
                          </w:pPr>
                          <w:r>
                            <w:t>12</w:t>
                          </w:r>
                        </w:p>
                        <w:p w:rsidR="00FF1497" w:rsidRDefault="00A405A1">
                          <w:pPr>
                            <w:jc w:val="right"/>
                          </w:pPr>
                          <w:r>
                            <w:t>13</w:t>
                          </w:r>
                        </w:p>
                        <w:p w:rsidR="00FF1497" w:rsidRDefault="00A405A1">
                          <w:pPr>
                            <w:jc w:val="right"/>
                          </w:pPr>
                          <w:r>
                            <w:t>14</w:t>
                          </w:r>
                        </w:p>
                        <w:p w:rsidR="00FF1497" w:rsidRDefault="00A405A1">
                          <w:pPr>
                            <w:jc w:val="right"/>
                          </w:pPr>
                          <w:r>
                            <w:t>15</w:t>
                          </w:r>
                        </w:p>
                        <w:p w:rsidR="00FF1497" w:rsidRDefault="00A405A1">
                          <w:pPr>
                            <w:jc w:val="right"/>
                          </w:pPr>
                          <w:r>
                            <w:t>16</w:t>
                          </w:r>
                        </w:p>
                        <w:p w:rsidR="00FF1497" w:rsidRDefault="00A405A1">
                          <w:pPr>
                            <w:jc w:val="right"/>
                          </w:pPr>
                          <w:r>
                            <w:t>17</w:t>
                          </w:r>
                        </w:p>
                        <w:p w:rsidR="00FF1497" w:rsidRDefault="00A405A1">
                          <w:pPr>
                            <w:jc w:val="right"/>
                          </w:pPr>
                          <w:r>
                            <w:t>18</w:t>
                          </w:r>
                        </w:p>
                        <w:p w:rsidR="00FF1497" w:rsidRDefault="00A405A1">
                          <w:pPr>
                            <w:jc w:val="right"/>
                          </w:pPr>
                          <w:r>
                            <w:t>19</w:t>
                          </w:r>
                        </w:p>
                        <w:p w:rsidR="00FF1497" w:rsidRDefault="00A405A1">
                          <w:pPr>
                            <w:jc w:val="right"/>
                          </w:pPr>
                          <w:r>
                            <w:t>20</w:t>
                          </w:r>
                        </w:p>
                        <w:p w:rsidR="00FF1497" w:rsidRDefault="00A405A1">
                          <w:pPr>
                            <w:jc w:val="right"/>
                          </w:pPr>
                          <w:r>
                            <w:t>21</w:t>
                          </w:r>
                        </w:p>
                        <w:p w:rsidR="00FF1497" w:rsidRDefault="00A405A1">
                          <w:pPr>
                            <w:jc w:val="right"/>
                          </w:pPr>
                          <w:r>
                            <w:t>22</w:t>
                          </w:r>
                        </w:p>
                        <w:p w:rsidR="00FF1497" w:rsidRDefault="00A405A1">
                          <w:pPr>
                            <w:jc w:val="right"/>
                          </w:pPr>
                          <w:r>
                            <w:t>23</w:t>
                          </w:r>
                        </w:p>
                        <w:p w:rsidR="00FF1497" w:rsidRDefault="00A405A1">
                          <w:pPr>
                            <w:jc w:val="right"/>
                          </w:pPr>
                          <w:r>
                            <w:t>24</w:t>
                          </w:r>
                        </w:p>
                        <w:p w:rsidR="00FF1497" w:rsidRDefault="00A405A1">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405A1">
                    <w:pPr>
                      <w:jc w:val="right"/>
                    </w:pPr>
                    <w:r>
                      <w:t>1</w:t>
                    </w:r>
                  </w:p>
                  <w:p w:rsidR="00FF1497" w:rsidRDefault="00A405A1">
                    <w:pPr>
                      <w:jc w:val="right"/>
                    </w:pPr>
                    <w:r>
                      <w:t>2</w:t>
                    </w:r>
                  </w:p>
                  <w:p w:rsidR="00FF1497" w:rsidRDefault="00A405A1">
                    <w:pPr>
                      <w:jc w:val="right"/>
                    </w:pPr>
                    <w:r>
                      <w:t>3</w:t>
                    </w:r>
                  </w:p>
                  <w:p w:rsidR="00FF1497" w:rsidRDefault="00A405A1">
                    <w:pPr>
                      <w:jc w:val="right"/>
                    </w:pPr>
                    <w:r>
                      <w:t>4</w:t>
                    </w:r>
                  </w:p>
                  <w:p w:rsidR="00FF1497" w:rsidRDefault="00A405A1">
                    <w:pPr>
                      <w:jc w:val="right"/>
                    </w:pPr>
                    <w:r>
                      <w:t>5</w:t>
                    </w:r>
                  </w:p>
                  <w:p w:rsidR="00FF1497" w:rsidRDefault="00A405A1">
                    <w:pPr>
                      <w:jc w:val="right"/>
                    </w:pPr>
                    <w:r>
                      <w:t>6</w:t>
                    </w:r>
                  </w:p>
                  <w:p w:rsidR="00FF1497" w:rsidRDefault="00A405A1">
                    <w:pPr>
                      <w:jc w:val="right"/>
                    </w:pPr>
                    <w:r>
                      <w:t>7</w:t>
                    </w:r>
                  </w:p>
                  <w:p w:rsidR="00FF1497" w:rsidRDefault="00A405A1">
                    <w:pPr>
                      <w:jc w:val="right"/>
                    </w:pPr>
                    <w:r>
                      <w:t>8</w:t>
                    </w:r>
                  </w:p>
                  <w:p w:rsidR="00FF1497" w:rsidRDefault="00A405A1">
                    <w:pPr>
                      <w:jc w:val="right"/>
                    </w:pPr>
                    <w:r>
                      <w:t>9</w:t>
                    </w:r>
                  </w:p>
                  <w:p w:rsidR="00FF1497" w:rsidRDefault="00A405A1">
                    <w:pPr>
                      <w:jc w:val="right"/>
                    </w:pPr>
                    <w:r>
                      <w:t>10</w:t>
                    </w:r>
                  </w:p>
                  <w:p w:rsidR="00FF1497" w:rsidRDefault="00A405A1">
                    <w:pPr>
                      <w:jc w:val="right"/>
                    </w:pPr>
                    <w:r>
                      <w:t>11</w:t>
                    </w:r>
                  </w:p>
                  <w:p w:rsidR="00FF1497" w:rsidRDefault="00A405A1">
                    <w:pPr>
                      <w:jc w:val="right"/>
                    </w:pPr>
                    <w:r>
                      <w:t>12</w:t>
                    </w:r>
                  </w:p>
                  <w:p w:rsidR="00FF1497" w:rsidRDefault="00A405A1">
                    <w:pPr>
                      <w:jc w:val="right"/>
                    </w:pPr>
                    <w:r>
                      <w:t>13</w:t>
                    </w:r>
                  </w:p>
                  <w:p w:rsidR="00FF1497" w:rsidRDefault="00A405A1">
                    <w:pPr>
                      <w:jc w:val="right"/>
                    </w:pPr>
                    <w:r>
                      <w:t>14</w:t>
                    </w:r>
                  </w:p>
                  <w:p w:rsidR="00FF1497" w:rsidRDefault="00A405A1">
                    <w:pPr>
                      <w:jc w:val="right"/>
                    </w:pPr>
                    <w:r>
                      <w:t>15</w:t>
                    </w:r>
                  </w:p>
                  <w:p w:rsidR="00FF1497" w:rsidRDefault="00A405A1">
                    <w:pPr>
                      <w:jc w:val="right"/>
                    </w:pPr>
                    <w:r>
                      <w:t>16</w:t>
                    </w:r>
                  </w:p>
                  <w:p w:rsidR="00FF1497" w:rsidRDefault="00A405A1">
                    <w:pPr>
                      <w:jc w:val="right"/>
                    </w:pPr>
                    <w:r>
                      <w:t>17</w:t>
                    </w:r>
                  </w:p>
                  <w:p w:rsidR="00FF1497" w:rsidRDefault="00A405A1">
                    <w:pPr>
                      <w:jc w:val="right"/>
                    </w:pPr>
                    <w:r>
                      <w:t>18</w:t>
                    </w:r>
                  </w:p>
                  <w:p w:rsidR="00FF1497" w:rsidRDefault="00A405A1">
                    <w:pPr>
                      <w:jc w:val="right"/>
                    </w:pPr>
                    <w:r>
                      <w:t>19</w:t>
                    </w:r>
                  </w:p>
                  <w:p w:rsidR="00FF1497" w:rsidRDefault="00A405A1">
                    <w:pPr>
                      <w:jc w:val="right"/>
                    </w:pPr>
                    <w:r>
                      <w:t>20</w:t>
                    </w:r>
                  </w:p>
                  <w:p w:rsidR="00FF1497" w:rsidRDefault="00A405A1">
                    <w:pPr>
                      <w:jc w:val="right"/>
                    </w:pPr>
                    <w:r>
                      <w:t>21</w:t>
                    </w:r>
                  </w:p>
                  <w:p w:rsidR="00FF1497" w:rsidRDefault="00A405A1">
                    <w:pPr>
                      <w:jc w:val="right"/>
                    </w:pPr>
                    <w:r>
                      <w:t>22</w:t>
                    </w:r>
                  </w:p>
                  <w:p w:rsidR="00FF1497" w:rsidRDefault="00A405A1">
                    <w:pPr>
                      <w:jc w:val="right"/>
                    </w:pPr>
                    <w:r>
                      <w:t>23</w:t>
                    </w:r>
                  </w:p>
                  <w:p w:rsidR="00FF1497" w:rsidRDefault="00A405A1">
                    <w:pPr>
                      <w:jc w:val="right"/>
                    </w:pPr>
                    <w:r>
                      <w:t>24</w:t>
                    </w:r>
                  </w:p>
                  <w:p w:rsidR="00FF1497" w:rsidRDefault="00A405A1">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394BB23D" wp14:editId="28018DED">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5EAE86AD" wp14:editId="687182EC">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E03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26" w:rsidRDefault="00654026" w:rsidP="00654026">
    <w:pPr>
      <w:pStyle w:val="Header"/>
    </w:pPr>
    <w:r>
      <w:t>NOTICE OF STAFF RULE DEVELOPMENT WORKSHOP</w:t>
    </w:r>
  </w:p>
  <w:p w:rsidR="00654026" w:rsidRDefault="00654026" w:rsidP="00654026">
    <w:pPr>
      <w:pStyle w:val="Header"/>
    </w:pPr>
    <w:r>
      <w:t>UNDOCKETED</w:t>
    </w:r>
  </w:p>
  <w:p w:rsidR="00FF1497" w:rsidRPr="00654026" w:rsidRDefault="00654026" w:rsidP="0065402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12</w:t>
    </w:r>
    <w:r>
      <w:rPr>
        <w:rStyle w:val="PageNumber"/>
      </w:rPr>
      <w:fldChar w:fldCharType="end"/>
    </w:r>
    <w:r w:rsidR="00A405A1">
      <w:rPr>
        <w:b/>
        <w:noProof/>
      </w:rPr>
      <mc:AlternateContent>
        <mc:Choice Requires="wps">
          <w:drawing>
            <wp:anchor distT="0" distB="0" distL="114300" distR="114300" simplePos="0" relativeHeight="251668480" behindDoc="0" locked="0" layoutInCell="1" allowOverlap="1" wp14:anchorId="7C0EAB69" wp14:editId="59D2DDF8">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A405A1">
      <w:rPr>
        <w:b/>
        <w:noProof/>
      </w:rPr>
      <mc:AlternateContent>
        <mc:Choice Requires="wps">
          <w:drawing>
            <wp:anchor distT="0" distB="0" distL="114300" distR="114300" simplePos="0" relativeHeight="251671552" behindDoc="0" locked="0" layoutInCell="1" allowOverlap="1" wp14:anchorId="099A527B" wp14:editId="005AF4EE">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05A1">
                          <w:pPr>
                            <w:pStyle w:val="RuleHeader"/>
                            <w:rPr>
                              <w:rStyle w:val="RuleChar"/>
                            </w:rPr>
                          </w:pPr>
                          <w:r>
                            <w:t>1</w:t>
                          </w:r>
                        </w:p>
                        <w:p w:rsidR="00FF1497" w:rsidRDefault="00A405A1">
                          <w:pPr>
                            <w:pStyle w:val="RuleHeader"/>
                          </w:pPr>
                          <w:r>
                            <w:t>2</w:t>
                          </w:r>
                        </w:p>
                        <w:p w:rsidR="00FF1497" w:rsidRDefault="00A405A1">
                          <w:pPr>
                            <w:pStyle w:val="RuleHeader"/>
                          </w:pPr>
                          <w:r>
                            <w:t>3</w:t>
                          </w:r>
                        </w:p>
                        <w:p w:rsidR="00FF1497" w:rsidRDefault="00A405A1">
                          <w:pPr>
                            <w:pStyle w:val="RuleHeader"/>
                          </w:pPr>
                          <w:r>
                            <w:t>4</w:t>
                          </w:r>
                        </w:p>
                        <w:p w:rsidR="00FF1497" w:rsidRDefault="00A405A1">
                          <w:pPr>
                            <w:pStyle w:val="RuleHeader"/>
                          </w:pPr>
                          <w:r>
                            <w:t>5</w:t>
                          </w:r>
                        </w:p>
                        <w:p w:rsidR="00FF1497" w:rsidRDefault="00A405A1">
                          <w:pPr>
                            <w:pStyle w:val="RuleHeader"/>
                          </w:pPr>
                          <w:r>
                            <w:t>6</w:t>
                          </w:r>
                        </w:p>
                        <w:p w:rsidR="00FF1497" w:rsidRDefault="00A405A1">
                          <w:pPr>
                            <w:pStyle w:val="RuleHeader"/>
                          </w:pPr>
                          <w:r>
                            <w:t>7</w:t>
                          </w:r>
                        </w:p>
                        <w:p w:rsidR="00FF1497" w:rsidRDefault="00A405A1">
                          <w:pPr>
                            <w:pStyle w:val="RuleHeader"/>
                          </w:pPr>
                          <w:r>
                            <w:t>8</w:t>
                          </w:r>
                        </w:p>
                        <w:p w:rsidR="00FF1497" w:rsidRDefault="00A405A1">
                          <w:pPr>
                            <w:pStyle w:val="RuleHeader"/>
                          </w:pPr>
                          <w:r>
                            <w:t>9</w:t>
                          </w:r>
                        </w:p>
                        <w:p w:rsidR="00FF1497" w:rsidRDefault="00A405A1">
                          <w:pPr>
                            <w:pStyle w:val="RuleHeader"/>
                          </w:pPr>
                          <w:r>
                            <w:t>10</w:t>
                          </w:r>
                        </w:p>
                        <w:p w:rsidR="00FF1497" w:rsidRDefault="00A405A1">
                          <w:pPr>
                            <w:pStyle w:val="RuleHeader"/>
                          </w:pPr>
                          <w:r>
                            <w:t>11</w:t>
                          </w:r>
                        </w:p>
                        <w:p w:rsidR="00FF1497" w:rsidRDefault="00A405A1">
                          <w:pPr>
                            <w:pStyle w:val="RuleHeader"/>
                          </w:pPr>
                          <w:r>
                            <w:t>12</w:t>
                          </w:r>
                        </w:p>
                        <w:p w:rsidR="00FF1497" w:rsidRDefault="00A405A1">
                          <w:pPr>
                            <w:pStyle w:val="RuleHeader"/>
                          </w:pPr>
                          <w:r>
                            <w:t>13</w:t>
                          </w:r>
                        </w:p>
                        <w:p w:rsidR="00FF1497" w:rsidRDefault="00A405A1">
                          <w:pPr>
                            <w:pStyle w:val="RuleHeader"/>
                          </w:pPr>
                          <w:r>
                            <w:t>14</w:t>
                          </w:r>
                        </w:p>
                        <w:p w:rsidR="00FF1497" w:rsidRDefault="00A405A1">
                          <w:pPr>
                            <w:pStyle w:val="RuleHeader"/>
                          </w:pPr>
                          <w:r>
                            <w:t>15</w:t>
                          </w:r>
                        </w:p>
                        <w:p w:rsidR="00FF1497" w:rsidRDefault="00A405A1">
                          <w:pPr>
                            <w:pStyle w:val="RuleHeader"/>
                          </w:pPr>
                          <w:r>
                            <w:t>16</w:t>
                          </w:r>
                        </w:p>
                        <w:p w:rsidR="00FF1497" w:rsidRDefault="00A405A1">
                          <w:pPr>
                            <w:pStyle w:val="RuleHeader"/>
                          </w:pPr>
                          <w:r>
                            <w:t>17</w:t>
                          </w:r>
                        </w:p>
                        <w:p w:rsidR="00FF1497" w:rsidRDefault="00A405A1">
                          <w:pPr>
                            <w:pStyle w:val="RuleHeader"/>
                          </w:pPr>
                          <w:r>
                            <w:t>18</w:t>
                          </w:r>
                        </w:p>
                        <w:p w:rsidR="00FF1497" w:rsidRDefault="00A405A1">
                          <w:pPr>
                            <w:pStyle w:val="RuleHeader"/>
                          </w:pPr>
                          <w:r>
                            <w:t>19</w:t>
                          </w:r>
                        </w:p>
                        <w:p w:rsidR="00FF1497" w:rsidRDefault="00A405A1">
                          <w:pPr>
                            <w:pStyle w:val="RuleHeader"/>
                          </w:pPr>
                          <w:r>
                            <w:t>20</w:t>
                          </w:r>
                        </w:p>
                        <w:p w:rsidR="00FF1497" w:rsidRDefault="00A405A1">
                          <w:pPr>
                            <w:pStyle w:val="RuleHeader"/>
                          </w:pPr>
                          <w:r>
                            <w:t>21</w:t>
                          </w:r>
                        </w:p>
                        <w:p w:rsidR="00FF1497" w:rsidRDefault="00A405A1">
                          <w:pPr>
                            <w:pStyle w:val="RuleHeader"/>
                          </w:pPr>
                          <w:r>
                            <w:t>22</w:t>
                          </w:r>
                        </w:p>
                        <w:p w:rsidR="00FF1497" w:rsidRDefault="00A405A1">
                          <w:pPr>
                            <w:pStyle w:val="RuleHeader"/>
                          </w:pPr>
                          <w:r>
                            <w:t>23</w:t>
                          </w:r>
                        </w:p>
                        <w:p w:rsidR="00FF1497" w:rsidRDefault="00A405A1">
                          <w:pPr>
                            <w:pStyle w:val="RuleHeader"/>
                          </w:pPr>
                          <w:r>
                            <w:t>24</w:t>
                          </w:r>
                        </w:p>
                        <w:p w:rsidR="00FF1497" w:rsidRDefault="00A405A1">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A405A1">
                    <w:pPr>
                      <w:pStyle w:val="RuleHeader"/>
                      <w:rPr>
                        <w:rStyle w:val="RuleChar"/>
                      </w:rPr>
                    </w:pPr>
                    <w:r>
                      <w:t>1</w:t>
                    </w:r>
                  </w:p>
                  <w:p w:rsidR="00FF1497" w:rsidRDefault="00A405A1">
                    <w:pPr>
                      <w:pStyle w:val="RuleHeader"/>
                    </w:pPr>
                    <w:r>
                      <w:t>2</w:t>
                    </w:r>
                  </w:p>
                  <w:p w:rsidR="00FF1497" w:rsidRDefault="00A405A1">
                    <w:pPr>
                      <w:pStyle w:val="RuleHeader"/>
                    </w:pPr>
                    <w:r>
                      <w:t>3</w:t>
                    </w:r>
                  </w:p>
                  <w:p w:rsidR="00FF1497" w:rsidRDefault="00A405A1">
                    <w:pPr>
                      <w:pStyle w:val="RuleHeader"/>
                    </w:pPr>
                    <w:r>
                      <w:t>4</w:t>
                    </w:r>
                  </w:p>
                  <w:p w:rsidR="00FF1497" w:rsidRDefault="00A405A1">
                    <w:pPr>
                      <w:pStyle w:val="RuleHeader"/>
                    </w:pPr>
                    <w:r>
                      <w:t>5</w:t>
                    </w:r>
                  </w:p>
                  <w:p w:rsidR="00FF1497" w:rsidRDefault="00A405A1">
                    <w:pPr>
                      <w:pStyle w:val="RuleHeader"/>
                    </w:pPr>
                    <w:r>
                      <w:t>6</w:t>
                    </w:r>
                  </w:p>
                  <w:p w:rsidR="00FF1497" w:rsidRDefault="00A405A1">
                    <w:pPr>
                      <w:pStyle w:val="RuleHeader"/>
                    </w:pPr>
                    <w:r>
                      <w:t>7</w:t>
                    </w:r>
                  </w:p>
                  <w:p w:rsidR="00FF1497" w:rsidRDefault="00A405A1">
                    <w:pPr>
                      <w:pStyle w:val="RuleHeader"/>
                    </w:pPr>
                    <w:r>
                      <w:t>8</w:t>
                    </w:r>
                  </w:p>
                  <w:p w:rsidR="00FF1497" w:rsidRDefault="00A405A1">
                    <w:pPr>
                      <w:pStyle w:val="RuleHeader"/>
                    </w:pPr>
                    <w:r>
                      <w:t>9</w:t>
                    </w:r>
                  </w:p>
                  <w:p w:rsidR="00FF1497" w:rsidRDefault="00A405A1">
                    <w:pPr>
                      <w:pStyle w:val="RuleHeader"/>
                    </w:pPr>
                    <w:r>
                      <w:t>10</w:t>
                    </w:r>
                  </w:p>
                  <w:p w:rsidR="00FF1497" w:rsidRDefault="00A405A1">
                    <w:pPr>
                      <w:pStyle w:val="RuleHeader"/>
                    </w:pPr>
                    <w:r>
                      <w:t>11</w:t>
                    </w:r>
                  </w:p>
                  <w:p w:rsidR="00FF1497" w:rsidRDefault="00A405A1">
                    <w:pPr>
                      <w:pStyle w:val="RuleHeader"/>
                    </w:pPr>
                    <w:r>
                      <w:t>12</w:t>
                    </w:r>
                  </w:p>
                  <w:p w:rsidR="00FF1497" w:rsidRDefault="00A405A1">
                    <w:pPr>
                      <w:pStyle w:val="RuleHeader"/>
                    </w:pPr>
                    <w:r>
                      <w:t>13</w:t>
                    </w:r>
                  </w:p>
                  <w:p w:rsidR="00FF1497" w:rsidRDefault="00A405A1">
                    <w:pPr>
                      <w:pStyle w:val="RuleHeader"/>
                    </w:pPr>
                    <w:r>
                      <w:t>14</w:t>
                    </w:r>
                  </w:p>
                  <w:p w:rsidR="00FF1497" w:rsidRDefault="00A405A1">
                    <w:pPr>
                      <w:pStyle w:val="RuleHeader"/>
                    </w:pPr>
                    <w:r>
                      <w:t>15</w:t>
                    </w:r>
                  </w:p>
                  <w:p w:rsidR="00FF1497" w:rsidRDefault="00A405A1">
                    <w:pPr>
                      <w:pStyle w:val="RuleHeader"/>
                    </w:pPr>
                    <w:r>
                      <w:t>16</w:t>
                    </w:r>
                  </w:p>
                  <w:p w:rsidR="00FF1497" w:rsidRDefault="00A405A1">
                    <w:pPr>
                      <w:pStyle w:val="RuleHeader"/>
                    </w:pPr>
                    <w:r>
                      <w:t>17</w:t>
                    </w:r>
                  </w:p>
                  <w:p w:rsidR="00FF1497" w:rsidRDefault="00A405A1">
                    <w:pPr>
                      <w:pStyle w:val="RuleHeader"/>
                    </w:pPr>
                    <w:r>
                      <w:t>18</w:t>
                    </w:r>
                  </w:p>
                  <w:p w:rsidR="00FF1497" w:rsidRDefault="00A405A1">
                    <w:pPr>
                      <w:pStyle w:val="RuleHeader"/>
                    </w:pPr>
                    <w:r>
                      <w:t>19</w:t>
                    </w:r>
                  </w:p>
                  <w:p w:rsidR="00FF1497" w:rsidRDefault="00A405A1">
                    <w:pPr>
                      <w:pStyle w:val="RuleHeader"/>
                    </w:pPr>
                    <w:r>
                      <w:t>20</w:t>
                    </w:r>
                  </w:p>
                  <w:p w:rsidR="00FF1497" w:rsidRDefault="00A405A1">
                    <w:pPr>
                      <w:pStyle w:val="RuleHeader"/>
                    </w:pPr>
                    <w:r>
                      <w:t>21</w:t>
                    </w:r>
                  </w:p>
                  <w:p w:rsidR="00FF1497" w:rsidRDefault="00A405A1">
                    <w:pPr>
                      <w:pStyle w:val="RuleHeader"/>
                    </w:pPr>
                    <w:r>
                      <w:t>22</w:t>
                    </w:r>
                  </w:p>
                  <w:p w:rsidR="00FF1497" w:rsidRDefault="00A405A1">
                    <w:pPr>
                      <w:pStyle w:val="RuleHeader"/>
                    </w:pPr>
                    <w:r>
                      <w:t>23</w:t>
                    </w:r>
                  </w:p>
                  <w:p w:rsidR="00FF1497" w:rsidRDefault="00A405A1">
                    <w:pPr>
                      <w:pStyle w:val="RuleHeader"/>
                    </w:pPr>
                    <w:r>
                      <w:t>24</w:t>
                    </w:r>
                  </w:p>
                  <w:p w:rsidR="00FF1497" w:rsidRDefault="00A405A1">
                    <w:pPr>
                      <w:pStyle w:val="RuleHeader"/>
                    </w:pPr>
                    <w:r>
                      <w:t>25</w:t>
                    </w:r>
                  </w:p>
                </w:txbxContent>
              </v:textbox>
              <w10:wrap anchorx="page" anchory="margin"/>
            </v:shape>
          </w:pict>
        </mc:Fallback>
      </mc:AlternateContent>
    </w:r>
    <w:r w:rsidR="00A405A1">
      <w:rPr>
        <w:b/>
        <w:noProof/>
      </w:rPr>
      <mc:AlternateContent>
        <mc:Choice Requires="wps">
          <w:drawing>
            <wp:anchor distT="0" distB="0" distL="114300" distR="114300" simplePos="0" relativeHeight="251670528" behindDoc="0" locked="0" layoutInCell="1" allowOverlap="1" wp14:anchorId="3C730370" wp14:editId="2357A347">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A405A1">
      <w:rPr>
        <w:b/>
        <w:noProof/>
      </w:rPr>
      <mc:AlternateContent>
        <mc:Choice Requires="wps">
          <w:drawing>
            <wp:anchor distT="0" distB="0" distL="114300" distR="114300" simplePos="0" relativeHeight="251669504" behindDoc="0" locked="0" layoutInCell="1" allowOverlap="1" wp14:anchorId="741F9682" wp14:editId="7ADDF082">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405A1">
    <w:pPr>
      <w:tabs>
        <w:tab w:val="left" w:pos="3770"/>
      </w:tabs>
    </w:pPr>
    <w:r>
      <w:rPr>
        <w:noProof/>
      </w:rPr>
      <mc:AlternateContent>
        <mc:Choice Requires="wps">
          <w:drawing>
            <wp:anchor distT="0" distB="0" distL="114300" distR="114300" simplePos="0" relativeHeight="251672576" behindDoc="0" locked="0" layoutInCell="1" allowOverlap="1" wp14:anchorId="2F60B206" wp14:editId="2B9A6154">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5C94A27D" wp14:editId="4D2A807B">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05A1">
                          <w:pPr>
                            <w:jc w:val="right"/>
                          </w:pPr>
                          <w:r>
                            <w:t>1</w:t>
                          </w:r>
                        </w:p>
                        <w:p w:rsidR="00FF1497" w:rsidRDefault="00A405A1">
                          <w:pPr>
                            <w:jc w:val="right"/>
                          </w:pPr>
                          <w:r>
                            <w:t>2</w:t>
                          </w:r>
                        </w:p>
                        <w:p w:rsidR="00FF1497" w:rsidRDefault="00A405A1">
                          <w:pPr>
                            <w:jc w:val="right"/>
                          </w:pPr>
                          <w:r>
                            <w:t>3</w:t>
                          </w:r>
                        </w:p>
                        <w:p w:rsidR="00FF1497" w:rsidRDefault="00A405A1">
                          <w:pPr>
                            <w:jc w:val="right"/>
                          </w:pPr>
                          <w:r>
                            <w:t>4</w:t>
                          </w:r>
                        </w:p>
                        <w:p w:rsidR="00FF1497" w:rsidRDefault="00A405A1">
                          <w:pPr>
                            <w:jc w:val="right"/>
                          </w:pPr>
                          <w:r>
                            <w:t>5</w:t>
                          </w:r>
                        </w:p>
                        <w:p w:rsidR="00FF1497" w:rsidRDefault="00A405A1">
                          <w:pPr>
                            <w:jc w:val="right"/>
                          </w:pPr>
                          <w:r>
                            <w:t>6</w:t>
                          </w:r>
                        </w:p>
                        <w:p w:rsidR="00FF1497" w:rsidRDefault="00A405A1">
                          <w:pPr>
                            <w:jc w:val="right"/>
                          </w:pPr>
                          <w:r>
                            <w:t>7</w:t>
                          </w:r>
                        </w:p>
                        <w:p w:rsidR="00FF1497" w:rsidRDefault="00A405A1">
                          <w:pPr>
                            <w:jc w:val="right"/>
                          </w:pPr>
                          <w:r>
                            <w:t>8</w:t>
                          </w:r>
                        </w:p>
                        <w:p w:rsidR="00FF1497" w:rsidRDefault="00A405A1">
                          <w:pPr>
                            <w:jc w:val="right"/>
                          </w:pPr>
                          <w:r>
                            <w:t>9</w:t>
                          </w:r>
                        </w:p>
                        <w:p w:rsidR="00FF1497" w:rsidRDefault="00A405A1">
                          <w:pPr>
                            <w:jc w:val="right"/>
                          </w:pPr>
                          <w:r>
                            <w:t>10</w:t>
                          </w:r>
                        </w:p>
                        <w:p w:rsidR="00FF1497" w:rsidRDefault="00A405A1">
                          <w:pPr>
                            <w:jc w:val="right"/>
                          </w:pPr>
                          <w:r>
                            <w:t>11</w:t>
                          </w:r>
                        </w:p>
                        <w:p w:rsidR="00FF1497" w:rsidRDefault="00A405A1">
                          <w:pPr>
                            <w:jc w:val="right"/>
                          </w:pPr>
                          <w:r>
                            <w:t>12</w:t>
                          </w:r>
                        </w:p>
                        <w:p w:rsidR="00FF1497" w:rsidRDefault="00A405A1">
                          <w:pPr>
                            <w:jc w:val="right"/>
                          </w:pPr>
                          <w:r>
                            <w:t>13</w:t>
                          </w:r>
                        </w:p>
                        <w:p w:rsidR="00FF1497" w:rsidRDefault="00A405A1">
                          <w:pPr>
                            <w:jc w:val="right"/>
                          </w:pPr>
                          <w:r>
                            <w:t>14</w:t>
                          </w:r>
                        </w:p>
                        <w:p w:rsidR="00FF1497" w:rsidRDefault="00A405A1">
                          <w:pPr>
                            <w:jc w:val="right"/>
                          </w:pPr>
                          <w:r>
                            <w:t>15</w:t>
                          </w:r>
                        </w:p>
                        <w:p w:rsidR="00FF1497" w:rsidRDefault="00A405A1">
                          <w:pPr>
                            <w:jc w:val="right"/>
                          </w:pPr>
                          <w:r>
                            <w:t>16</w:t>
                          </w:r>
                        </w:p>
                        <w:p w:rsidR="00FF1497" w:rsidRDefault="00A405A1">
                          <w:pPr>
                            <w:jc w:val="right"/>
                          </w:pPr>
                          <w:r>
                            <w:t>17</w:t>
                          </w:r>
                        </w:p>
                        <w:p w:rsidR="00FF1497" w:rsidRDefault="00A405A1">
                          <w:pPr>
                            <w:jc w:val="right"/>
                          </w:pPr>
                          <w:r>
                            <w:t>18</w:t>
                          </w:r>
                        </w:p>
                        <w:p w:rsidR="00FF1497" w:rsidRDefault="00A405A1">
                          <w:pPr>
                            <w:jc w:val="right"/>
                          </w:pPr>
                          <w:r>
                            <w:t>19</w:t>
                          </w:r>
                        </w:p>
                        <w:p w:rsidR="00FF1497" w:rsidRDefault="00A405A1">
                          <w:pPr>
                            <w:jc w:val="right"/>
                          </w:pPr>
                          <w:r>
                            <w:t>20</w:t>
                          </w:r>
                        </w:p>
                        <w:p w:rsidR="00FF1497" w:rsidRDefault="00A405A1">
                          <w:pPr>
                            <w:jc w:val="right"/>
                          </w:pPr>
                          <w:r>
                            <w:t>21</w:t>
                          </w:r>
                        </w:p>
                        <w:p w:rsidR="00FF1497" w:rsidRDefault="00A405A1">
                          <w:pPr>
                            <w:jc w:val="right"/>
                          </w:pPr>
                          <w:r>
                            <w:t>22</w:t>
                          </w:r>
                        </w:p>
                        <w:p w:rsidR="00FF1497" w:rsidRDefault="00A405A1">
                          <w:pPr>
                            <w:jc w:val="right"/>
                          </w:pPr>
                          <w:r>
                            <w:t>23</w:t>
                          </w:r>
                        </w:p>
                        <w:p w:rsidR="00FF1497" w:rsidRDefault="00A405A1">
                          <w:pPr>
                            <w:jc w:val="right"/>
                          </w:pPr>
                          <w:r>
                            <w:t>24</w:t>
                          </w:r>
                        </w:p>
                        <w:p w:rsidR="00FF1497" w:rsidRDefault="00A405A1">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A405A1">
                    <w:pPr>
                      <w:jc w:val="right"/>
                    </w:pPr>
                    <w:r>
                      <w:t>1</w:t>
                    </w:r>
                  </w:p>
                  <w:p w:rsidR="00FF1497" w:rsidRDefault="00A405A1">
                    <w:pPr>
                      <w:jc w:val="right"/>
                    </w:pPr>
                    <w:r>
                      <w:t>2</w:t>
                    </w:r>
                  </w:p>
                  <w:p w:rsidR="00FF1497" w:rsidRDefault="00A405A1">
                    <w:pPr>
                      <w:jc w:val="right"/>
                    </w:pPr>
                    <w:r>
                      <w:t>3</w:t>
                    </w:r>
                  </w:p>
                  <w:p w:rsidR="00FF1497" w:rsidRDefault="00A405A1">
                    <w:pPr>
                      <w:jc w:val="right"/>
                    </w:pPr>
                    <w:r>
                      <w:t>4</w:t>
                    </w:r>
                  </w:p>
                  <w:p w:rsidR="00FF1497" w:rsidRDefault="00A405A1">
                    <w:pPr>
                      <w:jc w:val="right"/>
                    </w:pPr>
                    <w:r>
                      <w:t>5</w:t>
                    </w:r>
                  </w:p>
                  <w:p w:rsidR="00FF1497" w:rsidRDefault="00A405A1">
                    <w:pPr>
                      <w:jc w:val="right"/>
                    </w:pPr>
                    <w:r>
                      <w:t>6</w:t>
                    </w:r>
                  </w:p>
                  <w:p w:rsidR="00FF1497" w:rsidRDefault="00A405A1">
                    <w:pPr>
                      <w:jc w:val="right"/>
                    </w:pPr>
                    <w:r>
                      <w:t>7</w:t>
                    </w:r>
                  </w:p>
                  <w:p w:rsidR="00FF1497" w:rsidRDefault="00A405A1">
                    <w:pPr>
                      <w:jc w:val="right"/>
                    </w:pPr>
                    <w:r>
                      <w:t>8</w:t>
                    </w:r>
                  </w:p>
                  <w:p w:rsidR="00FF1497" w:rsidRDefault="00A405A1">
                    <w:pPr>
                      <w:jc w:val="right"/>
                    </w:pPr>
                    <w:r>
                      <w:t>9</w:t>
                    </w:r>
                  </w:p>
                  <w:p w:rsidR="00FF1497" w:rsidRDefault="00A405A1">
                    <w:pPr>
                      <w:jc w:val="right"/>
                    </w:pPr>
                    <w:r>
                      <w:t>10</w:t>
                    </w:r>
                  </w:p>
                  <w:p w:rsidR="00FF1497" w:rsidRDefault="00A405A1">
                    <w:pPr>
                      <w:jc w:val="right"/>
                    </w:pPr>
                    <w:r>
                      <w:t>11</w:t>
                    </w:r>
                  </w:p>
                  <w:p w:rsidR="00FF1497" w:rsidRDefault="00A405A1">
                    <w:pPr>
                      <w:jc w:val="right"/>
                    </w:pPr>
                    <w:r>
                      <w:t>12</w:t>
                    </w:r>
                  </w:p>
                  <w:p w:rsidR="00FF1497" w:rsidRDefault="00A405A1">
                    <w:pPr>
                      <w:jc w:val="right"/>
                    </w:pPr>
                    <w:r>
                      <w:t>13</w:t>
                    </w:r>
                  </w:p>
                  <w:p w:rsidR="00FF1497" w:rsidRDefault="00A405A1">
                    <w:pPr>
                      <w:jc w:val="right"/>
                    </w:pPr>
                    <w:r>
                      <w:t>14</w:t>
                    </w:r>
                  </w:p>
                  <w:p w:rsidR="00FF1497" w:rsidRDefault="00A405A1">
                    <w:pPr>
                      <w:jc w:val="right"/>
                    </w:pPr>
                    <w:r>
                      <w:t>15</w:t>
                    </w:r>
                  </w:p>
                  <w:p w:rsidR="00FF1497" w:rsidRDefault="00A405A1">
                    <w:pPr>
                      <w:jc w:val="right"/>
                    </w:pPr>
                    <w:r>
                      <w:t>16</w:t>
                    </w:r>
                  </w:p>
                  <w:p w:rsidR="00FF1497" w:rsidRDefault="00A405A1">
                    <w:pPr>
                      <w:jc w:val="right"/>
                    </w:pPr>
                    <w:r>
                      <w:t>17</w:t>
                    </w:r>
                  </w:p>
                  <w:p w:rsidR="00FF1497" w:rsidRDefault="00A405A1">
                    <w:pPr>
                      <w:jc w:val="right"/>
                    </w:pPr>
                    <w:r>
                      <w:t>18</w:t>
                    </w:r>
                  </w:p>
                  <w:p w:rsidR="00FF1497" w:rsidRDefault="00A405A1">
                    <w:pPr>
                      <w:jc w:val="right"/>
                    </w:pPr>
                    <w:r>
                      <w:t>19</w:t>
                    </w:r>
                  </w:p>
                  <w:p w:rsidR="00FF1497" w:rsidRDefault="00A405A1">
                    <w:pPr>
                      <w:jc w:val="right"/>
                    </w:pPr>
                    <w:r>
                      <w:t>20</w:t>
                    </w:r>
                  </w:p>
                  <w:p w:rsidR="00FF1497" w:rsidRDefault="00A405A1">
                    <w:pPr>
                      <w:jc w:val="right"/>
                    </w:pPr>
                    <w:r>
                      <w:t>21</w:t>
                    </w:r>
                  </w:p>
                  <w:p w:rsidR="00FF1497" w:rsidRDefault="00A405A1">
                    <w:pPr>
                      <w:jc w:val="right"/>
                    </w:pPr>
                    <w:r>
                      <w:t>22</w:t>
                    </w:r>
                  </w:p>
                  <w:p w:rsidR="00FF1497" w:rsidRDefault="00A405A1">
                    <w:pPr>
                      <w:jc w:val="right"/>
                    </w:pPr>
                    <w:r>
                      <w:t>23</w:t>
                    </w:r>
                  </w:p>
                  <w:p w:rsidR="00FF1497" w:rsidRDefault="00A405A1">
                    <w:pPr>
                      <w:jc w:val="right"/>
                    </w:pPr>
                    <w:r>
                      <w:t>24</w:t>
                    </w:r>
                  </w:p>
                  <w:p w:rsidR="00FF1497" w:rsidRDefault="00A405A1">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728FDE2D" wp14:editId="144B48FB">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273B7690" wp14:editId="2F4040B0">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8C" w:rsidRDefault="00FD138C" w:rsidP="00654026">
    <w:pPr>
      <w:pStyle w:val="Header"/>
    </w:pPr>
    <w:r>
      <w:t>NOTICE OF STAFF RULE DEVELOPMENT WORKSHOP</w:t>
    </w:r>
  </w:p>
  <w:p w:rsidR="00FD138C" w:rsidRDefault="00FD138C" w:rsidP="00654026">
    <w:pPr>
      <w:pStyle w:val="Header"/>
    </w:pPr>
    <w:r>
      <w:t>UNDOCKETED</w:t>
    </w:r>
  </w:p>
  <w:p w:rsidR="00FD138C" w:rsidRPr="00654026" w:rsidRDefault="00FD138C" w:rsidP="0065402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17</w:t>
    </w:r>
    <w:r>
      <w:rPr>
        <w:rStyle w:val="PageNumber"/>
      </w:rPr>
      <w:fldChar w:fldCharType="end"/>
    </w:r>
    <w:r>
      <w:rPr>
        <w:b/>
        <w:noProof/>
      </w:rPr>
      <mc:AlternateContent>
        <mc:Choice Requires="wps">
          <w:drawing>
            <wp:anchor distT="0" distB="0" distL="114300" distR="114300" simplePos="0" relativeHeight="251679744" behindDoc="0" locked="0" layoutInCell="1" allowOverlap="1" wp14:anchorId="44C7DFFD" wp14:editId="42E8CFD1">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787955C5" wp14:editId="61DC6664">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A1" w:rsidRDefault="00A405A1" w:rsidP="00654026">
    <w:pPr>
      <w:pStyle w:val="Header"/>
    </w:pPr>
    <w:r>
      <w:t>NOTICE OF STAFF RULE DEVELOPMENT WORKSHOP</w:t>
    </w:r>
  </w:p>
  <w:p w:rsidR="00A405A1" w:rsidRDefault="00A405A1" w:rsidP="00654026">
    <w:pPr>
      <w:pStyle w:val="Header"/>
    </w:pPr>
    <w:r>
      <w:t>UNDOCKETED</w:t>
    </w:r>
  </w:p>
  <w:p w:rsidR="00A405A1" w:rsidRPr="00654026" w:rsidRDefault="00A405A1" w:rsidP="0065402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E0365">
      <w:rPr>
        <w:rStyle w:val="PageNumber"/>
        <w:noProof/>
      </w:rPr>
      <w:t>18</w:t>
    </w:r>
    <w:r>
      <w:rPr>
        <w:rStyle w:val="PageNumber"/>
      </w:rPr>
      <w:fldChar w:fldCharType="end"/>
    </w:r>
    <w:r>
      <w:rPr>
        <w:b/>
        <w:noProof/>
      </w:rPr>
      <mc:AlternateContent>
        <mc:Choice Requires="wps">
          <w:drawing>
            <wp:anchor distT="0" distB="0" distL="114300" distR="114300" simplePos="0" relativeHeight="251682816" behindDoc="0" locked="0" layoutInCell="1" allowOverlap="1" wp14:anchorId="46289BE7" wp14:editId="1EF1BEBE">
              <wp:simplePos x="0" y="0"/>
              <wp:positionH relativeFrom="margin">
                <wp:posOffset>5943600</wp:posOffset>
              </wp:positionH>
              <wp:positionV relativeFrom="page">
                <wp:posOffset>0</wp:posOffset>
              </wp:positionV>
              <wp:extent cx="0" cy="10058400"/>
              <wp:effectExtent l="9525" t="9525" r="9525" b="9525"/>
              <wp:wrapNone/>
              <wp:docPr id="2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UHQ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71QdA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1792" behindDoc="0" locked="0" layoutInCell="1" allowOverlap="1" wp14:anchorId="3B2F3FFD" wp14:editId="1EB692E5">
              <wp:simplePos x="0" y="0"/>
              <wp:positionH relativeFrom="margin">
                <wp:posOffset>-91440</wp:posOffset>
              </wp:positionH>
              <wp:positionV relativeFrom="page">
                <wp:posOffset>0</wp:posOffset>
              </wp:positionV>
              <wp:extent cx="0" cy="10058400"/>
              <wp:effectExtent l="13335" t="9525" r="5715" b="9525"/>
              <wp:wrapNone/>
              <wp:docPr id="27"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17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G4tH4sfAgAAOgQAAA4AAAAAAAAAAAAAAAAALgIAAGRycy9lMm9Eb2MueG1sUEsB&#10;Ai0AFAAGAAgAAAAhAGFtOJDdAAAACQEAAA8AAAAAAAAAAAAAAAAAeQQAAGRycy9kb3ducmV2Lnht&#10;bFBLBQYAAAAABAAEAPMAAACDBQ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3B881040"/>
    <w:multiLevelType w:val="hybridMultilevel"/>
    <w:tmpl w:val="6BE2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3C12B1"/>
    <w:rsid w:val="000005F5"/>
    <w:rsid w:val="000222A9"/>
    <w:rsid w:val="000E393A"/>
    <w:rsid w:val="000E7426"/>
    <w:rsid w:val="001C6592"/>
    <w:rsid w:val="0028226A"/>
    <w:rsid w:val="002E0365"/>
    <w:rsid w:val="002F2D50"/>
    <w:rsid w:val="003578AE"/>
    <w:rsid w:val="003868F1"/>
    <w:rsid w:val="003C12B1"/>
    <w:rsid w:val="003C5D75"/>
    <w:rsid w:val="00402C12"/>
    <w:rsid w:val="00434D82"/>
    <w:rsid w:val="00491225"/>
    <w:rsid w:val="00492B78"/>
    <w:rsid w:val="004B0EC4"/>
    <w:rsid w:val="0055171A"/>
    <w:rsid w:val="005E53C6"/>
    <w:rsid w:val="005E6611"/>
    <w:rsid w:val="00654026"/>
    <w:rsid w:val="006A2C0D"/>
    <w:rsid w:val="006B03A1"/>
    <w:rsid w:val="006D4E59"/>
    <w:rsid w:val="006F5299"/>
    <w:rsid w:val="006F5C94"/>
    <w:rsid w:val="00751C05"/>
    <w:rsid w:val="007A70DC"/>
    <w:rsid w:val="008343EA"/>
    <w:rsid w:val="0084341A"/>
    <w:rsid w:val="008F31CD"/>
    <w:rsid w:val="00A07A62"/>
    <w:rsid w:val="00A2098A"/>
    <w:rsid w:val="00A405A1"/>
    <w:rsid w:val="00AB6A7B"/>
    <w:rsid w:val="00B50416"/>
    <w:rsid w:val="00C27D29"/>
    <w:rsid w:val="00CE69DE"/>
    <w:rsid w:val="00DA6DE5"/>
    <w:rsid w:val="00F66448"/>
    <w:rsid w:val="00FD138C"/>
    <w:rsid w:val="00FF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654026"/>
    <w:pPr>
      <w:widowControl w:val="0"/>
      <w:tabs>
        <w:tab w:val="left" w:pos="720"/>
      </w:tabs>
      <w:spacing w:line="536" w:lineRule="exact"/>
    </w:pPr>
    <w:rPr>
      <w:sz w:val="24"/>
      <w:szCs w:val="24"/>
    </w:rPr>
  </w:style>
  <w:style w:type="character" w:customStyle="1" w:styleId="RuleChar">
    <w:name w:val="Rule Char"/>
    <w:link w:val="Rule"/>
    <w:rsid w:val="00654026"/>
    <w:rPr>
      <w:sz w:val="24"/>
      <w:szCs w:val="24"/>
    </w:rPr>
  </w:style>
  <w:style w:type="paragraph" w:customStyle="1" w:styleId="RuleHeader">
    <w:name w:val="Rule Header"/>
    <w:basedOn w:val="Rule"/>
    <w:rsid w:val="00654026"/>
    <w:pPr>
      <w:jc w:val="right"/>
    </w:pPr>
  </w:style>
  <w:style w:type="character" w:styleId="Emphasis">
    <w:name w:val="Emphasis"/>
    <w:qFormat/>
    <w:rsid w:val="00A405A1"/>
    <w:rPr>
      <w:rFonts w:ascii="Times New Roman" w:hAnsi="Times New Roman" w:cs="Times New Roman" w:hint="default"/>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654026"/>
    <w:pPr>
      <w:widowControl w:val="0"/>
      <w:tabs>
        <w:tab w:val="left" w:pos="720"/>
      </w:tabs>
      <w:spacing w:line="536" w:lineRule="exact"/>
    </w:pPr>
    <w:rPr>
      <w:sz w:val="24"/>
      <w:szCs w:val="24"/>
    </w:rPr>
  </w:style>
  <w:style w:type="character" w:customStyle="1" w:styleId="RuleChar">
    <w:name w:val="Rule Char"/>
    <w:link w:val="Rule"/>
    <w:rsid w:val="00654026"/>
    <w:rPr>
      <w:sz w:val="24"/>
      <w:szCs w:val="24"/>
    </w:rPr>
  </w:style>
  <w:style w:type="paragraph" w:customStyle="1" w:styleId="RuleHeader">
    <w:name w:val="Rule Header"/>
    <w:basedOn w:val="Rule"/>
    <w:rsid w:val="00654026"/>
    <w:pPr>
      <w:jc w:val="right"/>
    </w:pPr>
  </w:style>
  <w:style w:type="character" w:styleId="Emphasis">
    <w:name w:val="Emphasis"/>
    <w:qFormat/>
    <w:rsid w:val="00A405A1"/>
    <w:rPr>
      <w:rFonts w:ascii="Times New Roman" w:hAnsi="Times New Roman" w:cs="Times New Roman" w:hint="default"/>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image" Target="media/image2.JPG"/><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www.phoneclub.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JPG"/><Relationship Id="rId28" Type="http://schemas.openxmlformats.org/officeDocument/2006/relationships/hyperlink" Target="http://www.realhomephone.com" TargetMode="External"/><Relationship Id="rId10" Type="http://schemas.openxmlformats.org/officeDocument/2006/relationships/hyperlink" Target="https://secure.floridapsc.com/Lifeline/Application" TargetMode="Externa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floridapsc.com/ConsumerAssistance/LifelineAssistance"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3.png"/><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62</TotalTime>
  <Pages>18</Pages>
  <Words>4275</Words>
  <Characters>26164</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16</cp:revision>
  <cp:lastPrinted>2017-07-25T15:13:00Z</cp:lastPrinted>
  <dcterms:created xsi:type="dcterms:W3CDTF">2017-07-18T18:13:00Z</dcterms:created>
  <dcterms:modified xsi:type="dcterms:W3CDTF">2017-07-25T15:14:00Z</dcterms:modified>
</cp:coreProperties>
</file>