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3E3" w:rsidRPr="00377C03" w:rsidRDefault="001D33E3" w:rsidP="001D33E3">
      <w:pPr>
        <w:jc w:val="both"/>
        <w:rPr>
          <w:sz w:val="20"/>
          <w:szCs w:val="20"/>
        </w:rPr>
      </w:pPr>
      <w:r w:rsidRPr="00377C03">
        <w:rPr>
          <w:sz w:val="20"/>
          <w:szCs w:val="20"/>
        </w:rPr>
        <w:t xml:space="preserve">NOTICE IS HEREBY GIVEN that the Florida Public Service Commission has received a petition from </w:t>
      </w:r>
      <w:r>
        <w:rPr>
          <w:sz w:val="20"/>
          <w:szCs w:val="20"/>
        </w:rPr>
        <w:t>Deer Creek RV Golf &amp;</w:t>
      </w:r>
      <w:r w:rsidRPr="002F1436">
        <w:rPr>
          <w:sz w:val="20"/>
          <w:szCs w:val="20"/>
        </w:rPr>
        <w:t xml:space="preserve"> Country Club, Inc. i</w:t>
      </w:r>
      <w:r w:rsidRPr="00377C03">
        <w:rPr>
          <w:sz w:val="20"/>
          <w:szCs w:val="20"/>
        </w:rPr>
        <w:t xml:space="preserve">n Docket No. </w:t>
      </w:r>
      <w:r>
        <w:rPr>
          <w:sz w:val="20"/>
          <w:szCs w:val="20"/>
        </w:rPr>
        <w:t>20180036-WS, filed February 13, 2018</w:t>
      </w:r>
      <w:r w:rsidRPr="00377C03">
        <w:rPr>
          <w:sz w:val="20"/>
          <w:szCs w:val="20"/>
        </w:rPr>
        <w:t xml:space="preserve">, seeking </w:t>
      </w:r>
      <w:r>
        <w:rPr>
          <w:sz w:val="20"/>
          <w:szCs w:val="20"/>
        </w:rPr>
        <w:t xml:space="preserve">a variance or </w:t>
      </w:r>
      <w:r w:rsidRPr="00377C03">
        <w:rPr>
          <w:sz w:val="20"/>
          <w:szCs w:val="20"/>
        </w:rPr>
        <w:t xml:space="preserve">waiver from </w:t>
      </w:r>
      <w:r>
        <w:rPr>
          <w:sz w:val="20"/>
          <w:szCs w:val="20"/>
        </w:rPr>
        <w:t xml:space="preserve"> </w:t>
      </w:r>
      <w:r w:rsidRPr="00377C03">
        <w:rPr>
          <w:sz w:val="20"/>
          <w:szCs w:val="20"/>
        </w:rPr>
        <w:t xml:space="preserve">Rule </w:t>
      </w:r>
      <w:r>
        <w:rPr>
          <w:sz w:val="20"/>
          <w:szCs w:val="20"/>
        </w:rPr>
        <w:t>25-30.120, Florida Administrative Code</w:t>
      </w:r>
      <w:r w:rsidRPr="00377C03">
        <w:rPr>
          <w:sz w:val="20"/>
          <w:szCs w:val="20"/>
        </w:rPr>
        <w:t xml:space="preserve">.  The rule addresses </w:t>
      </w:r>
      <w:r w:rsidRPr="002F1436">
        <w:rPr>
          <w:sz w:val="20"/>
          <w:szCs w:val="20"/>
        </w:rPr>
        <w:t xml:space="preserve">Regulatory </w:t>
      </w:r>
      <w:r>
        <w:rPr>
          <w:sz w:val="20"/>
          <w:szCs w:val="20"/>
        </w:rPr>
        <w:t>Assessment Fees for</w:t>
      </w:r>
      <w:r w:rsidRPr="002F1436">
        <w:rPr>
          <w:sz w:val="20"/>
          <w:szCs w:val="20"/>
        </w:rPr>
        <w:t xml:space="preserve"> Water and Wastewater Utilities.</w:t>
      </w:r>
      <w:r w:rsidRPr="00377C03">
        <w:rPr>
          <w:sz w:val="20"/>
          <w:szCs w:val="20"/>
        </w:rPr>
        <w:t>.   A copy of the petition can be obtained from the Office of Commission Clerk.   Comments on the petition should be filed with the Office of Commission Clerk, Florida Public Service Commission, 2540 Shumard Oak Boulevard, Tallahassee, FL 32399-0850, within 14 days of publication of this notice.  For additional information, please contact</w:t>
      </w:r>
      <w:r>
        <w:rPr>
          <w:sz w:val="20"/>
          <w:szCs w:val="20"/>
        </w:rPr>
        <w:t xml:space="preserve"> Danijela Janjic, </w:t>
      </w:r>
      <w:r w:rsidRPr="00377C03">
        <w:rPr>
          <w:sz w:val="20"/>
          <w:szCs w:val="20"/>
        </w:rPr>
        <w:t xml:space="preserve"> Office of the General Counsel, at the above address or telephone (850) 413-</w:t>
      </w:r>
      <w:r>
        <w:rPr>
          <w:sz w:val="20"/>
          <w:szCs w:val="20"/>
        </w:rPr>
        <w:t>6199</w:t>
      </w:r>
      <w:r w:rsidRPr="00377C03">
        <w:rPr>
          <w:sz w:val="20"/>
          <w:szCs w:val="20"/>
        </w:rPr>
        <w:t>.</w:t>
      </w:r>
    </w:p>
    <w:p w:rsidR="00613BA5" w:rsidRDefault="00613BA5"/>
    <w:p w:rsidR="001D33E3" w:rsidRDefault="001D33E3">
      <w:r>
        <w:t>I:FAR\21800036</w:t>
      </w:r>
      <w:bookmarkStart w:id="0" w:name="_GoBack"/>
      <w:bookmarkEnd w:id="0"/>
    </w:p>
    <w:sectPr w:rsidR="001D33E3" w:rsidSect="000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3E3"/>
    <w:rsid w:val="000C144B"/>
    <w:rsid w:val="00132986"/>
    <w:rsid w:val="001D33E3"/>
    <w:rsid w:val="00613BA5"/>
    <w:rsid w:val="00662066"/>
    <w:rsid w:val="00932709"/>
    <w:rsid w:val="00967CCD"/>
    <w:rsid w:val="00C329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3E3"/>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3E3"/>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Nettles</dc:creator>
  <cp:lastModifiedBy>Ruth Nettles</cp:lastModifiedBy>
  <cp:revision>1</cp:revision>
  <dcterms:created xsi:type="dcterms:W3CDTF">2018-03-12T18:14:00Z</dcterms:created>
  <dcterms:modified xsi:type="dcterms:W3CDTF">2018-03-12T18:25:00Z</dcterms:modified>
</cp:coreProperties>
</file>