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w:t>
      </w:r>
      <w:r w:rsidR="00383601">
        <w:rPr>
          <w:lang w:val="en-US"/>
        </w:rPr>
        <w:t>ORIDA PUBLIC SERVICE COMMISSION</w:t>
      </w:r>
    </w:p>
    <w:p w:rsidR="006B03A1" w:rsidRDefault="006B03A1">
      <w:pPr>
        <w:pStyle w:val="PScCenterCaps"/>
        <w:rPr>
          <w:lang w:val="en-US"/>
        </w:rPr>
      </w:pPr>
    </w:p>
    <w:p w:rsidR="00383601" w:rsidRDefault="00383601" w:rsidP="00383601">
      <w:pPr>
        <w:jc w:val="center"/>
        <w:rPr>
          <w:u w:val="single"/>
        </w:rPr>
      </w:pPr>
      <w:r>
        <w:rPr>
          <w:u w:val="single"/>
        </w:rPr>
        <w:t>NOTICE OF CHANGE TO PROPOSED RULE</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383601" w:rsidRDefault="00383601">
      <w:pPr>
        <w:pStyle w:val="PScCenterCaps"/>
        <w:rPr>
          <w:lang w:val="en-US"/>
        </w:rPr>
      </w:pPr>
      <w:r>
        <w:rPr>
          <w:lang w:val="en-US"/>
        </w:rPr>
        <w:t>DOCKET NO. 20170233-TP</w:t>
      </w:r>
    </w:p>
    <w:p w:rsidR="00383601" w:rsidRDefault="00383601">
      <w:pPr>
        <w:pStyle w:val="PScCenterCaps"/>
        <w:rPr>
          <w:lang w:val="en-US"/>
        </w:rPr>
      </w:pPr>
    </w:p>
    <w:p w:rsidR="00383601" w:rsidRDefault="00383601">
      <w:pPr>
        <w:pStyle w:val="PScCenterCaps"/>
        <w:rPr>
          <w:lang w:val="en-US"/>
        </w:rPr>
      </w:pPr>
      <w:r>
        <w:rPr>
          <w:lang w:val="en-US"/>
        </w:rPr>
        <w:t>Proposed amendment of Rule 25-4.0665, FAC, Lifeline Service, and Proposed Repeal of Rule 25-4.113, FAC, Refusal or Discontinuance of Service by Company.</w:t>
      </w:r>
    </w:p>
    <w:p w:rsidR="00383601" w:rsidRDefault="00383601">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153BC4" w:rsidRDefault="006B03A1">
      <w:pPr>
        <w:pStyle w:val="PSCCenter"/>
      </w:pPr>
      <w:r>
        <w:t xml:space="preserve">ISSUED: </w:t>
      </w:r>
      <w:bookmarkStart w:id="0" w:name="issueDate"/>
      <w:bookmarkEnd w:id="0"/>
      <w:r w:rsidR="00153BC4">
        <w:rPr>
          <w:u w:val="single"/>
        </w:rPr>
        <w:t>September 28, 2018</w:t>
      </w:r>
    </w:p>
    <w:p w:rsidR="006B03A1" w:rsidRDefault="006B03A1">
      <w:pPr>
        <w:rPr>
          <w:rStyle w:val="PSCUnderline"/>
        </w:rPr>
      </w:pPr>
    </w:p>
    <w:p w:rsidR="006B03A1" w:rsidRDefault="006B03A1"/>
    <w:p w:rsidR="007A3873" w:rsidRDefault="00383601" w:rsidP="007A3873">
      <w:r>
        <w:tab/>
        <w:t>NOTICE is hereby given that</w:t>
      </w:r>
      <w:r w:rsidR="007A3873">
        <w:t>, based on comments provided by the Joint Administrative Procedures Committee, the following changes have been made to proposed Rule 25-4.0665, F.A.C., published on September 5, 2018, in Volume 44, No. 173, of the Florida Administrative Register:</w:t>
      </w:r>
    </w:p>
    <w:p w:rsidR="007A3873" w:rsidRDefault="007A3873" w:rsidP="007A3873"/>
    <w:p w:rsidR="007A3873" w:rsidRDefault="007A3873" w:rsidP="007A3873">
      <w:r>
        <w:tab/>
        <w:t>An effective date of 09/18 has been included for the English version of FCC Forms 5629, 5630, and 5631, which are incorporated in the rule by reference. Moreover, an effective date of 09/18 and form title</w:t>
      </w:r>
      <w:r w:rsidR="00FC784D">
        <w:t>s</w:t>
      </w:r>
      <w:r>
        <w:t xml:space="preserve"> have been included for the Spanish version of FCC forms 5629, 5630, and 5631, which are also incorporated in the rule by reference.</w:t>
      </w:r>
    </w:p>
    <w:p w:rsidR="007A3873" w:rsidRDefault="007A3873" w:rsidP="00383601"/>
    <w:p w:rsidR="00383601" w:rsidRDefault="00383601" w:rsidP="00383601">
      <w:r>
        <w:tab/>
        <w:t xml:space="preserve">The attached Notice of Change will appear in the </w:t>
      </w:r>
      <w:r w:rsidR="00B34C11">
        <w:t>September 28, 2018,</w:t>
      </w:r>
      <w:r>
        <w:t xml:space="preserve"> edition of the Florida Administrative Register.  </w:t>
      </w:r>
    </w:p>
    <w:p w:rsidR="006B03A1" w:rsidRDefault="006B03A1"/>
    <w:p w:rsidR="006B03A1" w:rsidRDefault="006B03A1"/>
    <w:p w:rsidR="006B03A1" w:rsidRDefault="006B03A1" w:rsidP="00153BC4">
      <w:pPr>
        <w:pStyle w:val="NoticeBody"/>
        <w:keepNext/>
      </w:pPr>
      <w:bookmarkStart w:id="1" w:name="VisualAids"/>
      <w:bookmarkEnd w:id="1"/>
      <w:r>
        <w:lastRenderedPageBreak/>
        <w:tab/>
        <w:t xml:space="preserve">By DIRECTION of the Florida Public Service Commission this </w:t>
      </w:r>
      <w:bookmarkStart w:id="2" w:name="replaceDate"/>
      <w:bookmarkEnd w:id="2"/>
      <w:r w:rsidR="00153BC4">
        <w:rPr>
          <w:u w:val="single"/>
        </w:rPr>
        <w:t>28th</w:t>
      </w:r>
      <w:r w:rsidR="00153BC4">
        <w:t xml:space="preserve"> day of </w:t>
      </w:r>
      <w:r w:rsidR="00153BC4">
        <w:rPr>
          <w:u w:val="single"/>
        </w:rPr>
        <w:t>September</w:t>
      </w:r>
      <w:r w:rsidR="00153BC4">
        <w:t xml:space="preserve">, </w:t>
      </w:r>
      <w:r w:rsidR="00153BC4">
        <w:rPr>
          <w:u w:val="single"/>
        </w:rPr>
        <w:t>2018</w:t>
      </w:r>
      <w:r w:rsidR="00153BC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153BC4"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83601">
      <w:pPr>
        <w:keepNext/>
      </w:pPr>
      <w:r>
        <w:t>RG</w:t>
      </w:r>
      <w:r w:rsidR="006B03A1">
        <w:t xml:space="preserve">  </w:t>
      </w:r>
    </w:p>
    <w:p w:rsidR="00B34C11" w:rsidRDefault="00B34C11">
      <w:r>
        <w:br w:type="page"/>
      </w:r>
    </w:p>
    <w:p w:rsidR="00B34C11" w:rsidRDefault="00B34C11" w:rsidP="00B34C11"/>
    <w:p w:rsidR="00B34C11" w:rsidRPr="00B34C11" w:rsidRDefault="00B34C11" w:rsidP="00B34C11">
      <w:pPr>
        <w:jc w:val="center"/>
        <w:rPr>
          <w:rFonts w:eastAsia="Calibri"/>
          <w:sz w:val="22"/>
          <w:szCs w:val="20"/>
        </w:rPr>
      </w:pPr>
      <w:r w:rsidRPr="00B34C11">
        <w:rPr>
          <w:rFonts w:eastAsia="Calibri"/>
          <w:sz w:val="22"/>
          <w:szCs w:val="20"/>
        </w:rPr>
        <w:t>Notice of Change/Withdrawal</w:t>
      </w:r>
    </w:p>
    <w:p w:rsidR="00B34C11" w:rsidRPr="00B34C11" w:rsidRDefault="00B34C11" w:rsidP="00B34C11">
      <w:pPr>
        <w:rPr>
          <w:rFonts w:eastAsia="Calibri"/>
          <w:sz w:val="20"/>
          <w:szCs w:val="20"/>
        </w:rPr>
      </w:pPr>
    </w:p>
    <w:p w:rsidR="00B34C11" w:rsidRPr="00B34C11" w:rsidRDefault="00153BC4" w:rsidP="00B34C11">
      <w:pPr>
        <w:rPr>
          <w:rFonts w:eastAsia="Calibri"/>
          <w:b/>
          <w:sz w:val="20"/>
          <w:szCs w:val="20"/>
        </w:rPr>
      </w:pPr>
      <w:hyperlink r:id="rId8" w:tgtFrame="department" w:tooltip="https://www.flrules.org/gateway/department.asp?id=25" w:history="1">
        <w:r w:rsidR="00B34C11" w:rsidRPr="00B34C11">
          <w:rPr>
            <w:rFonts w:eastAsia="Calibri"/>
            <w:b/>
            <w:sz w:val="20"/>
            <w:szCs w:val="20"/>
          </w:rPr>
          <w:t>PUBLIC SERVICE COMMISSION</w:t>
        </w:r>
      </w:hyperlink>
    </w:p>
    <w:p w:rsidR="00B34C11" w:rsidRPr="00B34C11" w:rsidRDefault="00B34C11" w:rsidP="00B34C11">
      <w:pPr>
        <w:spacing w:line="264" w:lineRule="auto"/>
        <w:rPr>
          <w:rFonts w:eastAsia="Calibri"/>
          <w:sz w:val="20"/>
          <w:szCs w:val="20"/>
        </w:rPr>
      </w:pPr>
      <w:r w:rsidRPr="00B34C11">
        <w:rPr>
          <w:rFonts w:eastAsia="Calibri"/>
          <w:sz w:val="20"/>
          <w:szCs w:val="20"/>
        </w:rPr>
        <w:t>RULE NO.:</w:t>
      </w:r>
      <w:r w:rsidRPr="00B34C11">
        <w:rPr>
          <w:rFonts w:eastAsia="Calibri"/>
          <w:sz w:val="20"/>
          <w:szCs w:val="20"/>
        </w:rPr>
        <w:tab/>
        <w:t>RULE TITLE:</w:t>
      </w:r>
    </w:p>
    <w:p w:rsidR="00B34C11" w:rsidRPr="00B34C11" w:rsidRDefault="00B34C11" w:rsidP="00B34C11">
      <w:pPr>
        <w:spacing w:line="264" w:lineRule="auto"/>
        <w:rPr>
          <w:rFonts w:eastAsia="Calibri"/>
          <w:sz w:val="20"/>
          <w:szCs w:val="20"/>
        </w:rPr>
      </w:pPr>
      <w:r w:rsidRPr="00B34C11">
        <w:rPr>
          <w:rFonts w:eastAsia="Calibri"/>
          <w:sz w:val="20"/>
          <w:szCs w:val="20"/>
        </w:rPr>
        <w:t>25-4.0665</w:t>
      </w:r>
      <w:r w:rsidRPr="00B34C11">
        <w:rPr>
          <w:rFonts w:eastAsia="Calibri"/>
          <w:sz w:val="20"/>
          <w:szCs w:val="20"/>
        </w:rPr>
        <w:tab/>
        <w:t>Lifeline Service</w:t>
      </w:r>
    </w:p>
    <w:p w:rsidR="00B34C11" w:rsidRPr="00B34C11" w:rsidRDefault="00B34C11" w:rsidP="00B34C11">
      <w:pPr>
        <w:spacing w:line="264" w:lineRule="auto"/>
        <w:jc w:val="center"/>
        <w:rPr>
          <w:rFonts w:eastAsia="Calibri"/>
          <w:sz w:val="20"/>
          <w:szCs w:val="20"/>
        </w:rPr>
      </w:pPr>
      <w:r w:rsidRPr="00B34C11">
        <w:rPr>
          <w:rFonts w:eastAsia="Calibri"/>
          <w:sz w:val="20"/>
          <w:szCs w:val="20"/>
        </w:rPr>
        <w:t>NOTICE OF CHANGE</w:t>
      </w:r>
    </w:p>
    <w:p w:rsidR="00B34C11" w:rsidRPr="00B34C11" w:rsidRDefault="00B34C11" w:rsidP="00B34C11">
      <w:pPr>
        <w:spacing w:line="264" w:lineRule="auto"/>
        <w:jc w:val="both"/>
        <w:rPr>
          <w:rFonts w:eastAsia="Calibri"/>
          <w:sz w:val="20"/>
          <w:szCs w:val="20"/>
        </w:rPr>
      </w:pPr>
      <w:r w:rsidRPr="00B34C11">
        <w:rPr>
          <w:rFonts w:eastAsia="Calibri"/>
          <w:sz w:val="20"/>
          <w:szCs w:val="20"/>
        </w:rPr>
        <w:t>Notice is hereby given that the following changes have been made to the proposed rule in accordance with subparagraph 120.54(3)(d)1., F.S., published on September 5, 2018, in Volume 44, No. 173, of the Florida Administrative Register.</w:t>
      </w:r>
    </w:p>
    <w:p w:rsidR="00B34C11" w:rsidRPr="00B34C11" w:rsidRDefault="00B34C11" w:rsidP="00B34C11">
      <w:pPr>
        <w:spacing w:line="264" w:lineRule="auto"/>
        <w:jc w:val="both"/>
        <w:rPr>
          <w:rFonts w:eastAsia="Calibri"/>
          <w:sz w:val="20"/>
          <w:szCs w:val="20"/>
        </w:rPr>
      </w:pPr>
      <w:r w:rsidRPr="00B34C11">
        <w:rPr>
          <w:rFonts w:eastAsia="Calibri"/>
          <w:sz w:val="20"/>
          <w:szCs w:val="20"/>
        </w:rPr>
        <w:t>Based on comments provided by the Joint Administrative Procedures Committee, the following changes to the rule were made in Docket No. 20170233-TP:</w:t>
      </w:r>
    </w:p>
    <w:p w:rsidR="00B34C11" w:rsidRPr="00B34C11" w:rsidRDefault="00B34C11" w:rsidP="00B34C11">
      <w:pPr>
        <w:spacing w:line="264" w:lineRule="auto"/>
        <w:jc w:val="both"/>
        <w:rPr>
          <w:rFonts w:eastAsia="Calibri"/>
          <w:sz w:val="20"/>
          <w:szCs w:val="20"/>
        </w:rPr>
      </w:pPr>
      <w:r w:rsidRPr="00B34C11">
        <w:rPr>
          <w:rFonts w:eastAsia="Calibri"/>
          <w:sz w:val="20"/>
          <w:szCs w:val="20"/>
        </w:rPr>
        <w:t>An effective date of 09/18 has been included for the English version of FCC Forms 5629, 5630, and 5631, which are incorporated in the rule by reference. Moreover, an effective date of 09/18 and form titles have been included for the Spanish version of FCC forms 5629, 5630, and 5631, which are also incorporated in the rule by reference.</w:t>
      </w:r>
    </w:p>
    <w:p w:rsidR="00B34C11" w:rsidRDefault="00B34C11" w:rsidP="00B34C11"/>
    <w:sectPr w:rsidR="00B34C1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01" w:rsidRDefault="00383601">
      <w:r>
        <w:separator/>
      </w:r>
    </w:p>
  </w:endnote>
  <w:endnote w:type="continuationSeparator" w:id="0">
    <w:p w:rsidR="00383601" w:rsidRDefault="0038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01" w:rsidRDefault="00383601">
      <w:r>
        <w:separator/>
      </w:r>
    </w:p>
  </w:footnote>
  <w:footnote w:type="continuationSeparator" w:id="0">
    <w:p w:rsidR="00383601" w:rsidRDefault="0038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383601">
    <w:pPr>
      <w:pStyle w:val="Header"/>
    </w:pPr>
    <w:bookmarkStart w:id="5" w:name="headerNotice"/>
    <w:bookmarkEnd w:id="5"/>
    <w:r>
      <w:t>NOTICE OF CHANGE TO PROPOSED RULE</w:t>
    </w:r>
  </w:p>
  <w:p w:rsidR="006B03A1" w:rsidRDefault="00383601">
    <w:pPr>
      <w:pStyle w:val="Header"/>
    </w:pPr>
    <w:bookmarkStart w:id="6" w:name="headerDocket"/>
    <w:bookmarkEnd w:id="6"/>
    <w:r>
      <w:t>DOCKET NO. 20170233-TP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3BC4">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233-TP"/>
  </w:docVars>
  <w:rsids>
    <w:rsidRoot w:val="00383601"/>
    <w:rsid w:val="000005F5"/>
    <w:rsid w:val="000E7426"/>
    <w:rsid w:val="00153BC4"/>
    <w:rsid w:val="001C6592"/>
    <w:rsid w:val="0028226A"/>
    <w:rsid w:val="002F2D50"/>
    <w:rsid w:val="003578AE"/>
    <w:rsid w:val="00383601"/>
    <w:rsid w:val="003868F1"/>
    <w:rsid w:val="003A580E"/>
    <w:rsid w:val="003C5D75"/>
    <w:rsid w:val="00402C12"/>
    <w:rsid w:val="00487D2C"/>
    <w:rsid w:val="00491225"/>
    <w:rsid w:val="004B0EC4"/>
    <w:rsid w:val="0055171A"/>
    <w:rsid w:val="006A2C0D"/>
    <w:rsid w:val="006B03A1"/>
    <w:rsid w:val="006D4E59"/>
    <w:rsid w:val="00724359"/>
    <w:rsid w:val="00751C05"/>
    <w:rsid w:val="007A3873"/>
    <w:rsid w:val="007A70DC"/>
    <w:rsid w:val="008343EA"/>
    <w:rsid w:val="008F31CD"/>
    <w:rsid w:val="00A07A62"/>
    <w:rsid w:val="00A2098A"/>
    <w:rsid w:val="00B34C11"/>
    <w:rsid w:val="00B50416"/>
    <w:rsid w:val="00BD27DC"/>
    <w:rsid w:val="00CE69DE"/>
    <w:rsid w:val="00F66448"/>
    <w:rsid w:val="00FC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666323130">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11</TotalTime>
  <Pages>3</Pages>
  <Words>358</Words>
  <Characters>2143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5</cp:revision>
  <cp:lastPrinted>2018-09-28T14:25:00Z</cp:lastPrinted>
  <dcterms:created xsi:type="dcterms:W3CDTF">2018-09-17T18:03:00Z</dcterms:created>
  <dcterms:modified xsi:type="dcterms:W3CDTF">2018-09-28T14:25:00Z</dcterms:modified>
</cp:coreProperties>
</file>