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5D89BCEB" w:rsidR="0004789A" w:rsidRPr="003E2558" w:rsidRDefault="003E2558" w:rsidP="0004789A">
      <w:pPr>
        <w:jc w:val="center"/>
        <w:rPr>
          <w:sz w:val="36"/>
          <w:szCs w:val="36"/>
        </w:rPr>
      </w:pPr>
      <w:bookmarkStart w:id="0" w:name="_GoBack"/>
      <w:bookmarkEnd w:id="0"/>
      <w:r w:rsidRPr="003E2558">
        <w:rPr>
          <w:sz w:val="36"/>
          <w:szCs w:val="36"/>
        </w:rPr>
        <w:t xml:space="preserve">Tampa Electric’s 2019 </w:t>
      </w:r>
      <w:r w:rsidR="001C228B">
        <w:rPr>
          <w:sz w:val="36"/>
          <w:szCs w:val="36"/>
        </w:rPr>
        <w:t>Achievable P</w:t>
      </w:r>
      <w:r w:rsidR="00BA0E8F">
        <w:rPr>
          <w:sz w:val="36"/>
          <w:szCs w:val="36"/>
        </w:rPr>
        <w:t>otential</w:t>
      </w:r>
    </w:p>
    <w:p w14:paraId="3272A340" w14:textId="77777777" w:rsidR="00FB1D5B" w:rsidRPr="00FB1D5B" w:rsidRDefault="00FB1D5B" w:rsidP="00FB1D5B">
      <w:pPr>
        <w:spacing w:after="0" w:line="240" w:lineRule="auto"/>
        <w:rPr>
          <w:sz w:val="24"/>
          <w:szCs w:val="24"/>
        </w:rPr>
      </w:pPr>
    </w:p>
    <w:p w14:paraId="05CA40C5" w14:textId="192974D8" w:rsidR="000938E5" w:rsidRPr="00332B77" w:rsidRDefault="003E2558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" w:name="_Hlk4486280"/>
      <w:r w:rsidRPr="00332B77">
        <w:rPr>
          <w:b/>
          <w:sz w:val="24"/>
          <w:szCs w:val="24"/>
        </w:rPr>
        <w:t xml:space="preserve">Tampa Electric’s 2019 </w:t>
      </w:r>
      <w:r w:rsidR="001C228B">
        <w:rPr>
          <w:b/>
          <w:sz w:val="24"/>
          <w:szCs w:val="24"/>
        </w:rPr>
        <w:t xml:space="preserve">Achievable </w:t>
      </w:r>
      <w:r w:rsidR="000938E5" w:rsidRPr="00332B77">
        <w:rPr>
          <w:b/>
          <w:sz w:val="24"/>
          <w:szCs w:val="24"/>
        </w:rPr>
        <w:t>Potential</w:t>
      </w:r>
      <w:r w:rsidR="001C228B">
        <w:rPr>
          <w:b/>
          <w:sz w:val="24"/>
          <w:szCs w:val="24"/>
        </w:rPr>
        <w:t xml:space="preserve"> at </w:t>
      </w:r>
      <w:r w:rsidR="001C228B" w:rsidRPr="001C228B">
        <w:rPr>
          <w:b/>
          <w:sz w:val="24"/>
          <w:szCs w:val="24"/>
          <w:u w:val="single"/>
        </w:rPr>
        <w:t>Meter</w:t>
      </w:r>
      <w:r w:rsidR="001C228B">
        <w:rPr>
          <w:b/>
          <w:sz w:val="24"/>
          <w:szCs w:val="24"/>
        </w:rPr>
        <w:t xml:space="preserve"> </w:t>
      </w:r>
    </w:p>
    <w:bookmarkEnd w:id="1"/>
    <w:p w14:paraId="3B2DB6E9" w14:textId="77777777" w:rsidR="001C228B" w:rsidRPr="008D674C" w:rsidRDefault="001C228B" w:rsidP="001C228B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8D674C">
        <w:rPr>
          <w:b/>
          <w:sz w:val="24"/>
          <w:szCs w:val="24"/>
          <w:u w:val="single"/>
        </w:rPr>
        <w:t xml:space="preserve">RIM Based                </w:t>
      </w:r>
    </w:p>
    <w:p w14:paraId="63CEDE23" w14:textId="77777777" w:rsidR="001C228B" w:rsidRPr="008D674C" w:rsidRDefault="001C228B" w:rsidP="001C228B">
      <w:pPr>
        <w:spacing w:after="0" w:line="240" w:lineRule="auto"/>
        <w:ind w:left="720" w:firstLine="720"/>
        <w:rPr>
          <w:sz w:val="24"/>
          <w:szCs w:val="24"/>
        </w:rPr>
      </w:pPr>
      <w:r w:rsidRPr="008D674C">
        <w:rPr>
          <w:sz w:val="24"/>
          <w:szCs w:val="24"/>
        </w:rPr>
        <w:t>Residential: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50.3 MW</w:t>
      </w:r>
    </w:p>
    <w:p w14:paraId="122CC839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23.7 MW</w:t>
      </w:r>
    </w:p>
    <w:p w14:paraId="5B09EE93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98.1 GWh</w:t>
      </w:r>
    </w:p>
    <w:p w14:paraId="27125C43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</w:p>
    <w:p w14:paraId="066A4E89" w14:textId="77777777" w:rsidR="001C228B" w:rsidRPr="008D674C" w:rsidRDefault="001C228B" w:rsidP="001C228B">
      <w:pPr>
        <w:spacing w:after="0" w:line="240" w:lineRule="auto"/>
        <w:ind w:left="720" w:firstLine="720"/>
        <w:rPr>
          <w:sz w:val="24"/>
          <w:szCs w:val="24"/>
        </w:rPr>
      </w:pPr>
      <w:r w:rsidRPr="008D674C">
        <w:rPr>
          <w:sz w:val="24"/>
          <w:szCs w:val="24"/>
        </w:rPr>
        <w:t>Commercial/Industrial: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24.1 MW</w:t>
      </w:r>
    </w:p>
    <w:p w14:paraId="3753893B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16.7 MW</w:t>
      </w:r>
    </w:p>
    <w:p w14:paraId="1AC45D66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58.4 GWh</w:t>
      </w:r>
    </w:p>
    <w:p w14:paraId="7A3FD809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</w:p>
    <w:p w14:paraId="7E4FC422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Combined: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74.4 MW</w:t>
      </w:r>
    </w:p>
    <w:p w14:paraId="552437B9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40.4 MW</w:t>
      </w:r>
    </w:p>
    <w:p w14:paraId="697A9948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 xml:space="preserve">AE     </w:t>
      </w:r>
      <w:r w:rsidRPr="008D674C">
        <w:rPr>
          <w:sz w:val="24"/>
          <w:szCs w:val="24"/>
        </w:rPr>
        <w:tab/>
        <w:t xml:space="preserve"> 156.5 GWh</w:t>
      </w:r>
      <w:r w:rsidRPr="008D674C">
        <w:rPr>
          <w:sz w:val="24"/>
          <w:szCs w:val="24"/>
        </w:rPr>
        <w:tab/>
      </w:r>
    </w:p>
    <w:p w14:paraId="1F5760A2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</w:p>
    <w:p w14:paraId="7622FBE4" w14:textId="77777777" w:rsidR="001C228B" w:rsidRPr="008D674C" w:rsidRDefault="001C228B" w:rsidP="001C228B">
      <w:pPr>
        <w:spacing w:after="0" w:line="240" w:lineRule="auto"/>
        <w:rPr>
          <w:b/>
          <w:sz w:val="24"/>
          <w:szCs w:val="24"/>
          <w:u w:val="single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b/>
          <w:sz w:val="24"/>
          <w:szCs w:val="24"/>
          <w:u w:val="single"/>
        </w:rPr>
        <w:t>TRC Based</w:t>
      </w:r>
    </w:p>
    <w:p w14:paraId="37266040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Residential: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115.74 MW</w:t>
      </w:r>
    </w:p>
    <w:p w14:paraId="56474BFE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44.9 MW</w:t>
      </w:r>
    </w:p>
    <w:p w14:paraId="083B39D3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305.4 GWh</w:t>
      </w:r>
    </w:p>
    <w:p w14:paraId="6326125E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</w:p>
    <w:p w14:paraId="469B7B43" w14:textId="77777777" w:rsidR="001C228B" w:rsidRPr="008D674C" w:rsidRDefault="001C228B" w:rsidP="001C228B">
      <w:pPr>
        <w:spacing w:after="0" w:line="240" w:lineRule="auto"/>
        <w:ind w:left="720" w:firstLine="720"/>
        <w:rPr>
          <w:sz w:val="24"/>
          <w:szCs w:val="24"/>
        </w:rPr>
      </w:pPr>
      <w:r w:rsidRPr="008D674C">
        <w:rPr>
          <w:sz w:val="24"/>
          <w:szCs w:val="24"/>
        </w:rPr>
        <w:t>Commercial/Industrial: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  39.0 MW</w:t>
      </w:r>
    </w:p>
    <w:p w14:paraId="55D48E62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30.8 MW</w:t>
      </w:r>
    </w:p>
    <w:p w14:paraId="566725A9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  87.6 GWh</w:t>
      </w:r>
    </w:p>
    <w:p w14:paraId="4E1C98FD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</w:p>
    <w:p w14:paraId="3A25FE86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Combined: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 154.7 MW</w:t>
      </w:r>
    </w:p>
    <w:p w14:paraId="5EA221A3" w14:textId="77777777" w:rsidR="001C228B" w:rsidRPr="008D674C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 75.6 MW</w:t>
      </w:r>
    </w:p>
    <w:p w14:paraId="0CF14495" w14:textId="77777777" w:rsidR="001C228B" w:rsidRPr="000938E5" w:rsidRDefault="001C228B" w:rsidP="001C228B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            392.92 GWh</w:t>
      </w:r>
    </w:p>
    <w:p w14:paraId="179BE4AB" w14:textId="52A03BAD" w:rsidR="001C228B" w:rsidRDefault="001C228B" w:rsidP="00BA0E8F">
      <w:pPr>
        <w:spacing w:after="0" w:line="240" w:lineRule="auto"/>
        <w:rPr>
          <w:sz w:val="24"/>
          <w:szCs w:val="24"/>
        </w:rPr>
      </w:pPr>
    </w:p>
    <w:p w14:paraId="1F4191DF" w14:textId="608BFDC7" w:rsidR="001C228B" w:rsidRPr="001C228B" w:rsidRDefault="001C228B" w:rsidP="001C228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C228B">
        <w:rPr>
          <w:b/>
          <w:sz w:val="24"/>
          <w:szCs w:val="24"/>
        </w:rPr>
        <w:t xml:space="preserve">Tampa Electric’s 2019 Achievable Potential at </w:t>
      </w:r>
      <w:r w:rsidRPr="001C228B">
        <w:rPr>
          <w:b/>
          <w:sz w:val="24"/>
          <w:szCs w:val="24"/>
          <w:u w:val="single"/>
        </w:rPr>
        <w:t>Generator</w:t>
      </w:r>
      <w:r w:rsidRPr="001C228B">
        <w:rPr>
          <w:b/>
          <w:sz w:val="24"/>
          <w:szCs w:val="24"/>
        </w:rPr>
        <w:t xml:space="preserve"> </w:t>
      </w:r>
    </w:p>
    <w:p w14:paraId="0D864D89" w14:textId="77777777" w:rsidR="001C228B" w:rsidRPr="00B71C25" w:rsidRDefault="001C228B" w:rsidP="001C228B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bookmarkStart w:id="2" w:name="_Hlk4484237"/>
      <w:r w:rsidRPr="00B71C25">
        <w:rPr>
          <w:b/>
          <w:sz w:val="24"/>
          <w:szCs w:val="24"/>
          <w:u w:val="single"/>
        </w:rPr>
        <w:t xml:space="preserve">RIM Based </w:t>
      </w:r>
      <w:r>
        <w:rPr>
          <w:b/>
          <w:sz w:val="24"/>
          <w:szCs w:val="24"/>
          <w:u w:val="single"/>
        </w:rPr>
        <w:t>– Proposed Goals</w:t>
      </w:r>
      <w:r w:rsidRPr="00B71C25">
        <w:rPr>
          <w:b/>
          <w:sz w:val="24"/>
          <w:szCs w:val="24"/>
          <w:u w:val="single"/>
        </w:rPr>
        <w:t xml:space="preserve">               </w:t>
      </w:r>
    </w:p>
    <w:p w14:paraId="74592987" w14:textId="77777777" w:rsidR="001C228B" w:rsidRPr="00B71C25" w:rsidRDefault="001C228B" w:rsidP="001C228B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Residential</w:t>
      </w:r>
      <w:r w:rsidRPr="00B71C25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54.0</w:t>
      </w:r>
      <w:r w:rsidRPr="00B71C25">
        <w:rPr>
          <w:sz w:val="24"/>
          <w:szCs w:val="24"/>
        </w:rPr>
        <w:t xml:space="preserve"> MW</w:t>
      </w:r>
    </w:p>
    <w:p w14:paraId="1B9B190E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25.5</w:t>
      </w:r>
      <w:r w:rsidRPr="00B71C25">
        <w:rPr>
          <w:sz w:val="24"/>
          <w:szCs w:val="24"/>
        </w:rPr>
        <w:t xml:space="preserve"> MW</w:t>
      </w:r>
    </w:p>
    <w:p w14:paraId="281CEF0D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71C25">
        <w:rPr>
          <w:sz w:val="24"/>
          <w:szCs w:val="24"/>
        </w:rPr>
        <w:t>1</w:t>
      </w:r>
      <w:r>
        <w:rPr>
          <w:sz w:val="24"/>
          <w:szCs w:val="24"/>
        </w:rPr>
        <w:t xml:space="preserve">03.6 </w:t>
      </w:r>
      <w:r w:rsidRPr="00B71C25">
        <w:rPr>
          <w:sz w:val="24"/>
          <w:szCs w:val="24"/>
        </w:rPr>
        <w:t>GWh</w:t>
      </w:r>
    </w:p>
    <w:p w14:paraId="790B8BB4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4AFB6B41" w14:textId="77777777" w:rsidR="001C228B" w:rsidRPr="00B71C25" w:rsidRDefault="001C228B" w:rsidP="001C228B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Commercial/Industrial</w:t>
      </w:r>
      <w:r w:rsidRPr="00B71C25">
        <w:rPr>
          <w:sz w:val="24"/>
          <w:szCs w:val="24"/>
        </w:rPr>
        <w:t>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25.8 </w:t>
      </w:r>
      <w:r w:rsidRPr="00B71C25">
        <w:rPr>
          <w:sz w:val="24"/>
          <w:szCs w:val="24"/>
        </w:rPr>
        <w:t>MW</w:t>
      </w:r>
    </w:p>
    <w:p w14:paraId="2A4E87FD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17.8 </w:t>
      </w:r>
      <w:r w:rsidRPr="00B71C25">
        <w:rPr>
          <w:sz w:val="24"/>
          <w:szCs w:val="24"/>
        </w:rPr>
        <w:t>MW</w:t>
      </w:r>
    </w:p>
    <w:p w14:paraId="21C3B38D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61.4 GWh</w:t>
      </w:r>
    </w:p>
    <w:p w14:paraId="6BCBFC5D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</w:p>
    <w:p w14:paraId="0B9D7B51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Combined</w:t>
      </w:r>
      <w:r w:rsidRPr="00B71C25">
        <w:rPr>
          <w:sz w:val="24"/>
          <w:szCs w:val="24"/>
        </w:rPr>
        <w:t>: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SkW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79.7</w:t>
      </w:r>
      <w:r w:rsidRPr="00B71C25">
        <w:rPr>
          <w:sz w:val="24"/>
          <w:szCs w:val="24"/>
        </w:rPr>
        <w:t xml:space="preserve"> MW</w:t>
      </w:r>
    </w:p>
    <w:p w14:paraId="33908BE6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43.3 </w:t>
      </w:r>
      <w:r w:rsidRPr="00B71C25">
        <w:rPr>
          <w:sz w:val="24"/>
          <w:szCs w:val="24"/>
        </w:rPr>
        <w:t>MW</w:t>
      </w:r>
    </w:p>
    <w:p w14:paraId="4B53B63E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165.0</w:t>
      </w:r>
      <w:r w:rsidRPr="00B71C25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6583517F" w14:textId="77777777" w:rsidR="001C228B" w:rsidRDefault="001C228B" w:rsidP="001C228B">
      <w:pPr>
        <w:spacing w:after="0" w:line="240" w:lineRule="auto"/>
        <w:rPr>
          <w:sz w:val="24"/>
          <w:szCs w:val="24"/>
        </w:rPr>
      </w:pPr>
    </w:p>
    <w:p w14:paraId="3D3DB808" w14:textId="77777777" w:rsidR="001C228B" w:rsidRPr="00B71C25" w:rsidRDefault="001C228B" w:rsidP="001C228B">
      <w:pPr>
        <w:spacing w:after="0" w:line="240" w:lineRule="auto"/>
        <w:rPr>
          <w:b/>
          <w:sz w:val="24"/>
          <w:szCs w:val="24"/>
          <w:u w:val="single"/>
        </w:rPr>
      </w:pPr>
      <w:r w:rsidRPr="00B71C25">
        <w:rPr>
          <w:sz w:val="24"/>
          <w:szCs w:val="24"/>
        </w:rPr>
        <w:lastRenderedPageBreak/>
        <w:tab/>
      </w:r>
      <w:r w:rsidRPr="00B71C25">
        <w:rPr>
          <w:sz w:val="24"/>
          <w:szCs w:val="24"/>
        </w:rPr>
        <w:tab/>
      </w:r>
      <w:r w:rsidRPr="00B71C25">
        <w:rPr>
          <w:b/>
          <w:sz w:val="24"/>
          <w:szCs w:val="24"/>
          <w:u w:val="single"/>
        </w:rPr>
        <w:t>TRC Based</w:t>
      </w:r>
    </w:p>
    <w:p w14:paraId="03C9E619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Residential</w:t>
      </w:r>
      <w:r w:rsidRPr="00B71C25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124.2 </w:t>
      </w:r>
      <w:r w:rsidRPr="00B71C25">
        <w:rPr>
          <w:sz w:val="24"/>
          <w:szCs w:val="24"/>
        </w:rPr>
        <w:t>MW</w:t>
      </w:r>
    </w:p>
    <w:p w14:paraId="738D02BA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Pr="00B71C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48.1 </w:t>
      </w:r>
      <w:r w:rsidRPr="00B71C25">
        <w:rPr>
          <w:sz w:val="24"/>
          <w:szCs w:val="24"/>
        </w:rPr>
        <w:t>MW</w:t>
      </w:r>
    </w:p>
    <w:p w14:paraId="03AE9BE0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322.5</w:t>
      </w:r>
      <w:r w:rsidRPr="00B71C25">
        <w:rPr>
          <w:sz w:val="24"/>
          <w:szCs w:val="24"/>
        </w:rPr>
        <w:t xml:space="preserve"> GWh</w:t>
      </w:r>
    </w:p>
    <w:p w14:paraId="5C9E8F0E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49E2EC25" w14:textId="77777777" w:rsidR="001C228B" w:rsidRPr="00B71C25" w:rsidRDefault="001C228B" w:rsidP="001C228B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Commercial/Industrial</w:t>
      </w:r>
      <w:r w:rsidRPr="00B71C25">
        <w:rPr>
          <w:sz w:val="24"/>
          <w:szCs w:val="24"/>
        </w:rPr>
        <w:t>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  41.7</w:t>
      </w:r>
      <w:r w:rsidRPr="00B71C25">
        <w:rPr>
          <w:sz w:val="24"/>
          <w:szCs w:val="24"/>
        </w:rPr>
        <w:t xml:space="preserve"> MW</w:t>
      </w:r>
    </w:p>
    <w:p w14:paraId="218A1C0A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  32.9</w:t>
      </w:r>
      <w:r w:rsidRPr="00B71C25">
        <w:rPr>
          <w:sz w:val="24"/>
          <w:szCs w:val="24"/>
        </w:rPr>
        <w:t xml:space="preserve"> MW</w:t>
      </w:r>
    </w:p>
    <w:p w14:paraId="4A6261E1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92.1</w:t>
      </w:r>
      <w:r w:rsidRPr="00B71C25">
        <w:rPr>
          <w:sz w:val="24"/>
          <w:szCs w:val="24"/>
        </w:rPr>
        <w:t xml:space="preserve"> GWh</w:t>
      </w:r>
    </w:p>
    <w:p w14:paraId="3B51E20F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</w:p>
    <w:p w14:paraId="4F5A33D0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Combined</w:t>
      </w:r>
      <w:r w:rsidRPr="00B71C25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165.9</w:t>
      </w:r>
      <w:r w:rsidRPr="00B71C25">
        <w:rPr>
          <w:sz w:val="24"/>
          <w:szCs w:val="24"/>
        </w:rPr>
        <w:t xml:space="preserve"> MW</w:t>
      </w:r>
    </w:p>
    <w:p w14:paraId="52828EA6" w14:textId="77777777" w:rsidR="001C228B" w:rsidRPr="00B71C2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81.1 </w:t>
      </w:r>
      <w:r w:rsidRPr="00B71C25">
        <w:rPr>
          <w:sz w:val="24"/>
          <w:szCs w:val="24"/>
        </w:rPr>
        <w:t>MW</w:t>
      </w:r>
    </w:p>
    <w:p w14:paraId="75A75935" w14:textId="77777777" w:rsidR="001C228B" w:rsidRPr="000938E5" w:rsidRDefault="001C228B" w:rsidP="001C228B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       </w:t>
      </w:r>
      <w:r>
        <w:rPr>
          <w:sz w:val="24"/>
          <w:szCs w:val="24"/>
        </w:rPr>
        <w:t xml:space="preserve">414.6 </w:t>
      </w:r>
      <w:r w:rsidRPr="00B71C25">
        <w:rPr>
          <w:sz w:val="24"/>
          <w:szCs w:val="24"/>
        </w:rPr>
        <w:t>GWh</w:t>
      </w:r>
    </w:p>
    <w:bookmarkEnd w:id="2"/>
    <w:p w14:paraId="30163D77" w14:textId="77777777" w:rsidR="001C228B" w:rsidRPr="000938E5" w:rsidRDefault="001C228B" w:rsidP="001C228B">
      <w:pPr>
        <w:spacing w:after="0" w:line="240" w:lineRule="auto"/>
        <w:rPr>
          <w:sz w:val="24"/>
          <w:szCs w:val="24"/>
        </w:rPr>
      </w:pPr>
    </w:p>
    <w:p w14:paraId="6040D7C5" w14:textId="77777777" w:rsidR="001C228B" w:rsidRPr="000938E5" w:rsidRDefault="001C228B" w:rsidP="001C228B">
      <w:pPr>
        <w:spacing w:after="0" w:line="240" w:lineRule="auto"/>
        <w:rPr>
          <w:sz w:val="24"/>
          <w:szCs w:val="24"/>
        </w:rPr>
      </w:pPr>
    </w:p>
    <w:p w14:paraId="32A27CBB" w14:textId="77777777" w:rsidR="001C228B" w:rsidRPr="000938E5" w:rsidRDefault="001C228B" w:rsidP="001C228B">
      <w:pPr>
        <w:spacing w:after="0" w:line="240" w:lineRule="auto"/>
        <w:rPr>
          <w:sz w:val="24"/>
          <w:szCs w:val="24"/>
        </w:rPr>
      </w:pPr>
    </w:p>
    <w:p w14:paraId="681E4798" w14:textId="77777777" w:rsidR="001C228B" w:rsidRDefault="001C228B" w:rsidP="00BA0E8F">
      <w:pPr>
        <w:spacing w:after="0" w:line="240" w:lineRule="auto"/>
        <w:rPr>
          <w:sz w:val="24"/>
          <w:szCs w:val="24"/>
        </w:rPr>
      </w:pPr>
    </w:p>
    <w:sectPr w:rsidR="001C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490E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025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575B2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4123D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264EC"/>
    <w:multiLevelType w:val="hybridMultilevel"/>
    <w:tmpl w:val="C4E6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938E5"/>
    <w:rsid w:val="000E2A5F"/>
    <w:rsid w:val="000F6791"/>
    <w:rsid w:val="001C228B"/>
    <w:rsid w:val="002B252A"/>
    <w:rsid w:val="00332B77"/>
    <w:rsid w:val="003E2558"/>
    <w:rsid w:val="00563C9C"/>
    <w:rsid w:val="00B947C2"/>
    <w:rsid w:val="00BA0E8F"/>
    <w:rsid w:val="00E24327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  <w:style w:type="paragraph" w:styleId="ListParagraph">
    <w:name w:val="List Paragraph"/>
    <w:basedOn w:val="Normal"/>
    <w:uiPriority w:val="34"/>
    <w:qFormat/>
    <w:rsid w:val="0009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