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42580" w:rsidP="00542580">
      <w:pPr>
        <w:pStyle w:val="OrderHeading"/>
      </w:pPr>
      <w:r>
        <w:t>BEFORE THE FLORIDA PUBLIC SERVICE COMMISSION</w:t>
      </w:r>
    </w:p>
    <w:p w:rsidR="00542580" w:rsidRDefault="00542580" w:rsidP="00542580">
      <w:pPr>
        <w:pStyle w:val="OrderBody"/>
      </w:pPr>
    </w:p>
    <w:p w:rsidR="00542580" w:rsidRDefault="00542580" w:rsidP="005425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2580" w:rsidRPr="00C63FCF" w:rsidTr="00235077">
        <w:trPr>
          <w:trHeight w:val="828"/>
        </w:trPr>
        <w:tc>
          <w:tcPr>
            <w:tcW w:w="4788" w:type="dxa"/>
            <w:tcBorders>
              <w:bottom w:val="single" w:sz="8" w:space="0" w:color="auto"/>
              <w:right w:val="double" w:sz="6" w:space="0" w:color="auto"/>
            </w:tcBorders>
            <w:shd w:val="clear" w:color="auto" w:fill="auto"/>
          </w:tcPr>
          <w:p w:rsidR="00542580" w:rsidRDefault="00542580" w:rsidP="00235077">
            <w:pPr>
              <w:pStyle w:val="OrderBody"/>
              <w:tabs>
                <w:tab w:val="center" w:pos="4320"/>
                <w:tab w:val="right" w:pos="8640"/>
              </w:tabs>
              <w:jc w:val="left"/>
            </w:pPr>
            <w:r>
              <w:t xml:space="preserve">In re: </w:t>
            </w:r>
            <w:bookmarkStart w:id="0" w:name="SSInRe"/>
            <w:bookmarkEnd w:id="0"/>
            <w:r>
              <w:t xml:space="preserve">Petition for approval of FPL </w:t>
            </w:r>
            <w:proofErr w:type="spellStart"/>
            <w:r>
              <w:t>SolarTogether</w:t>
            </w:r>
            <w:proofErr w:type="spellEnd"/>
            <w:r>
              <w:t xml:space="preserve"> program and tariff, by Florida Power &amp; Light Company.</w:t>
            </w:r>
          </w:p>
        </w:tc>
        <w:tc>
          <w:tcPr>
            <w:tcW w:w="4788" w:type="dxa"/>
            <w:tcBorders>
              <w:left w:val="double" w:sz="6" w:space="0" w:color="auto"/>
            </w:tcBorders>
            <w:shd w:val="clear" w:color="auto" w:fill="auto"/>
          </w:tcPr>
          <w:p w:rsidR="00542580" w:rsidRDefault="00542580" w:rsidP="00542580">
            <w:pPr>
              <w:pStyle w:val="OrderBody"/>
            </w:pPr>
            <w:r>
              <w:t xml:space="preserve">DOCKET NO. </w:t>
            </w:r>
            <w:bookmarkStart w:id="1" w:name="SSDocketNo"/>
            <w:bookmarkEnd w:id="1"/>
            <w:r>
              <w:t>20190061-EI</w:t>
            </w:r>
          </w:p>
          <w:p w:rsidR="00542580" w:rsidRDefault="00542580" w:rsidP="00235077">
            <w:pPr>
              <w:pStyle w:val="OrderBody"/>
              <w:tabs>
                <w:tab w:val="center" w:pos="4320"/>
                <w:tab w:val="right" w:pos="8640"/>
              </w:tabs>
              <w:jc w:val="left"/>
            </w:pPr>
            <w:r>
              <w:t xml:space="preserve">ORDER NO. </w:t>
            </w:r>
            <w:bookmarkStart w:id="2" w:name="OrderNo0017"/>
            <w:r w:rsidR="00C31FCD">
              <w:t>PSC-2020-0017-PHO-EI</w:t>
            </w:r>
            <w:bookmarkEnd w:id="2"/>
          </w:p>
          <w:p w:rsidR="00542580" w:rsidRDefault="00542580" w:rsidP="00235077">
            <w:pPr>
              <w:pStyle w:val="OrderBody"/>
              <w:tabs>
                <w:tab w:val="center" w:pos="4320"/>
                <w:tab w:val="right" w:pos="8640"/>
              </w:tabs>
              <w:jc w:val="left"/>
            </w:pPr>
            <w:r>
              <w:t xml:space="preserve">ISSUED: </w:t>
            </w:r>
            <w:r w:rsidR="00C31FCD">
              <w:t>January 10, 2020</w:t>
            </w:r>
          </w:p>
        </w:tc>
      </w:tr>
    </w:tbl>
    <w:p w:rsidR="00542580" w:rsidRDefault="00542580" w:rsidP="00542580"/>
    <w:p w:rsidR="00542580" w:rsidRDefault="00542580" w:rsidP="00542580"/>
    <w:p w:rsidR="00CB5276" w:rsidRDefault="00542580" w:rsidP="00542580">
      <w:pPr>
        <w:pStyle w:val="CenterUnderline"/>
      </w:pPr>
      <w:bookmarkStart w:id="3" w:name="Commissioners"/>
      <w:bookmarkEnd w:id="3"/>
      <w:r>
        <w:t>PREHEARING ORDER</w:t>
      </w:r>
      <w:bookmarkStart w:id="4" w:name="OrderTitle"/>
      <w:r>
        <w:t xml:space="preserve"> </w:t>
      </w:r>
      <w:bookmarkEnd w:id="4"/>
    </w:p>
    <w:p w:rsidR="00542580" w:rsidRDefault="00542580" w:rsidP="00542580">
      <w:pPr>
        <w:pStyle w:val="OrderBody"/>
      </w:pPr>
    </w:p>
    <w:p w:rsidR="00542580" w:rsidRPr="00701945" w:rsidRDefault="00542580" w:rsidP="00542580">
      <w:pPr>
        <w:ind w:firstLine="720"/>
        <w:jc w:val="both"/>
      </w:pPr>
      <w:bookmarkStart w:id="5" w:name="OrderText"/>
      <w:bookmarkEnd w:id="5"/>
      <w:r w:rsidRPr="00701945">
        <w:t xml:space="preserve">Pursuant to Notice and in accordance with Rule 28-106.209, </w:t>
      </w:r>
      <w:r>
        <w:t>Florida Administrative Code (F.A.C.)</w:t>
      </w:r>
      <w:r w:rsidRPr="00701945">
        <w:t>, a Prehearing Conference was held on</w:t>
      </w:r>
      <w:r w:rsidRPr="00542580">
        <w:t xml:space="preserve"> January 10, 2020, in</w:t>
      </w:r>
      <w:r w:rsidRPr="00701945">
        <w:t xml:space="preserve"> Tallahassee, Florida, before Commissioner </w:t>
      </w:r>
      <w:r>
        <w:t>Gary F. Clark</w:t>
      </w:r>
      <w:r w:rsidRPr="00701945">
        <w:t>, as Prehearing Officer.</w:t>
      </w:r>
    </w:p>
    <w:p w:rsidR="00542580" w:rsidRPr="00701945" w:rsidRDefault="00542580" w:rsidP="00542580">
      <w:pPr>
        <w:jc w:val="both"/>
      </w:pPr>
    </w:p>
    <w:p w:rsidR="00542580" w:rsidRPr="00701945" w:rsidRDefault="00542580" w:rsidP="00542580">
      <w:pPr>
        <w:jc w:val="both"/>
      </w:pPr>
      <w:r w:rsidRPr="00701945">
        <w:t>APPEARANCES:</w:t>
      </w:r>
    </w:p>
    <w:p w:rsidR="00542580" w:rsidRPr="00701945" w:rsidRDefault="00542580" w:rsidP="00542580">
      <w:pPr>
        <w:jc w:val="both"/>
      </w:pPr>
    </w:p>
    <w:p w:rsidR="00542580" w:rsidRPr="00BD6580" w:rsidRDefault="00542580" w:rsidP="00542580">
      <w:pPr>
        <w:jc w:val="both"/>
        <w:rPr>
          <w:sz w:val="12"/>
          <w:szCs w:val="12"/>
        </w:rPr>
      </w:pPr>
    </w:p>
    <w:p w:rsidR="00542580" w:rsidRDefault="00F83456" w:rsidP="00542580">
      <w:pPr>
        <w:ind w:left="1440"/>
        <w:jc w:val="both"/>
      </w:pPr>
      <w:r>
        <w:t xml:space="preserve">MARIA JOSE MONCADA </w:t>
      </w:r>
      <w:r w:rsidR="00BD6580">
        <w:t>and</w:t>
      </w:r>
      <w:r w:rsidR="00825D55">
        <w:t xml:space="preserve"> WILLIAM P. COX, </w:t>
      </w:r>
      <w:r>
        <w:t>ESQUIRE</w:t>
      </w:r>
      <w:r w:rsidR="00825D55">
        <w:t>S</w:t>
      </w:r>
      <w:r w:rsidR="00542580" w:rsidRPr="00701945">
        <w:t xml:space="preserve">, </w:t>
      </w:r>
      <w:r w:rsidR="00B91A28">
        <w:t>700 Universe Boulevard, Juno Beach, Florida 33408</w:t>
      </w:r>
    </w:p>
    <w:p w:rsidR="00542580" w:rsidRDefault="00B91A28" w:rsidP="00542580">
      <w:pPr>
        <w:ind w:left="720" w:firstLine="720"/>
        <w:jc w:val="both"/>
      </w:pPr>
      <w:proofErr w:type="gramStart"/>
      <w:r>
        <w:rPr>
          <w:u w:val="single"/>
        </w:rPr>
        <w:t>On behalf of Florida Power &amp; Light Company (FPL</w:t>
      </w:r>
      <w:r w:rsidR="00542580">
        <w:rPr>
          <w:u w:val="single"/>
        </w:rPr>
        <w:t>)</w:t>
      </w:r>
      <w:r w:rsidR="00542580" w:rsidRPr="00701945">
        <w:t>.</w:t>
      </w:r>
      <w:proofErr w:type="gramEnd"/>
    </w:p>
    <w:p w:rsidR="00AD5AFD" w:rsidRPr="00701945" w:rsidRDefault="00AD5AFD" w:rsidP="00542580">
      <w:pPr>
        <w:ind w:left="720" w:firstLine="720"/>
        <w:jc w:val="both"/>
      </w:pPr>
    </w:p>
    <w:p w:rsidR="00AD5AFD" w:rsidRDefault="00AD5AFD" w:rsidP="00AD5AFD">
      <w:pPr>
        <w:ind w:left="1440"/>
        <w:jc w:val="both"/>
      </w:pPr>
      <w:r>
        <w:t>J. R. KELLY, Public Counsel, CHARLES J. REHWINKEL, Deputy Public Counsel and STEPHANIE MORSE, Associate Public Counsel, ESQUIRES, 111 West Madison Street, Room 812, Tallahassee, Florida 32399</w:t>
      </w:r>
    </w:p>
    <w:p w:rsidR="00AD5AFD" w:rsidRDefault="00AD5AFD" w:rsidP="00AD5AFD">
      <w:pPr>
        <w:ind w:left="1440"/>
        <w:jc w:val="both"/>
        <w:rPr>
          <w:u w:val="single"/>
        </w:rPr>
      </w:pPr>
      <w:proofErr w:type="gramStart"/>
      <w:r w:rsidRPr="00F83456">
        <w:rPr>
          <w:u w:val="single"/>
        </w:rPr>
        <w:t>On behalf of the Citizens of the State of Florida</w:t>
      </w:r>
      <w:r>
        <w:rPr>
          <w:u w:val="single"/>
        </w:rPr>
        <w:t xml:space="preserve"> (OPC)</w:t>
      </w:r>
      <w:r w:rsidRPr="00AA4950">
        <w:t>.</w:t>
      </w:r>
      <w:proofErr w:type="gramEnd"/>
    </w:p>
    <w:p w:rsidR="00AD5AFD" w:rsidRDefault="00AD5AFD" w:rsidP="00AD5AFD">
      <w:pPr>
        <w:ind w:left="1440"/>
        <w:jc w:val="both"/>
        <w:rPr>
          <w:u w:val="single"/>
        </w:rPr>
      </w:pPr>
    </w:p>
    <w:p w:rsidR="00E43691" w:rsidRDefault="00E43691" w:rsidP="00AD5AFD">
      <w:pPr>
        <w:ind w:left="1440"/>
        <w:jc w:val="both"/>
      </w:pPr>
      <w:r>
        <w:t>JOHN C. MOYLE JR. and KAREN A. PUTNAL, ESQUIRES, 118 North Gadsden Street, Tallahassee, Florida 32301</w:t>
      </w:r>
    </w:p>
    <w:p w:rsidR="00E43691" w:rsidRPr="00E43691" w:rsidRDefault="00E43691" w:rsidP="00AD5AFD">
      <w:pPr>
        <w:ind w:left="1440"/>
        <w:jc w:val="both"/>
        <w:rPr>
          <w:u w:val="single"/>
        </w:rPr>
      </w:pPr>
      <w:proofErr w:type="gramStart"/>
      <w:r w:rsidRPr="00E43691">
        <w:rPr>
          <w:u w:val="single"/>
        </w:rPr>
        <w:t>On behalf of Florida Indu</w:t>
      </w:r>
      <w:r w:rsidR="00DA0918">
        <w:rPr>
          <w:u w:val="single"/>
        </w:rPr>
        <w:t>s</w:t>
      </w:r>
      <w:r w:rsidRPr="00E43691">
        <w:rPr>
          <w:u w:val="single"/>
        </w:rPr>
        <w:t>trial Power Group Users (FIPUG)</w:t>
      </w:r>
      <w:r w:rsidRPr="00AA4950">
        <w:t>.</w:t>
      </w:r>
      <w:proofErr w:type="gramEnd"/>
    </w:p>
    <w:p w:rsidR="00E43691" w:rsidRPr="00E43691" w:rsidRDefault="00E43691" w:rsidP="00AD5AFD">
      <w:pPr>
        <w:ind w:left="1440"/>
        <w:jc w:val="both"/>
        <w:rPr>
          <w:u w:val="single"/>
        </w:rPr>
      </w:pPr>
    </w:p>
    <w:p w:rsidR="00AD5AFD" w:rsidRDefault="00AD5AFD" w:rsidP="00AD5AFD">
      <w:pPr>
        <w:ind w:left="1440"/>
        <w:jc w:val="both"/>
      </w:pPr>
      <w:r>
        <w:t>GEORGE CAVROS, ESQUIRE, 120 E. Oakland Park Boulevard, Suite 105, Fort Lauderdale, Florida 33334</w:t>
      </w:r>
    </w:p>
    <w:p w:rsidR="00AD5AFD" w:rsidRDefault="00AD5AFD" w:rsidP="00AD5AFD">
      <w:pPr>
        <w:ind w:left="1440"/>
        <w:jc w:val="both"/>
        <w:rPr>
          <w:u w:val="single"/>
        </w:rPr>
      </w:pPr>
      <w:proofErr w:type="gramStart"/>
      <w:r w:rsidRPr="00F47F02">
        <w:rPr>
          <w:u w:val="single"/>
        </w:rPr>
        <w:t>On behalf of Southern Alliance for Clean Energy</w:t>
      </w:r>
      <w:r>
        <w:rPr>
          <w:u w:val="single"/>
        </w:rPr>
        <w:t xml:space="preserve"> (SACE)</w:t>
      </w:r>
      <w:r w:rsidRPr="00AA4950">
        <w:t>.</w:t>
      </w:r>
      <w:proofErr w:type="gramEnd"/>
    </w:p>
    <w:p w:rsidR="00542580" w:rsidRPr="00701945" w:rsidRDefault="00542580" w:rsidP="00542580">
      <w:pPr>
        <w:jc w:val="both"/>
      </w:pPr>
    </w:p>
    <w:p w:rsidR="00542580" w:rsidRDefault="00F83456" w:rsidP="00542580">
      <w:pPr>
        <w:ind w:left="1440"/>
        <w:jc w:val="both"/>
      </w:pPr>
      <w:r>
        <w:t>MARSHA E. RULE, ESQUIRE</w:t>
      </w:r>
      <w:r w:rsidR="00B91A28">
        <w:t xml:space="preserve">, 119 South Monroe Street, Suite </w:t>
      </w:r>
      <w:r w:rsidR="00E9148A">
        <w:t xml:space="preserve">202, </w:t>
      </w:r>
      <w:r w:rsidR="00BD6580">
        <w:t>Tallahassee, Florida 32301;</w:t>
      </w:r>
    </w:p>
    <w:p w:rsidR="00B91A28" w:rsidRDefault="00F83456" w:rsidP="00542580">
      <w:pPr>
        <w:ind w:left="1440"/>
        <w:jc w:val="both"/>
      </w:pPr>
      <w:r>
        <w:t>RICHARD A. ZAMBO, ESQUIRE</w:t>
      </w:r>
      <w:r w:rsidR="00B91A28">
        <w:t>, 2336 South East, Ocean Boulevard, #309, Stuart, Florida 34966</w:t>
      </w:r>
      <w:r w:rsidR="00BD6580">
        <w:t>; and</w:t>
      </w:r>
    </w:p>
    <w:p w:rsidR="00B072BC" w:rsidRPr="00B072BC" w:rsidRDefault="00B072BC" w:rsidP="00B072BC">
      <w:pPr>
        <w:ind w:left="1440"/>
        <w:jc w:val="both"/>
      </w:pPr>
      <w:r>
        <w:t xml:space="preserve">KATIE CHILES OTTENWELLER, QUALIFIED REPRESENTATIVE, </w:t>
      </w:r>
      <w:r w:rsidRPr="00B072BC">
        <w:t xml:space="preserve">151 </w:t>
      </w:r>
      <w:proofErr w:type="spellStart"/>
      <w:r w:rsidRPr="00B072BC">
        <w:t>Estoria</w:t>
      </w:r>
      <w:proofErr w:type="spellEnd"/>
      <w:r w:rsidRPr="00B072BC">
        <w:t> Street SE, Atlanta, GA 30316</w:t>
      </w:r>
    </w:p>
    <w:p w:rsidR="00542580" w:rsidRDefault="00542580" w:rsidP="00542580">
      <w:pPr>
        <w:ind w:left="720" w:firstLine="720"/>
        <w:jc w:val="both"/>
      </w:pPr>
      <w:proofErr w:type="gramStart"/>
      <w:r w:rsidRPr="00701945">
        <w:rPr>
          <w:u w:val="single"/>
        </w:rPr>
        <w:t>O</w:t>
      </w:r>
      <w:r w:rsidR="00B91A28">
        <w:rPr>
          <w:u w:val="single"/>
        </w:rPr>
        <w:t>n behalf of Vote Solar</w:t>
      </w:r>
      <w:r>
        <w:rPr>
          <w:u w:val="single"/>
        </w:rPr>
        <w:t xml:space="preserve"> </w:t>
      </w:r>
      <w:r w:rsidR="00F83456">
        <w:rPr>
          <w:u w:val="single"/>
        </w:rPr>
        <w:t>(V</w:t>
      </w:r>
      <w:r w:rsidR="009C2EA5">
        <w:rPr>
          <w:u w:val="single"/>
        </w:rPr>
        <w:t>ote</w:t>
      </w:r>
      <w:r w:rsidR="00F83456">
        <w:rPr>
          <w:u w:val="single"/>
        </w:rPr>
        <w:t xml:space="preserve"> S</w:t>
      </w:r>
      <w:r w:rsidR="009C2EA5">
        <w:rPr>
          <w:u w:val="single"/>
        </w:rPr>
        <w:t>olar</w:t>
      </w:r>
      <w:r w:rsidR="00F83456">
        <w:rPr>
          <w:u w:val="single"/>
        </w:rPr>
        <w:t>)</w:t>
      </w:r>
      <w:r w:rsidRPr="00701945">
        <w:t>.</w:t>
      </w:r>
      <w:proofErr w:type="gramEnd"/>
      <w:r w:rsidRPr="00701945">
        <w:t xml:space="preserve"> </w:t>
      </w:r>
    </w:p>
    <w:p w:rsidR="00B91A28" w:rsidRDefault="00B91A28" w:rsidP="00542580">
      <w:pPr>
        <w:ind w:left="720" w:firstLine="720"/>
        <w:jc w:val="both"/>
      </w:pPr>
    </w:p>
    <w:p w:rsidR="00F47F02" w:rsidRDefault="00F83456" w:rsidP="00F47F02">
      <w:pPr>
        <w:ind w:left="1440"/>
        <w:jc w:val="both"/>
      </w:pPr>
      <w:r>
        <w:t>STEPHANIE U. EATON, ESQUIRE,</w:t>
      </w:r>
      <w:r w:rsidR="00F47F02">
        <w:t xml:space="preserve"> 110 Oakwood Drive, Suite 500, Winston-Salem, North Carolina 27103</w:t>
      </w:r>
      <w:r w:rsidR="00BD6580">
        <w:t xml:space="preserve"> and</w:t>
      </w:r>
    </w:p>
    <w:p w:rsidR="00F47F02" w:rsidRDefault="00F83456" w:rsidP="00F47F02">
      <w:pPr>
        <w:ind w:left="1440"/>
        <w:jc w:val="both"/>
      </w:pPr>
      <w:r>
        <w:t>DERRICK PRICE WILLIAMSON, ESQUIRE</w:t>
      </w:r>
      <w:r w:rsidR="00F47F02">
        <w:t>, 1100 Bent Creek Boulevard, Suite 101, Mechanicsburg, Pennsylvania 17050</w:t>
      </w:r>
    </w:p>
    <w:p w:rsidR="00F47F02" w:rsidRDefault="00F47F02" w:rsidP="00F47F02">
      <w:pPr>
        <w:ind w:left="1440"/>
        <w:jc w:val="both"/>
        <w:rPr>
          <w:u w:val="single"/>
        </w:rPr>
      </w:pPr>
      <w:proofErr w:type="gramStart"/>
      <w:r w:rsidRPr="00F47F02">
        <w:rPr>
          <w:u w:val="single"/>
        </w:rPr>
        <w:t>On behalf of Walmart Inc. (Walmart).</w:t>
      </w:r>
      <w:proofErr w:type="gramEnd"/>
    </w:p>
    <w:p w:rsidR="00F47F02" w:rsidRDefault="00F47F02" w:rsidP="00F47F02">
      <w:pPr>
        <w:ind w:left="1440"/>
        <w:jc w:val="both"/>
        <w:rPr>
          <w:u w:val="single"/>
        </w:rPr>
      </w:pPr>
    </w:p>
    <w:p w:rsidR="00542580" w:rsidRPr="00701945" w:rsidRDefault="00931441" w:rsidP="00542580">
      <w:pPr>
        <w:ind w:left="1440"/>
        <w:jc w:val="both"/>
      </w:pPr>
      <w:r>
        <w:t>WALT L. TRIERWEILER</w:t>
      </w:r>
      <w:r w:rsidR="00F83456">
        <w:t xml:space="preserve"> and KRISTEN B. SIMMONS, </w:t>
      </w:r>
      <w:r w:rsidR="00542580" w:rsidRPr="00701945">
        <w:t>ESQUIRE</w:t>
      </w:r>
      <w:r w:rsidR="00F83456">
        <w:t>S</w:t>
      </w:r>
      <w:r w:rsidR="00542580" w:rsidRPr="00701945">
        <w:t>, Florida Public Service Commission, 2540 Shumard Oak Boulevard, Tallahassee, Florida 32399-0850</w:t>
      </w:r>
    </w:p>
    <w:p w:rsidR="00542580" w:rsidRPr="00701945" w:rsidRDefault="00542580" w:rsidP="00542580">
      <w:pPr>
        <w:ind w:left="720" w:firstLine="720"/>
        <w:jc w:val="both"/>
      </w:pPr>
      <w:proofErr w:type="gramStart"/>
      <w:r w:rsidRPr="00701945">
        <w:rPr>
          <w:u w:val="single"/>
        </w:rPr>
        <w:t>On behalf of the Florida Public Service Commission</w:t>
      </w:r>
      <w:r>
        <w:rPr>
          <w:u w:val="single"/>
        </w:rPr>
        <w:t xml:space="preserve"> (Staff)</w:t>
      </w:r>
      <w:r w:rsidRPr="00701945">
        <w:t>.</w:t>
      </w:r>
      <w:proofErr w:type="gramEnd"/>
    </w:p>
    <w:p w:rsidR="00542580" w:rsidRPr="00701945" w:rsidRDefault="00542580" w:rsidP="00542580">
      <w:pPr>
        <w:jc w:val="both"/>
      </w:pPr>
    </w:p>
    <w:p w:rsidR="00542580" w:rsidRPr="00701945" w:rsidRDefault="00542580" w:rsidP="00542580">
      <w:pPr>
        <w:ind w:left="1440"/>
        <w:jc w:val="both"/>
      </w:pPr>
      <w:r>
        <w:t>MARY ANNE HELTON, ESQUIRE, Deputy General Counsel,</w:t>
      </w:r>
      <w:r w:rsidRPr="00701945">
        <w:t xml:space="preserve"> Florida Public Service Commission, 2540 Shumard Oak Boulevard, Tallahassee, Florida 32399-0850</w:t>
      </w:r>
    </w:p>
    <w:p w:rsidR="00542580" w:rsidRPr="00701945" w:rsidRDefault="00542580" w:rsidP="00542580">
      <w:pPr>
        <w:ind w:left="720" w:firstLine="720"/>
        <w:jc w:val="both"/>
      </w:pPr>
      <w:proofErr w:type="gramStart"/>
      <w:r>
        <w:rPr>
          <w:u w:val="single"/>
        </w:rPr>
        <w:t>Advisor to the</w:t>
      </w:r>
      <w:r w:rsidRPr="00701945">
        <w:rPr>
          <w:u w:val="single"/>
        </w:rPr>
        <w:t xml:space="preserve"> Florida Public Service Commission</w:t>
      </w:r>
      <w:r w:rsidRPr="00701945">
        <w:t>.</w:t>
      </w:r>
      <w:proofErr w:type="gramEnd"/>
    </w:p>
    <w:p w:rsidR="00542580" w:rsidRPr="00701945" w:rsidRDefault="00542580" w:rsidP="00542580">
      <w:pPr>
        <w:jc w:val="center"/>
        <w:rPr>
          <w:b/>
          <w:bCs/>
          <w:u w:val="single"/>
        </w:rPr>
      </w:pPr>
    </w:p>
    <w:p w:rsidR="00542580" w:rsidRPr="00D033EB" w:rsidRDefault="00542580" w:rsidP="00542580">
      <w:pPr>
        <w:ind w:left="1440"/>
        <w:jc w:val="both"/>
      </w:pPr>
      <w:r w:rsidRPr="00D033EB">
        <w:t>K</w:t>
      </w:r>
      <w:r>
        <w:t>EITH C. HETRICK</w:t>
      </w:r>
      <w:r w:rsidRPr="00D033EB">
        <w:t>, ESQUIRE, General Counsel, Florida Public Service Commission, 2540 Shumard Oak Boulevard, Tallahassee, Florida 32399-0850</w:t>
      </w:r>
    </w:p>
    <w:p w:rsidR="00542580" w:rsidRPr="00BD6580" w:rsidRDefault="00542580" w:rsidP="00542580">
      <w:pPr>
        <w:ind w:left="720" w:firstLine="720"/>
        <w:jc w:val="both"/>
      </w:pPr>
      <w:r w:rsidRPr="00D033EB">
        <w:rPr>
          <w:u w:val="single"/>
        </w:rPr>
        <w:t>Florida Public Service Commission General Counsel</w:t>
      </w:r>
      <w:r w:rsidR="00BD6580">
        <w:t>.</w:t>
      </w:r>
    </w:p>
    <w:p w:rsidR="00542580" w:rsidRDefault="00542580" w:rsidP="00542580">
      <w:pPr>
        <w:jc w:val="both"/>
      </w:pPr>
    </w:p>
    <w:p w:rsidR="00542580" w:rsidRPr="00701945" w:rsidRDefault="00542580" w:rsidP="00542580">
      <w:pPr>
        <w:jc w:val="both"/>
      </w:pPr>
    </w:p>
    <w:p w:rsidR="00542580" w:rsidRPr="00A32DC5" w:rsidRDefault="00542580" w:rsidP="00542580">
      <w:pPr>
        <w:jc w:val="both"/>
        <w:rPr>
          <w:b/>
        </w:rPr>
      </w:pPr>
      <w:r w:rsidRPr="00A32DC5">
        <w:rPr>
          <w:b/>
        </w:rPr>
        <w:t>I.</w:t>
      </w:r>
      <w:r w:rsidRPr="00A32DC5">
        <w:rPr>
          <w:b/>
        </w:rPr>
        <w:tab/>
      </w:r>
      <w:r w:rsidRPr="00A32DC5">
        <w:rPr>
          <w:b/>
          <w:u w:val="single"/>
        </w:rPr>
        <w:t>CASE BACKGROUND</w:t>
      </w:r>
    </w:p>
    <w:p w:rsidR="00542580" w:rsidRPr="00701945" w:rsidRDefault="00542580" w:rsidP="00542580">
      <w:pPr>
        <w:jc w:val="both"/>
      </w:pPr>
    </w:p>
    <w:p w:rsidR="00B121A1" w:rsidRDefault="00542580" w:rsidP="00B121A1">
      <w:pPr>
        <w:jc w:val="both"/>
      </w:pPr>
      <w:r>
        <w:tab/>
      </w:r>
      <w:r w:rsidR="00AD5AFD" w:rsidRPr="00AD5AFD">
        <w:t xml:space="preserve">On March 13, 2019, Florida Power &amp; Light Company (FPL) filed a petition for a new voluntary community solar program, called FPL </w:t>
      </w:r>
      <w:proofErr w:type="spellStart"/>
      <w:r w:rsidR="00AD5AFD" w:rsidRPr="00AD5AFD">
        <w:t>SolarTogether</w:t>
      </w:r>
      <w:proofErr w:type="spellEnd"/>
      <w:r w:rsidR="00AD5AFD" w:rsidRPr="00AD5AFD">
        <w:t xml:space="preserve">, which will allow FPL customers to subscribe to a portion of new solar capacity built through the program and to receive a credit for a portion of the system savings produced by that solar capacity. Phase 1 of the program consists of five FPL </w:t>
      </w:r>
      <w:proofErr w:type="spellStart"/>
      <w:r w:rsidR="00AD5AFD" w:rsidRPr="00AD5AFD">
        <w:t>SolarTogether</w:t>
      </w:r>
      <w:proofErr w:type="spellEnd"/>
      <w:r w:rsidR="00AD5AFD" w:rsidRPr="00AD5AFD">
        <w:t xml:space="preserve"> projects that comprise a total of 20 74.5-MW solar power plants. </w:t>
      </w:r>
      <w:r w:rsidR="00AD5AFD">
        <w:t>The Office of Public Counsel</w:t>
      </w:r>
      <w:r w:rsidR="008E0D26">
        <w:t xml:space="preserve"> (OPC)</w:t>
      </w:r>
      <w:r w:rsidR="00AD5AFD">
        <w:t xml:space="preserve">, </w:t>
      </w:r>
      <w:r w:rsidR="002F109C">
        <w:t>the Florida Industrial Power Users Group</w:t>
      </w:r>
      <w:r w:rsidR="008E0D26">
        <w:t xml:space="preserve"> (FIPUG)</w:t>
      </w:r>
      <w:r w:rsidR="002F109C">
        <w:t xml:space="preserve">, </w:t>
      </w:r>
      <w:r w:rsidR="00AD5AFD">
        <w:t xml:space="preserve">the </w:t>
      </w:r>
      <w:r w:rsidR="00AD5AFD" w:rsidRPr="00AD5AFD">
        <w:t>Southern Alliance for Clean Energy</w:t>
      </w:r>
      <w:r w:rsidR="00B121A1">
        <w:t xml:space="preserve"> (SACE)</w:t>
      </w:r>
      <w:r w:rsidR="00AD5AFD">
        <w:t>, Vote Solar, and Walmart</w:t>
      </w:r>
      <w:r w:rsidR="00B121A1">
        <w:t>, Inc.</w:t>
      </w:r>
      <w:r w:rsidR="00AD5AFD">
        <w:t xml:space="preserve"> </w:t>
      </w:r>
      <w:r w:rsidR="008E0D26">
        <w:t xml:space="preserve">(Walmart) </w:t>
      </w:r>
      <w:proofErr w:type="gramStart"/>
      <w:r w:rsidR="00AD5AFD">
        <w:t>have</w:t>
      </w:r>
      <w:proofErr w:type="gramEnd"/>
      <w:r w:rsidR="00AD5AFD">
        <w:t xml:space="preserve"> intervened in this proceeding.  </w:t>
      </w:r>
    </w:p>
    <w:p w:rsidR="00B121A1" w:rsidRDefault="00B121A1" w:rsidP="00B121A1">
      <w:pPr>
        <w:jc w:val="both"/>
      </w:pPr>
    </w:p>
    <w:p w:rsidR="00B121A1" w:rsidRDefault="00B121A1" w:rsidP="00B121A1">
      <w:pPr>
        <w:ind w:firstLine="720"/>
        <w:jc w:val="both"/>
      </w:pPr>
      <w:r>
        <w:t xml:space="preserve">On October 9, 2019, FPL, SACE, Vote Solar, and Walmart, Inc. filed a Joint Motion to Approve Settlement, with the Joint Movants’ Stipulation and Settlement </w:t>
      </w:r>
      <w:r w:rsidR="0067559E">
        <w:t xml:space="preserve">(Settlement) </w:t>
      </w:r>
      <w:r>
        <w:t xml:space="preserve">attached as Exhibit A. </w:t>
      </w:r>
      <w:r w:rsidR="0067559E">
        <w:t>OPC</w:t>
      </w:r>
      <w:r>
        <w:t xml:space="preserve"> filed a response in opposition to the Joint Motion on October 16, 2019. In consideration of these new filings, the parties were allowed additional discovery and an opportunity to file supplemental testimony with respect to the proposed Settlement.</w:t>
      </w:r>
    </w:p>
    <w:p w:rsidR="00B121A1" w:rsidRDefault="00B121A1" w:rsidP="00542580">
      <w:pPr>
        <w:jc w:val="both"/>
      </w:pPr>
    </w:p>
    <w:p w:rsidR="00B121A1" w:rsidRDefault="00B121A1" w:rsidP="00B121A1">
      <w:pPr>
        <w:ind w:firstLine="720"/>
        <w:jc w:val="both"/>
      </w:pPr>
      <w:r w:rsidRPr="00AD5AFD">
        <w:t xml:space="preserve">This matter is set for an administrative hearing </w:t>
      </w:r>
      <w:r w:rsidR="0067559E">
        <w:t>from</w:t>
      </w:r>
      <w:r w:rsidRPr="00AD5AFD">
        <w:t xml:space="preserve"> </w:t>
      </w:r>
      <w:r>
        <w:t>January 14</w:t>
      </w:r>
      <w:r w:rsidR="00B603DA">
        <w:t>-</w:t>
      </w:r>
      <w:r>
        <w:t xml:space="preserve">16, </w:t>
      </w:r>
      <w:r w:rsidRPr="00AD5AFD">
        <w:t>20</w:t>
      </w:r>
      <w:r>
        <w:t>20</w:t>
      </w:r>
      <w:r w:rsidRPr="00AD5AFD">
        <w:t>.</w:t>
      </w:r>
    </w:p>
    <w:p w:rsidR="00542580" w:rsidRDefault="00542580" w:rsidP="00542580">
      <w:pPr>
        <w:jc w:val="both"/>
      </w:pPr>
    </w:p>
    <w:p w:rsidR="00B121A1" w:rsidRDefault="00B121A1" w:rsidP="00542580">
      <w:pPr>
        <w:jc w:val="both"/>
      </w:pPr>
    </w:p>
    <w:p w:rsidR="00542580" w:rsidRPr="00A32DC5" w:rsidRDefault="00542580" w:rsidP="00542580">
      <w:pPr>
        <w:jc w:val="both"/>
        <w:rPr>
          <w:b/>
        </w:rPr>
      </w:pPr>
      <w:r w:rsidRPr="00A32DC5">
        <w:rPr>
          <w:b/>
        </w:rPr>
        <w:t>II.</w:t>
      </w:r>
      <w:r w:rsidRPr="00A32DC5">
        <w:rPr>
          <w:b/>
        </w:rPr>
        <w:tab/>
      </w:r>
      <w:r w:rsidRPr="00A32DC5">
        <w:rPr>
          <w:b/>
          <w:u w:val="single"/>
        </w:rPr>
        <w:t>CONDUCT OF PROCEEDINGS</w:t>
      </w:r>
    </w:p>
    <w:p w:rsidR="00542580" w:rsidRPr="00701945" w:rsidRDefault="00542580" w:rsidP="00542580">
      <w:pPr>
        <w:jc w:val="both"/>
      </w:pPr>
    </w:p>
    <w:p w:rsidR="00542580" w:rsidRPr="00701945" w:rsidRDefault="00542580" w:rsidP="00542580">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542580" w:rsidRDefault="00542580" w:rsidP="00542580">
      <w:pPr>
        <w:jc w:val="both"/>
      </w:pPr>
    </w:p>
    <w:p w:rsidR="000117B0" w:rsidRDefault="000117B0">
      <w:pPr>
        <w:rPr>
          <w:b/>
        </w:rPr>
      </w:pPr>
      <w:r>
        <w:rPr>
          <w:b/>
        </w:rPr>
        <w:br w:type="page"/>
      </w:r>
    </w:p>
    <w:p w:rsidR="00542580" w:rsidRPr="00A32DC5" w:rsidRDefault="00542580" w:rsidP="00542580">
      <w:pPr>
        <w:jc w:val="both"/>
        <w:rPr>
          <w:b/>
        </w:rPr>
      </w:pPr>
      <w:r w:rsidRPr="00A32DC5">
        <w:rPr>
          <w:b/>
        </w:rPr>
        <w:lastRenderedPageBreak/>
        <w:t>III.</w:t>
      </w:r>
      <w:r w:rsidRPr="00A32DC5">
        <w:rPr>
          <w:b/>
        </w:rPr>
        <w:tab/>
      </w:r>
      <w:r w:rsidRPr="00A32DC5">
        <w:rPr>
          <w:b/>
          <w:u w:val="single"/>
        </w:rPr>
        <w:t>JURISDICTION</w:t>
      </w:r>
    </w:p>
    <w:p w:rsidR="00542580" w:rsidRPr="00701945" w:rsidRDefault="00542580" w:rsidP="00542580">
      <w:pPr>
        <w:jc w:val="both"/>
      </w:pPr>
    </w:p>
    <w:p w:rsidR="00542580" w:rsidRPr="00701945" w:rsidRDefault="00542580" w:rsidP="00542580">
      <w:pPr>
        <w:jc w:val="both"/>
      </w:pPr>
      <w:r w:rsidRPr="00701945">
        <w:tab/>
        <w:t>This Commission is vested with jurisdiction over the subject matter by the provisions of Chapter</w:t>
      </w:r>
      <w:r w:rsidR="004C2AD9">
        <w:t xml:space="preserve"> 366, </w:t>
      </w:r>
      <w:r>
        <w:t>Florida Statutes (F.S</w:t>
      </w:r>
      <w:r w:rsidRPr="00701945">
        <w:t>.</w:t>
      </w:r>
      <w:r>
        <w:t>).</w:t>
      </w:r>
      <w:r w:rsidRPr="00701945">
        <w:t xml:space="preserve">  This hearing will be governed by Chapter</w:t>
      </w:r>
      <w:r w:rsidR="00BD6580">
        <w:t xml:space="preserve"> 366, F.S., </w:t>
      </w:r>
      <w:r w:rsidR="004C2AD9">
        <w:t xml:space="preserve">and Rules </w:t>
      </w:r>
      <w:r>
        <w:t>25-6</w:t>
      </w:r>
      <w:r w:rsidRPr="00701945">
        <w:t xml:space="preserve">, 25-22, and 28-106, </w:t>
      </w:r>
      <w:r>
        <w:t>F.A.C., as well as any other applicable provisions of law</w:t>
      </w:r>
      <w:r w:rsidRPr="00701945">
        <w:t>.</w:t>
      </w:r>
    </w:p>
    <w:p w:rsidR="00542580" w:rsidRDefault="00542580" w:rsidP="00542580">
      <w:pPr>
        <w:jc w:val="both"/>
      </w:pPr>
    </w:p>
    <w:p w:rsidR="00542580" w:rsidRPr="00701945" w:rsidRDefault="00542580" w:rsidP="00542580">
      <w:pPr>
        <w:jc w:val="both"/>
      </w:pPr>
    </w:p>
    <w:p w:rsidR="00542580" w:rsidRPr="00237584" w:rsidRDefault="00542580" w:rsidP="00542580">
      <w:pPr>
        <w:jc w:val="both"/>
        <w:rPr>
          <w:b/>
        </w:rPr>
      </w:pPr>
      <w:r w:rsidRPr="00237584">
        <w:rPr>
          <w:b/>
        </w:rPr>
        <w:t>IV.</w:t>
      </w:r>
      <w:r w:rsidRPr="00237584">
        <w:rPr>
          <w:b/>
        </w:rPr>
        <w:tab/>
      </w:r>
      <w:r w:rsidRPr="00237584">
        <w:rPr>
          <w:b/>
          <w:u w:val="single"/>
        </w:rPr>
        <w:t>PROCEDURE FOR HANDLING CONFIDENTIAL INFORMATION</w:t>
      </w:r>
    </w:p>
    <w:p w:rsidR="00542580" w:rsidRPr="00237584" w:rsidRDefault="00542580" w:rsidP="00542580">
      <w:pPr>
        <w:jc w:val="both"/>
        <w:rPr>
          <w:b/>
        </w:rPr>
      </w:pPr>
    </w:p>
    <w:p w:rsidR="00542580" w:rsidRDefault="00542580" w:rsidP="00542580">
      <w:pPr>
        <w:jc w:val="both"/>
      </w:pPr>
      <w:r w:rsidRPr="00701945">
        <w:tab/>
      </w:r>
      <w:proofErr w:type="gramStart"/>
      <w:r>
        <w:t>Information</w:t>
      </w:r>
      <w:proofErr w:type="gramEnd"/>
      <w:r>
        <w:t xml:space="preserve"> for which proprietary confidential business information status is requested</w:t>
      </w:r>
      <w:r w:rsidRPr="00A72918">
        <w:t xml:space="preserve"> pursuant to</w:t>
      </w:r>
      <w:r>
        <w:t xml:space="preserve"> Section </w:t>
      </w:r>
      <w:r w:rsidR="004C2AD9">
        <w:t>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6D1F3A">
        <w:t>366.093</w:t>
      </w:r>
      <w:r>
        <w:t>, F.S.  T</w:t>
      </w:r>
      <w:r w:rsidRPr="00B2317F">
        <w:t>he Commission may determine that continued possession of the information is necessary for the Commission to conduct its business.</w:t>
      </w:r>
    </w:p>
    <w:p w:rsidR="00542580" w:rsidRDefault="00542580" w:rsidP="00542580">
      <w:pPr>
        <w:jc w:val="both"/>
      </w:pPr>
    </w:p>
    <w:p w:rsidR="00542580" w:rsidRDefault="00542580" w:rsidP="005425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6D1F3A">
        <w:t>366.093</w:t>
      </w:r>
      <w:r>
        <w:t>, F.S., to protect proprietary confidential business information from disclosure outside the proceeding.  Therefore, any party wishing to use any proprietary confidential business information, as that term is defined in Section</w:t>
      </w:r>
      <w:r w:rsidR="006D1F3A">
        <w:t xml:space="preserve"> 366.093</w:t>
      </w:r>
      <w:r>
        <w:t>, F.S., at the hearing shall adhere to the following:</w:t>
      </w:r>
    </w:p>
    <w:p w:rsidR="00542580" w:rsidRDefault="00542580" w:rsidP="005425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42580" w:rsidRDefault="00542580" w:rsidP="00542580">
      <w:pPr>
        <w:spacing w:line="2" w:lineRule="exact"/>
        <w:jc w:val="both"/>
      </w:pPr>
    </w:p>
    <w:p w:rsidR="00542580" w:rsidRDefault="00542580" w:rsidP="00542580">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542580" w:rsidRDefault="00542580" w:rsidP="005425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42580" w:rsidRDefault="00542580" w:rsidP="00542580">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542580" w:rsidRDefault="00542580" w:rsidP="005425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542580" w:rsidRDefault="00542580" w:rsidP="005425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t>
      </w:r>
      <w:r w:rsidRPr="00B2317F">
        <w:lastRenderedPageBreak/>
        <w:t>with the Commission, the source of the information must file a request for confidential classification of the information within 21 days of the conclusion of the hearing, as set forth in Rule 25-22.006(8</w:t>
      </w:r>
      <w:proofErr w:type="gramStart"/>
      <w:r w:rsidRPr="00B2317F">
        <w:t>)(</w:t>
      </w:r>
      <w:proofErr w:type="gramEnd"/>
      <w:r w:rsidRPr="00B2317F">
        <w:t xml:space="preserve">b), </w:t>
      </w:r>
      <w:r>
        <w:t>F.A.C.</w:t>
      </w:r>
      <w:r w:rsidRPr="00B2317F">
        <w:t>, if continued confidentiality of the information</w:t>
      </w:r>
      <w:r>
        <w:t xml:space="preserve"> is to be maintained</w:t>
      </w:r>
      <w:r w:rsidRPr="00B2317F">
        <w:t>.</w:t>
      </w:r>
    </w:p>
    <w:p w:rsidR="008E0D26" w:rsidRDefault="008E0D26" w:rsidP="00542580">
      <w:pPr>
        <w:jc w:val="both"/>
        <w:rPr>
          <w:b/>
        </w:rPr>
      </w:pPr>
    </w:p>
    <w:p w:rsidR="008E0D26" w:rsidRDefault="008E0D26" w:rsidP="00542580">
      <w:pPr>
        <w:jc w:val="both"/>
        <w:rPr>
          <w:b/>
        </w:rPr>
      </w:pPr>
    </w:p>
    <w:p w:rsidR="00542580" w:rsidRPr="00A32DC5" w:rsidRDefault="00542580" w:rsidP="00542580">
      <w:pPr>
        <w:jc w:val="both"/>
        <w:rPr>
          <w:b/>
        </w:rPr>
      </w:pPr>
      <w:r w:rsidRPr="00A32DC5">
        <w:rPr>
          <w:b/>
        </w:rPr>
        <w:t>V.</w:t>
      </w:r>
      <w:r w:rsidRPr="00A32DC5">
        <w:rPr>
          <w:b/>
        </w:rPr>
        <w:tab/>
      </w:r>
      <w:r w:rsidRPr="00A32DC5">
        <w:rPr>
          <w:b/>
          <w:u w:val="single"/>
        </w:rPr>
        <w:t>PREFILED TESTIMONY AND EXHIBITS; WITNESSES</w:t>
      </w:r>
    </w:p>
    <w:p w:rsidR="00542580" w:rsidRPr="00701945" w:rsidRDefault="00542580" w:rsidP="00542580">
      <w:pPr>
        <w:jc w:val="both"/>
      </w:pPr>
    </w:p>
    <w:p w:rsidR="00542580" w:rsidRDefault="00542580" w:rsidP="00542580">
      <w:pPr>
        <w:jc w:val="both"/>
      </w:pPr>
      <w:r w:rsidRPr="00701945">
        <w:tab/>
        <w:t xml:space="preserve">Testimony of all witnesses to be sponsored by the parties and </w:t>
      </w:r>
      <w:r w:rsidR="006D1F3A">
        <w:t>s</w:t>
      </w:r>
      <w:r w:rsidRPr="00701945">
        <w:t xml:space="preserve">taff has been </w:t>
      </w:r>
      <w:proofErr w:type="spellStart"/>
      <w:r w:rsidRPr="00701945">
        <w:t>prefiled</w:t>
      </w:r>
      <w:proofErr w:type="spellEnd"/>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rsidR="008E1E4F">
        <w:t>five</w:t>
      </w:r>
      <w:r w:rsidRPr="00701945">
        <w:t xml:space="preserve"> minutes.</w:t>
      </w:r>
    </w:p>
    <w:p w:rsidR="00542580" w:rsidRDefault="00542580" w:rsidP="00542580">
      <w:pPr>
        <w:jc w:val="both"/>
      </w:pPr>
    </w:p>
    <w:p w:rsidR="00542580" w:rsidRPr="00701945" w:rsidRDefault="00542580" w:rsidP="00542580">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542580" w:rsidRPr="00701945" w:rsidRDefault="00542580" w:rsidP="00542580">
      <w:pPr>
        <w:jc w:val="both"/>
      </w:pPr>
    </w:p>
    <w:p w:rsidR="00542580" w:rsidRPr="00701945" w:rsidRDefault="00542580" w:rsidP="00542580">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542580" w:rsidRPr="00B75F84" w:rsidRDefault="00542580" w:rsidP="00542580">
      <w:pPr>
        <w:jc w:val="both"/>
        <w:rPr>
          <w:color w:val="000000"/>
        </w:rPr>
      </w:pPr>
    </w:p>
    <w:p w:rsidR="00542580" w:rsidRPr="00B75F84" w:rsidRDefault="00542580" w:rsidP="00542580">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542580" w:rsidRDefault="00542580" w:rsidP="00542580">
      <w:pPr>
        <w:jc w:val="both"/>
      </w:pPr>
    </w:p>
    <w:p w:rsidR="00542580" w:rsidRPr="00701945" w:rsidRDefault="00542580" w:rsidP="00542580">
      <w:pPr>
        <w:jc w:val="both"/>
      </w:pPr>
    </w:p>
    <w:p w:rsidR="00542580" w:rsidRPr="00A32DC5" w:rsidRDefault="00542580" w:rsidP="00542580">
      <w:pPr>
        <w:jc w:val="both"/>
        <w:rPr>
          <w:b/>
        </w:rPr>
      </w:pPr>
      <w:r w:rsidRPr="00A32DC5">
        <w:rPr>
          <w:b/>
        </w:rPr>
        <w:t>VI.</w:t>
      </w:r>
      <w:r w:rsidRPr="00A32DC5">
        <w:rPr>
          <w:b/>
        </w:rPr>
        <w:tab/>
      </w:r>
      <w:r w:rsidRPr="00A32DC5">
        <w:rPr>
          <w:b/>
          <w:u w:val="single"/>
        </w:rPr>
        <w:t>ORDER OF WITNESSES</w:t>
      </w:r>
    </w:p>
    <w:p w:rsidR="00542580" w:rsidRDefault="00542580" w:rsidP="00542580">
      <w:pPr>
        <w:jc w:val="both"/>
      </w:pPr>
    </w:p>
    <w:p w:rsidR="00542580" w:rsidRDefault="00542580" w:rsidP="00542580">
      <w:pPr>
        <w:jc w:val="both"/>
      </w:pPr>
      <w:r>
        <w:tab/>
      </w:r>
      <w:proofErr w:type="gramStart"/>
      <w:r>
        <w:t>Each witness whose name is preceded by a plus sign (+) will present direct and rebuttal testimony together.</w:t>
      </w:r>
      <w:proofErr w:type="gramEnd"/>
    </w:p>
    <w:p w:rsidR="00542580" w:rsidRPr="00701945" w:rsidRDefault="00542580" w:rsidP="00542580">
      <w:pPr>
        <w:jc w:val="both"/>
      </w:pPr>
    </w:p>
    <w:tbl>
      <w:tblPr>
        <w:tblW w:w="9564" w:type="dxa"/>
        <w:tblInd w:w="30" w:type="dxa"/>
        <w:tblLayout w:type="fixed"/>
        <w:tblCellMar>
          <w:top w:w="86" w:type="dxa"/>
          <w:left w:w="120" w:type="dxa"/>
          <w:bottom w:w="72" w:type="dxa"/>
          <w:right w:w="120" w:type="dxa"/>
        </w:tblCellMar>
        <w:tblLook w:val="0000" w:firstRow="0" w:lastRow="0" w:firstColumn="0" w:lastColumn="0" w:noHBand="0" w:noVBand="0"/>
      </w:tblPr>
      <w:tblGrid>
        <w:gridCol w:w="3508"/>
        <w:gridCol w:w="2511"/>
        <w:gridCol w:w="3545"/>
      </w:tblGrid>
      <w:tr w:rsidR="00542580" w:rsidRPr="00701945" w:rsidTr="00FE69EF">
        <w:trPr>
          <w:cantSplit/>
          <w:trHeight w:val="362"/>
          <w:tblHeader/>
        </w:trPr>
        <w:tc>
          <w:tcPr>
            <w:tcW w:w="3508" w:type="dxa"/>
            <w:tcBorders>
              <w:top w:val="nil"/>
              <w:left w:val="nil"/>
              <w:bottom w:val="nil"/>
              <w:right w:val="nil"/>
            </w:tcBorders>
          </w:tcPr>
          <w:p w:rsidR="00542580" w:rsidRPr="008151E4" w:rsidRDefault="00542580" w:rsidP="00235077">
            <w:pPr>
              <w:jc w:val="both"/>
              <w:rPr>
                <w:b/>
              </w:rPr>
            </w:pPr>
            <w:r w:rsidRPr="008151E4">
              <w:rPr>
                <w:b/>
                <w:u w:val="single"/>
              </w:rPr>
              <w:t>Witness</w:t>
            </w:r>
          </w:p>
        </w:tc>
        <w:tc>
          <w:tcPr>
            <w:tcW w:w="2511" w:type="dxa"/>
            <w:tcBorders>
              <w:top w:val="nil"/>
              <w:left w:val="nil"/>
              <w:bottom w:val="nil"/>
              <w:right w:val="nil"/>
            </w:tcBorders>
          </w:tcPr>
          <w:p w:rsidR="00542580" w:rsidRPr="00701945" w:rsidRDefault="00542580" w:rsidP="00235077">
            <w:pPr>
              <w:jc w:val="center"/>
            </w:pPr>
            <w:r w:rsidRPr="00701945">
              <w:rPr>
                <w:u w:val="single"/>
              </w:rPr>
              <w:t>Proffered By</w:t>
            </w:r>
          </w:p>
        </w:tc>
        <w:tc>
          <w:tcPr>
            <w:tcW w:w="3545" w:type="dxa"/>
            <w:tcBorders>
              <w:top w:val="nil"/>
              <w:left w:val="nil"/>
              <w:bottom w:val="nil"/>
              <w:right w:val="nil"/>
            </w:tcBorders>
          </w:tcPr>
          <w:p w:rsidR="00542580" w:rsidRPr="00701945" w:rsidRDefault="00542580" w:rsidP="00235077">
            <w:pPr>
              <w:jc w:val="both"/>
            </w:pPr>
            <w:r w:rsidRPr="00701945">
              <w:rPr>
                <w:u w:val="single"/>
              </w:rPr>
              <w:t>Issues #</w:t>
            </w:r>
          </w:p>
        </w:tc>
      </w:tr>
      <w:tr w:rsidR="00542580" w:rsidRPr="00701945" w:rsidTr="00FE69EF">
        <w:trPr>
          <w:cantSplit/>
          <w:trHeight w:val="362"/>
        </w:trPr>
        <w:tc>
          <w:tcPr>
            <w:tcW w:w="3508" w:type="dxa"/>
            <w:tcBorders>
              <w:top w:val="nil"/>
              <w:left w:val="nil"/>
              <w:bottom w:val="nil"/>
              <w:right w:val="nil"/>
            </w:tcBorders>
          </w:tcPr>
          <w:p w:rsidR="00542580" w:rsidRPr="00AC105C" w:rsidRDefault="00542580" w:rsidP="00235077">
            <w:pPr>
              <w:jc w:val="both"/>
              <w:rPr>
                <w:u w:val="single"/>
              </w:rPr>
            </w:pPr>
            <w:r w:rsidRPr="00AC105C">
              <w:tab/>
            </w:r>
            <w:r w:rsidRPr="00AC105C">
              <w:rPr>
                <w:u w:val="single"/>
              </w:rPr>
              <w:t>Direct</w:t>
            </w:r>
          </w:p>
        </w:tc>
        <w:tc>
          <w:tcPr>
            <w:tcW w:w="2511" w:type="dxa"/>
            <w:tcBorders>
              <w:top w:val="nil"/>
              <w:left w:val="nil"/>
              <w:bottom w:val="nil"/>
              <w:right w:val="nil"/>
            </w:tcBorders>
          </w:tcPr>
          <w:p w:rsidR="00542580" w:rsidRPr="00701945" w:rsidRDefault="00542580" w:rsidP="00235077">
            <w:pPr>
              <w:jc w:val="center"/>
            </w:pPr>
          </w:p>
        </w:tc>
        <w:tc>
          <w:tcPr>
            <w:tcW w:w="3545" w:type="dxa"/>
            <w:tcBorders>
              <w:top w:val="nil"/>
              <w:left w:val="nil"/>
              <w:bottom w:val="nil"/>
              <w:right w:val="nil"/>
            </w:tcBorders>
          </w:tcPr>
          <w:p w:rsidR="00542580" w:rsidRPr="00701945" w:rsidRDefault="00542580" w:rsidP="00235077"/>
        </w:tc>
      </w:tr>
      <w:tr w:rsidR="00542580" w:rsidRPr="00701945" w:rsidTr="00FE69EF">
        <w:trPr>
          <w:cantSplit/>
          <w:trHeight w:val="362"/>
        </w:trPr>
        <w:tc>
          <w:tcPr>
            <w:tcW w:w="3508" w:type="dxa"/>
            <w:tcBorders>
              <w:top w:val="nil"/>
              <w:left w:val="nil"/>
              <w:bottom w:val="nil"/>
              <w:right w:val="nil"/>
            </w:tcBorders>
          </w:tcPr>
          <w:p w:rsidR="00542580" w:rsidRPr="00701945" w:rsidRDefault="00B121A1" w:rsidP="00235077">
            <w:pPr>
              <w:jc w:val="both"/>
            </w:pPr>
            <w:r>
              <w:t>+</w:t>
            </w:r>
            <w:r w:rsidR="00405848">
              <w:t>Matthew Valle</w:t>
            </w:r>
          </w:p>
        </w:tc>
        <w:tc>
          <w:tcPr>
            <w:tcW w:w="2511" w:type="dxa"/>
            <w:tcBorders>
              <w:top w:val="nil"/>
              <w:left w:val="nil"/>
              <w:bottom w:val="nil"/>
              <w:right w:val="nil"/>
            </w:tcBorders>
          </w:tcPr>
          <w:p w:rsidR="00542580" w:rsidRPr="00701945" w:rsidRDefault="00405848" w:rsidP="008151E4">
            <w:pPr>
              <w:jc w:val="center"/>
            </w:pPr>
            <w:r>
              <w:t>FPL</w:t>
            </w:r>
          </w:p>
        </w:tc>
        <w:tc>
          <w:tcPr>
            <w:tcW w:w="3545" w:type="dxa"/>
            <w:tcBorders>
              <w:top w:val="nil"/>
              <w:left w:val="nil"/>
              <w:bottom w:val="nil"/>
              <w:right w:val="nil"/>
            </w:tcBorders>
          </w:tcPr>
          <w:p w:rsidR="00542580" w:rsidRPr="00701945" w:rsidRDefault="00405848" w:rsidP="00235077">
            <w:r>
              <w:t>1,</w:t>
            </w:r>
            <w:r w:rsidR="0082669B">
              <w:t xml:space="preserve"> </w:t>
            </w:r>
            <w:r>
              <w:t>4</w:t>
            </w:r>
          </w:p>
        </w:tc>
      </w:tr>
      <w:tr w:rsidR="00542580" w:rsidRPr="00701945" w:rsidTr="00FE69EF">
        <w:trPr>
          <w:cantSplit/>
          <w:trHeight w:val="362"/>
        </w:trPr>
        <w:tc>
          <w:tcPr>
            <w:tcW w:w="3508" w:type="dxa"/>
            <w:tcBorders>
              <w:top w:val="nil"/>
              <w:left w:val="nil"/>
              <w:bottom w:val="nil"/>
              <w:right w:val="nil"/>
            </w:tcBorders>
          </w:tcPr>
          <w:p w:rsidR="00542580" w:rsidRPr="00701945" w:rsidRDefault="00B121A1" w:rsidP="00235077">
            <w:pPr>
              <w:jc w:val="both"/>
            </w:pPr>
            <w:r>
              <w:t>+</w:t>
            </w:r>
            <w:r w:rsidR="00405848" w:rsidRPr="00405848">
              <w:t xml:space="preserve">William F. </w:t>
            </w:r>
            <w:proofErr w:type="spellStart"/>
            <w:r w:rsidR="00405848" w:rsidRPr="00405848">
              <w:t>Brannen</w:t>
            </w:r>
            <w:proofErr w:type="spellEnd"/>
          </w:p>
        </w:tc>
        <w:tc>
          <w:tcPr>
            <w:tcW w:w="2511" w:type="dxa"/>
            <w:tcBorders>
              <w:top w:val="nil"/>
              <w:left w:val="nil"/>
              <w:bottom w:val="nil"/>
              <w:right w:val="nil"/>
            </w:tcBorders>
          </w:tcPr>
          <w:p w:rsidR="00542580" w:rsidRPr="00701945" w:rsidRDefault="00405848" w:rsidP="008151E4">
            <w:pPr>
              <w:jc w:val="center"/>
            </w:pPr>
            <w:r>
              <w:t>FPL</w:t>
            </w:r>
          </w:p>
        </w:tc>
        <w:tc>
          <w:tcPr>
            <w:tcW w:w="3545" w:type="dxa"/>
            <w:tcBorders>
              <w:top w:val="nil"/>
              <w:left w:val="nil"/>
              <w:bottom w:val="nil"/>
              <w:right w:val="nil"/>
            </w:tcBorders>
          </w:tcPr>
          <w:p w:rsidR="00542580" w:rsidRPr="00701945" w:rsidRDefault="00542580" w:rsidP="00235077"/>
        </w:tc>
      </w:tr>
      <w:tr w:rsidR="00A35D43" w:rsidRPr="00701945" w:rsidTr="00A35D43">
        <w:trPr>
          <w:cantSplit/>
          <w:trHeight w:val="362"/>
        </w:trPr>
        <w:tc>
          <w:tcPr>
            <w:tcW w:w="3508" w:type="dxa"/>
            <w:tcBorders>
              <w:top w:val="nil"/>
              <w:left w:val="nil"/>
              <w:bottom w:val="nil"/>
              <w:right w:val="nil"/>
            </w:tcBorders>
          </w:tcPr>
          <w:p w:rsidR="00A35D43" w:rsidRPr="00701916" w:rsidRDefault="00A35D43" w:rsidP="00E962FA">
            <w:pPr>
              <w:jc w:val="both"/>
            </w:pPr>
            <w:r w:rsidRPr="00701945">
              <w:lastRenderedPageBreak/>
              <w:tab/>
            </w:r>
            <w:r w:rsidRPr="00A35D43">
              <w:rPr>
                <w:u w:val="single"/>
              </w:rPr>
              <w:t>Direct</w:t>
            </w:r>
            <w:r>
              <w:t xml:space="preserve"> (continued)</w:t>
            </w:r>
          </w:p>
        </w:tc>
        <w:tc>
          <w:tcPr>
            <w:tcW w:w="2511" w:type="dxa"/>
            <w:tcBorders>
              <w:top w:val="nil"/>
              <w:left w:val="nil"/>
              <w:bottom w:val="nil"/>
              <w:right w:val="nil"/>
            </w:tcBorders>
          </w:tcPr>
          <w:p w:rsidR="00A35D43" w:rsidRPr="00701945" w:rsidRDefault="00A35D43" w:rsidP="00E962FA">
            <w:pPr>
              <w:jc w:val="center"/>
            </w:pPr>
          </w:p>
        </w:tc>
        <w:tc>
          <w:tcPr>
            <w:tcW w:w="3545" w:type="dxa"/>
            <w:tcBorders>
              <w:top w:val="nil"/>
              <w:left w:val="nil"/>
              <w:bottom w:val="nil"/>
              <w:right w:val="nil"/>
            </w:tcBorders>
          </w:tcPr>
          <w:p w:rsidR="00A35D43" w:rsidRPr="00701945" w:rsidRDefault="00A35D43" w:rsidP="00E962FA"/>
        </w:tc>
      </w:tr>
      <w:tr w:rsidR="00542580" w:rsidRPr="00701945" w:rsidTr="00FE69EF">
        <w:trPr>
          <w:cantSplit/>
          <w:trHeight w:val="362"/>
        </w:trPr>
        <w:tc>
          <w:tcPr>
            <w:tcW w:w="3508" w:type="dxa"/>
            <w:tcBorders>
              <w:top w:val="nil"/>
              <w:left w:val="nil"/>
              <w:bottom w:val="nil"/>
              <w:right w:val="nil"/>
            </w:tcBorders>
          </w:tcPr>
          <w:p w:rsidR="00542580" w:rsidRPr="00701945" w:rsidRDefault="00B121A1" w:rsidP="00235077">
            <w:pPr>
              <w:jc w:val="both"/>
            </w:pPr>
            <w:r>
              <w:t>+</w:t>
            </w:r>
            <w:r w:rsidR="00405848" w:rsidRPr="00405848">
              <w:t>Steven R. Sim</w:t>
            </w:r>
          </w:p>
        </w:tc>
        <w:tc>
          <w:tcPr>
            <w:tcW w:w="2511" w:type="dxa"/>
            <w:tcBorders>
              <w:top w:val="nil"/>
              <w:left w:val="nil"/>
              <w:bottom w:val="nil"/>
              <w:right w:val="nil"/>
            </w:tcBorders>
          </w:tcPr>
          <w:p w:rsidR="00542580" w:rsidRPr="00701945" w:rsidRDefault="00405848" w:rsidP="008151E4">
            <w:pPr>
              <w:jc w:val="center"/>
            </w:pPr>
            <w:r>
              <w:t>FPL</w:t>
            </w:r>
          </w:p>
        </w:tc>
        <w:tc>
          <w:tcPr>
            <w:tcW w:w="3545" w:type="dxa"/>
            <w:tcBorders>
              <w:top w:val="nil"/>
              <w:left w:val="nil"/>
              <w:bottom w:val="nil"/>
              <w:right w:val="nil"/>
            </w:tcBorders>
          </w:tcPr>
          <w:p w:rsidR="00542580" w:rsidRPr="00701945" w:rsidRDefault="00405848" w:rsidP="00235077">
            <w:r>
              <w:t>1</w:t>
            </w:r>
            <w:r w:rsidR="00E47A48">
              <w:t>, 3, 4</w:t>
            </w:r>
          </w:p>
        </w:tc>
      </w:tr>
      <w:tr w:rsidR="00542580" w:rsidRPr="00701945" w:rsidTr="00FE69EF">
        <w:trPr>
          <w:cantSplit/>
          <w:trHeight w:val="362"/>
        </w:trPr>
        <w:tc>
          <w:tcPr>
            <w:tcW w:w="3508" w:type="dxa"/>
            <w:tcBorders>
              <w:top w:val="nil"/>
              <w:left w:val="nil"/>
              <w:bottom w:val="nil"/>
              <w:right w:val="nil"/>
            </w:tcBorders>
          </w:tcPr>
          <w:p w:rsidR="00542580" w:rsidRPr="00701945" w:rsidRDefault="00B121A1" w:rsidP="00235077">
            <w:pPr>
              <w:jc w:val="both"/>
            </w:pPr>
            <w:r>
              <w:t>+</w:t>
            </w:r>
            <w:r w:rsidR="00405848" w:rsidRPr="00405848">
              <w:t>Scott R. Bores</w:t>
            </w:r>
          </w:p>
        </w:tc>
        <w:tc>
          <w:tcPr>
            <w:tcW w:w="2511" w:type="dxa"/>
            <w:tcBorders>
              <w:top w:val="nil"/>
              <w:left w:val="nil"/>
              <w:bottom w:val="nil"/>
              <w:right w:val="nil"/>
            </w:tcBorders>
          </w:tcPr>
          <w:p w:rsidR="00542580" w:rsidRPr="00701945" w:rsidRDefault="00405848" w:rsidP="008151E4">
            <w:pPr>
              <w:jc w:val="center"/>
            </w:pPr>
            <w:r>
              <w:t>FPL</w:t>
            </w:r>
          </w:p>
        </w:tc>
        <w:tc>
          <w:tcPr>
            <w:tcW w:w="3545" w:type="dxa"/>
            <w:tcBorders>
              <w:top w:val="nil"/>
              <w:left w:val="nil"/>
              <w:bottom w:val="nil"/>
              <w:right w:val="nil"/>
            </w:tcBorders>
          </w:tcPr>
          <w:p w:rsidR="00542580" w:rsidRPr="00701945" w:rsidRDefault="00405848" w:rsidP="00235077">
            <w:r>
              <w:t>3</w:t>
            </w:r>
          </w:p>
        </w:tc>
      </w:tr>
      <w:tr w:rsidR="000D7F7E" w:rsidRPr="00701945" w:rsidTr="00FE69EF">
        <w:trPr>
          <w:cantSplit/>
          <w:trHeight w:val="362"/>
        </w:trPr>
        <w:tc>
          <w:tcPr>
            <w:tcW w:w="3508" w:type="dxa"/>
            <w:tcBorders>
              <w:top w:val="nil"/>
              <w:left w:val="nil"/>
              <w:bottom w:val="nil"/>
              <w:right w:val="nil"/>
            </w:tcBorders>
          </w:tcPr>
          <w:p w:rsidR="000D7F7E" w:rsidRPr="00701945" w:rsidRDefault="000D7F7E" w:rsidP="00235077">
            <w:pPr>
              <w:jc w:val="both"/>
            </w:pPr>
            <w:r w:rsidRPr="004B1EF3">
              <w:t xml:space="preserve">James R. </w:t>
            </w:r>
            <w:proofErr w:type="spellStart"/>
            <w:r w:rsidRPr="004B1EF3">
              <w:t>Dauphinais</w:t>
            </w:r>
            <w:proofErr w:type="spellEnd"/>
          </w:p>
        </w:tc>
        <w:tc>
          <w:tcPr>
            <w:tcW w:w="2511" w:type="dxa"/>
            <w:tcBorders>
              <w:top w:val="nil"/>
              <w:left w:val="nil"/>
              <w:bottom w:val="nil"/>
              <w:right w:val="nil"/>
            </w:tcBorders>
          </w:tcPr>
          <w:p w:rsidR="000D7F7E" w:rsidRPr="00701945" w:rsidRDefault="000D7F7E" w:rsidP="008151E4">
            <w:pPr>
              <w:jc w:val="center"/>
            </w:pPr>
            <w:r>
              <w:t>OPC</w:t>
            </w:r>
          </w:p>
        </w:tc>
        <w:tc>
          <w:tcPr>
            <w:tcW w:w="3545" w:type="dxa"/>
            <w:tcBorders>
              <w:top w:val="nil"/>
              <w:left w:val="nil"/>
              <w:bottom w:val="nil"/>
              <w:right w:val="nil"/>
            </w:tcBorders>
          </w:tcPr>
          <w:p w:rsidR="000D7F7E" w:rsidRPr="00701945" w:rsidRDefault="000D7F7E" w:rsidP="00BD6580">
            <w:r>
              <w:t>1-</w:t>
            </w:r>
            <w:r w:rsidR="00BD6580">
              <w:t>4</w:t>
            </w:r>
          </w:p>
        </w:tc>
      </w:tr>
      <w:tr w:rsidR="000D7F7E" w:rsidRPr="00701945" w:rsidTr="00FE69EF">
        <w:trPr>
          <w:cantSplit/>
          <w:trHeight w:val="362"/>
        </w:trPr>
        <w:tc>
          <w:tcPr>
            <w:tcW w:w="3508" w:type="dxa"/>
            <w:tcBorders>
              <w:top w:val="nil"/>
              <w:left w:val="nil"/>
              <w:bottom w:val="nil"/>
              <w:right w:val="nil"/>
            </w:tcBorders>
          </w:tcPr>
          <w:p w:rsidR="000D7F7E" w:rsidRPr="00701945" w:rsidRDefault="000D7F7E" w:rsidP="00235077">
            <w:pPr>
              <w:jc w:val="both"/>
            </w:pPr>
            <w:r w:rsidRPr="00C07EA3">
              <w:t>Matt Cox</w:t>
            </w:r>
          </w:p>
        </w:tc>
        <w:tc>
          <w:tcPr>
            <w:tcW w:w="2511" w:type="dxa"/>
            <w:tcBorders>
              <w:top w:val="nil"/>
              <w:left w:val="nil"/>
              <w:bottom w:val="nil"/>
              <w:right w:val="nil"/>
            </w:tcBorders>
          </w:tcPr>
          <w:p w:rsidR="000D7F7E" w:rsidRPr="00701945" w:rsidRDefault="000D7F7E" w:rsidP="008151E4">
            <w:pPr>
              <w:jc w:val="center"/>
            </w:pPr>
            <w:r>
              <w:t>Vote Solar</w:t>
            </w:r>
          </w:p>
        </w:tc>
        <w:tc>
          <w:tcPr>
            <w:tcW w:w="3545" w:type="dxa"/>
            <w:tcBorders>
              <w:top w:val="nil"/>
              <w:left w:val="nil"/>
              <w:bottom w:val="nil"/>
              <w:right w:val="nil"/>
            </w:tcBorders>
          </w:tcPr>
          <w:p w:rsidR="000D7F7E" w:rsidRPr="00701945" w:rsidRDefault="000D7F7E" w:rsidP="00235077">
            <w:r>
              <w:t>2,</w:t>
            </w:r>
            <w:r w:rsidR="0082669B">
              <w:t xml:space="preserve"> </w:t>
            </w:r>
            <w:r>
              <w:t>3,</w:t>
            </w:r>
            <w:r w:rsidR="0082669B">
              <w:t xml:space="preserve"> </w:t>
            </w:r>
            <w:r>
              <w:t>4</w:t>
            </w:r>
          </w:p>
        </w:tc>
      </w:tr>
      <w:tr w:rsidR="000D7F7E" w:rsidRPr="00701945" w:rsidTr="00FE69EF">
        <w:trPr>
          <w:cantSplit/>
          <w:trHeight w:val="362"/>
        </w:trPr>
        <w:tc>
          <w:tcPr>
            <w:tcW w:w="3508" w:type="dxa"/>
            <w:tcBorders>
              <w:top w:val="nil"/>
              <w:left w:val="nil"/>
              <w:bottom w:val="nil"/>
              <w:right w:val="nil"/>
            </w:tcBorders>
          </w:tcPr>
          <w:p w:rsidR="000D7F7E" w:rsidRPr="00701945" w:rsidRDefault="000D7F7E" w:rsidP="00235077">
            <w:pPr>
              <w:jc w:val="both"/>
            </w:pPr>
            <w:r w:rsidRPr="00B9478D">
              <w:t xml:space="preserve">Steve W. </w:t>
            </w:r>
            <w:proofErr w:type="spellStart"/>
            <w:r w:rsidRPr="00B9478D">
              <w:t>Chriss</w:t>
            </w:r>
            <w:proofErr w:type="spellEnd"/>
          </w:p>
        </w:tc>
        <w:tc>
          <w:tcPr>
            <w:tcW w:w="2511" w:type="dxa"/>
            <w:tcBorders>
              <w:top w:val="nil"/>
              <w:left w:val="nil"/>
              <w:bottom w:val="nil"/>
              <w:right w:val="nil"/>
            </w:tcBorders>
          </w:tcPr>
          <w:p w:rsidR="000D7F7E" w:rsidRPr="00701945" w:rsidRDefault="000D7F7E" w:rsidP="008151E4">
            <w:pPr>
              <w:jc w:val="center"/>
            </w:pPr>
            <w:r>
              <w:t>Walmart</w:t>
            </w:r>
          </w:p>
        </w:tc>
        <w:tc>
          <w:tcPr>
            <w:tcW w:w="3545" w:type="dxa"/>
            <w:tcBorders>
              <w:top w:val="nil"/>
              <w:left w:val="nil"/>
              <w:bottom w:val="nil"/>
              <w:right w:val="nil"/>
            </w:tcBorders>
          </w:tcPr>
          <w:p w:rsidR="000D7F7E" w:rsidRPr="00701945" w:rsidRDefault="000D7F7E" w:rsidP="00B9478D">
            <w:r w:rsidRPr="00B9478D">
              <w:t xml:space="preserve">Approval of the Settlement Agreement </w:t>
            </w:r>
          </w:p>
        </w:tc>
      </w:tr>
      <w:tr w:rsidR="000D7F7E" w:rsidRPr="00701945" w:rsidTr="00FE69EF">
        <w:trPr>
          <w:cantSplit/>
          <w:trHeight w:val="362"/>
        </w:trPr>
        <w:tc>
          <w:tcPr>
            <w:tcW w:w="3508" w:type="dxa"/>
            <w:tcBorders>
              <w:top w:val="nil"/>
              <w:left w:val="nil"/>
              <w:bottom w:val="nil"/>
              <w:right w:val="nil"/>
            </w:tcBorders>
          </w:tcPr>
          <w:p w:rsidR="000D7F7E" w:rsidRPr="00701945" w:rsidRDefault="000D7F7E" w:rsidP="00235077">
            <w:pPr>
              <w:jc w:val="both"/>
            </w:pPr>
            <w:r w:rsidRPr="004B1EF3">
              <w:t>Bryan Jacob</w:t>
            </w:r>
          </w:p>
        </w:tc>
        <w:tc>
          <w:tcPr>
            <w:tcW w:w="2511" w:type="dxa"/>
            <w:tcBorders>
              <w:top w:val="nil"/>
              <w:left w:val="nil"/>
              <w:bottom w:val="nil"/>
              <w:right w:val="nil"/>
            </w:tcBorders>
          </w:tcPr>
          <w:p w:rsidR="000D7F7E" w:rsidRPr="00701945" w:rsidRDefault="000D7F7E" w:rsidP="008151E4">
            <w:pPr>
              <w:jc w:val="center"/>
            </w:pPr>
            <w:r>
              <w:t>SACE</w:t>
            </w:r>
          </w:p>
        </w:tc>
        <w:tc>
          <w:tcPr>
            <w:tcW w:w="3545" w:type="dxa"/>
            <w:tcBorders>
              <w:top w:val="nil"/>
              <w:left w:val="nil"/>
              <w:bottom w:val="nil"/>
              <w:right w:val="nil"/>
            </w:tcBorders>
          </w:tcPr>
          <w:p w:rsidR="000D7F7E" w:rsidRPr="00701945" w:rsidRDefault="000D7F7E" w:rsidP="00235077">
            <w:r>
              <w:t>4</w:t>
            </w:r>
          </w:p>
        </w:tc>
      </w:tr>
      <w:tr w:rsidR="000D7F7E" w:rsidRPr="00701945" w:rsidTr="00FE69EF">
        <w:trPr>
          <w:cantSplit/>
          <w:trHeight w:val="362"/>
        </w:trPr>
        <w:tc>
          <w:tcPr>
            <w:tcW w:w="3508" w:type="dxa"/>
            <w:tcBorders>
              <w:top w:val="nil"/>
              <w:left w:val="nil"/>
              <w:bottom w:val="nil"/>
              <w:right w:val="nil"/>
            </w:tcBorders>
          </w:tcPr>
          <w:p w:rsidR="000D7F7E" w:rsidRPr="00701945" w:rsidRDefault="005D1DA7" w:rsidP="006335CC">
            <w:pPr>
              <w:jc w:val="both"/>
            </w:pPr>
            <w:r>
              <w:t>Cay</w:t>
            </w:r>
            <w:r w:rsidR="006335CC">
              <w:t>ce</w:t>
            </w:r>
            <w:r>
              <w:t xml:space="preserve"> Hinton</w:t>
            </w:r>
          </w:p>
        </w:tc>
        <w:tc>
          <w:tcPr>
            <w:tcW w:w="2511" w:type="dxa"/>
            <w:tcBorders>
              <w:top w:val="nil"/>
              <w:left w:val="nil"/>
              <w:bottom w:val="nil"/>
              <w:right w:val="nil"/>
            </w:tcBorders>
          </w:tcPr>
          <w:p w:rsidR="000D7F7E" w:rsidRPr="00701945" w:rsidRDefault="005D1DA7" w:rsidP="008151E4">
            <w:pPr>
              <w:jc w:val="center"/>
            </w:pPr>
            <w:r>
              <w:t>STAFF</w:t>
            </w:r>
          </w:p>
        </w:tc>
        <w:tc>
          <w:tcPr>
            <w:tcW w:w="3545" w:type="dxa"/>
            <w:tcBorders>
              <w:top w:val="nil"/>
              <w:left w:val="nil"/>
              <w:bottom w:val="nil"/>
              <w:right w:val="nil"/>
            </w:tcBorders>
          </w:tcPr>
          <w:p w:rsidR="000D7F7E" w:rsidRPr="00701945" w:rsidRDefault="000D7F7E" w:rsidP="00235077"/>
        </w:tc>
      </w:tr>
      <w:tr w:rsidR="0082669B" w:rsidRPr="00701945" w:rsidTr="00FE69EF">
        <w:trPr>
          <w:cantSplit/>
          <w:trHeight w:val="382"/>
        </w:trPr>
        <w:tc>
          <w:tcPr>
            <w:tcW w:w="3508" w:type="dxa"/>
            <w:tcBorders>
              <w:top w:val="nil"/>
              <w:left w:val="nil"/>
              <w:bottom w:val="nil"/>
              <w:right w:val="nil"/>
            </w:tcBorders>
          </w:tcPr>
          <w:p w:rsidR="0082669B" w:rsidRPr="0082669B" w:rsidRDefault="0082669B" w:rsidP="0082669B">
            <w:pPr>
              <w:jc w:val="both"/>
              <w:rPr>
                <w:u w:val="single"/>
              </w:rPr>
            </w:pPr>
            <w:r w:rsidRPr="00AC105C">
              <w:tab/>
            </w:r>
            <w:r w:rsidRPr="0082669B">
              <w:rPr>
                <w:u w:val="single"/>
              </w:rPr>
              <w:t>Rebuttal</w:t>
            </w:r>
          </w:p>
        </w:tc>
        <w:tc>
          <w:tcPr>
            <w:tcW w:w="2511" w:type="dxa"/>
            <w:tcBorders>
              <w:top w:val="nil"/>
              <w:left w:val="nil"/>
              <w:bottom w:val="nil"/>
              <w:right w:val="nil"/>
            </w:tcBorders>
          </w:tcPr>
          <w:p w:rsidR="0082669B" w:rsidRPr="00701945" w:rsidRDefault="0082669B" w:rsidP="008151E4">
            <w:pPr>
              <w:jc w:val="center"/>
            </w:pPr>
          </w:p>
        </w:tc>
        <w:tc>
          <w:tcPr>
            <w:tcW w:w="3545" w:type="dxa"/>
            <w:tcBorders>
              <w:top w:val="nil"/>
              <w:left w:val="nil"/>
              <w:bottom w:val="nil"/>
              <w:right w:val="nil"/>
            </w:tcBorders>
          </w:tcPr>
          <w:p w:rsidR="0082669B" w:rsidRPr="00701945" w:rsidRDefault="0082669B" w:rsidP="00235077"/>
        </w:tc>
      </w:tr>
      <w:tr w:rsidR="0082669B" w:rsidRPr="00701945" w:rsidTr="00FE69EF">
        <w:trPr>
          <w:cantSplit/>
          <w:trHeight w:val="382"/>
        </w:trPr>
        <w:tc>
          <w:tcPr>
            <w:tcW w:w="3508" w:type="dxa"/>
            <w:tcBorders>
              <w:top w:val="nil"/>
              <w:left w:val="nil"/>
              <w:bottom w:val="nil"/>
              <w:right w:val="nil"/>
            </w:tcBorders>
          </w:tcPr>
          <w:p w:rsidR="0082669B" w:rsidRPr="00701945" w:rsidRDefault="00B121A1" w:rsidP="00235077">
            <w:pPr>
              <w:jc w:val="both"/>
            </w:pPr>
            <w:r>
              <w:t>+</w:t>
            </w:r>
            <w:r w:rsidR="0082669B" w:rsidRPr="00307BDB">
              <w:t>Matthew Valle</w:t>
            </w:r>
          </w:p>
        </w:tc>
        <w:tc>
          <w:tcPr>
            <w:tcW w:w="2511" w:type="dxa"/>
            <w:tcBorders>
              <w:top w:val="nil"/>
              <w:left w:val="nil"/>
              <w:bottom w:val="nil"/>
              <w:right w:val="nil"/>
            </w:tcBorders>
          </w:tcPr>
          <w:p w:rsidR="0082669B" w:rsidRPr="00701945" w:rsidRDefault="0082669B" w:rsidP="008151E4">
            <w:pPr>
              <w:jc w:val="center"/>
            </w:pPr>
            <w:r>
              <w:t>FPL</w:t>
            </w:r>
          </w:p>
        </w:tc>
        <w:tc>
          <w:tcPr>
            <w:tcW w:w="3545" w:type="dxa"/>
            <w:tcBorders>
              <w:top w:val="nil"/>
              <w:left w:val="nil"/>
              <w:bottom w:val="nil"/>
              <w:right w:val="nil"/>
            </w:tcBorders>
          </w:tcPr>
          <w:p w:rsidR="0082669B" w:rsidRPr="00701945" w:rsidRDefault="0082669B" w:rsidP="00235077">
            <w:r>
              <w:t>1,</w:t>
            </w:r>
            <w:r w:rsidR="00BD6580">
              <w:t xml:space="preserve"> </w:t>
            </w:r>
            <w:r>
              <w:t>4</w:t>
            </w:r>
          </w:p>
        </w:tc>
      </w:tr>
      <w:tr w:rsidR="0082669B" w:rsidRPr="00701945" w:rsidTr="00FE69EF">
        <w:trPr>
          <w:cantSplit/>
          <w:trHeight w:val="382"/>
        </w:trPr>
        <w:tc>
          <w:tcPr>
            <w:tcW w:w="3508" w:type="dxa"/>
            <w:tcBorders>
              <w:top w:val="nil"/>
              <w:left w:val="nil"/>
              <w:bottom w:val="nil"/>
              <w:right w:val="nil"/>
            </w:tcBorders>
          </w:tcPr>
          <w:p w:rsidR="0082669B" w:rsidRPr="00701945" w:rsidRDefault="00B121A1" w:rsidP="00235077">
            <w:pPr>
              <w:jc w:val="both"/>
            </w:pPr>
            <w:r>
              <w:t>+</w:t>
            </w:r>
            <w:r w:rsidR="0082669B" w:rsidRPr="00307BDB">
              <w:t xml:space="preserve">William F. </w:t>
            </w:r>
            <w:proofErr w:type="spellStart"/>
            <w:r w:rsidR="0082669B" w:rsidRPr="00307BDB">
              <w:t>Brannen</w:t>
            </w:r>
            <w:proofErr w:type="spellEnd"/>
          </w:p>
        </w:tc>
        <w:tc>
          <w:tcPr>
            <w:tcW w:w="2511" w:type="dxa"/>
            <w:tcBorders>
              <w:top w:val="nil"/>
              <w:left w:val="nil"/>
              <w:bottom w:val="nil"/>
              <w:right w:val="nil"/>
            </w:tcBorders>
          </w:tcPr>
          <w:p w:rsidR="0082669B" w:rsidRPr="00701945" w:rsidRDefault="0082669B" w:rsidP="008151E4">
            <w:pPr>
              <w:jc w:val="center"/>
            </w:pPr>
            <w:r>
              <w:t>FPL</w:t>
            </w:r>
          </w:p>
        </w:tc>
        <w:tc>
          <w:tcPr>
            <w:tcW w:w="3545" w:type="dxa"/>
            <w:tcBorders>
              <w:top w:val="nil"/>
              <w:left w:val="nil"/>
              <w:bottom w:val="nil"/>
              <w:right w:val="nil"/>
            </w:tcBorders>
          </w:tcPr>
          <w:p w:rsidR="0082669B" w:rsidRPr="00701945" w:rsidRDefault="0082669B" w:rsidP="00235077">
            <w:r>
              <w:t>5</w:t>
            </w:r>
          </w:p>
        </w:tc>
      </w:tr>
      <w:tr w:rsidR="0082669B" w:rsidRPr="00701945" w:rsidTr="00FE69EF">
        <w:trPr>
          <w:cantSplit/>
          <w:trHeight w:val="382"/>
        </w:trPr>
        <w:tc>
          <w:tcPr>
            <w:tcW w:w="3508" w:type="dxa"/>
            <w:tcBorders>
              <w:top w:val="nil"/>
              <w:left w:val="nil"/>
              <w:bottom w:val="nil"/>
              <w:right w:val="nil"/>
            </w:tcBorders>
          </w:tcPr>
          <w:p w:rsidR="0082669B" w:rsidRPr="00701945" w:rsidRDefault="00B121A1" w:rsidP="00235077">
            <w:pPr>
              <w:jc w:val="both"/>
            </w:pPr>
            <w:r>
              <w:t>+</w:t>
            </w:r>
            <w:r w:rsidR="0082669B" w:rsidRPr="00307BDB">
              <w:t>Steven R. Sim</w:t>
            </w:r>
          </w:p>
        </w:tc>
        <w:tc>
          <w:tcPr>
            <w:tcW w:w="2511" w:type="dxa"/>
            <w:tcBorders>
              <w:top w:val="nil"/>
              <w:left w:val="nil"/>
              <w:bottom w:val="nil"/>
              <w:right w:val="nil"/>
            </w:tcBorders>
          </w:tcPr>
          <w:p w:rsidR="0082669B" w:rsidRPr="00701945" w:rsidRDefault="0082669B" w:rsidP="008151E4">
            <w:pPr>
              <w:jc w:val="center"/>
            </w:pPr>
            <w:r>
              <w:t>FPL</w:t>
            </w:r>
          </w:p>
        </w:tc>
        <w:tc>
          <w:tcPr>
            <w:tcW w:w="3545" w:type="dxa"/>
            <w:tcBorders>
              <w:top w:val="nil"/>
              <w:left w:val="nil"/>
              <w:bottom w:val="nil"/>
              <w:right w:val="nil"/>
            </w:tcBorders>
          </w:tcPr>
          <w:p w:rsidR="0082669B" w:rsidRPr="00701945" w:rsidRDefault="0082669B" w:rsidP="00235077">
            <w:r>
              <w:t>1</w:t>
            </w:r>
          </w:p>
        </w:tc>
      </w:tr>
      <w:tr w:rsidR="0082669B" w:rsidRPr="00701945" w:rsidTr="00FE69EF">
        <w:trPr>
          <w:cantSplit/>
          <w:trHeight w:val="382"/>
        </w:trPr>
        <w:tc>
          <w:tcPr>
            <w:tcW w:w="3508" w:type="dxa"/>
            <w:tcBorders>
              <w:top w:val="nil"/>
              <w:left w:val="nil"/>
              <w:bottom w:val="nil"/>
              <w:right w:val="nil"/>
            </w:tcBorders>
          </w:tcPr>
          <w:p w:rsidR="0082669B" w:rsidRPr="00701945" w:rsidRDefault="00B121A1" w:rsidP="00235077">
            <w:pPr>
              <w:jc w:val="both"/>
            </w:pPr>
            <w:r>
              <w:t>+</w:t>
            </w:r>
            <w:r w:rsidR="0082669B" w:rsidRPr="00307BDB">
              <w:t>Scott R. Bores</w:t>
            </w:r>
          </w:p>
        </w:tc>
        <w:tc>
          <w:tcPr>
            <w:tcW w:w="2511" w:type="dxa"/>
            <w:tcBorders>
              <w:top w:val="nil"/>
              <w:left w:val="nil"/>
              <w:bottom w:val="nil"/>
              <w:right w:val="nil"/>
            </w:tcBorders>
          </w:tcPr>
          <w:p w:rsidR="0082669B" w:rsidRPr="00701945" w:rsidRDefault="0082669B" w:rsidP="008151E4">
            <w:pPr>
              <w:jc w:val="center"/>
            </w:pPr>
            <w:r>
              <w:t>FPL</w:t>
            </w:r>
          </w:p>
        </w:tc>
        <w:tc>
          <w:tcPr>
            <w:tcW w:w="3545" w:type="dxa"/>
            <w:tcBorders>
              <w:top w:val="nil"/>
              <w:left w:val="nil"/>
              <w:bottom w:val="nil"/>
              <w:right w:val="nil"/>
            </w:tcBorders>
          </w:tcPr>
          <w:p w:rsidR="0082669B" w:rsidRPr="00701945" w:rsidRDefault="0082669B" w:rsidP="00235077">
            <w:r>
              <w:t>3</w:t>
            </w:r>
          </w:p>
        </w:tc>
      </w:tr>
      <w:tr w:rsidR="0082669B" w:rsidRPr="00701945" w:rsidTr="00FE69EF">
        <w:trPr>
          <w:cantSplit/>
          <w:trHeight w:val="382"/>
        </w:trPr>
        <w:tc>
          <w:tcPr>
            <w:tcW w:w="3508" w:type="dxa"/>
            <w:tcBorders>
              <w:top w:val="nil"/>
              <w:left w:val="nil"/>
              <w:bottom w:val="nil"/>
              <w:right w:val="nil"/>
            </w:tcBorders>
          </w:tcPr>
          <w:p w:rsidR="0082669B" w:rsidRPr="00701945" w:rsidRDefault="0082669B" w:rsidP="00307BDB">
            <w:r w:rsidRPr="00307BDB">
              <w:t>Sam Shannon</w:t>
            </w:r>
          </w:p>
        </w:tc>
        <w:tc>
          <w:tcPr>
            <w:tcW w:w="2511" w:type="dxa"/>
            <w:tcBorders>
              <w:top w:val="nil"/>
              <w:left w:val="nil"/>
              <w:bottom w:val="nil"/>
              <w:right w:val="nil"/>
            </w:tcBorders>
          </w:tcPr>
          <w:p w:rsidR="0082669B" w:rsidRPr="00701945" w:rsidRDefault="0082669B" w:rsidP="008151E4">
            <w:pPr>
              <w:jc w:val="center"/>
            </w:pPr>
            <w:r>
              <w:t>FPL</w:t>
            </w:r>
          </w:p>
        </w:tc>
        <w:tc>
          <w:tcPr>
            <w:tcW w:w="3545" w:type="dxa"/>
            <w:tcBorders>
              <w:top w:val="nil"/>
              <w:left w:val="nil"/>
              <w:bottom w:val="nil"/>
              <w:right w:val="nil"/>
            </w:tcBorders>
          </w:tcPr>
          <w:p w:rsidR="0082669B" w:rsidRPr="00701945" w:rsidRDefault="0082669B" w:rsidP="00235077">
            <w:r>
              <w:t>2,</w:t>
            </w:r>
            <w:r w:rsidR="00BD6580">
              <w:t xml:space="preserve"> </w:t>
            </w:r>
            <w:r>
              <w:t>4</w:t>
            </w:r>
          </w:p>
        </w:tc>
      </w:tr>
      <w:tr w:rsidR="0082669B" w:rsidRPr="00701945" w:rsidTr="00FE69EF">
        <w:trPr>
          <w:cantSplit/>
          <w:trHeight w:val="382"/>
        </w:trPr>
        <w:tc>
          <w:tcPr>
            <w:tcW w:w="3508" w:type="dxa"/>
            <w:tcBorders>
              <w:top w:val="nil"/>
              <w:left w:val="nil"/>
              <w:bottom w:val="nil"/>
              <w:right w:val="nil"/>
            </w:tcBorders>
          </w:tcPr>
          <w:p w:rsidR="0082669B" w:rsidRPr="00701945" w:rsidRDefault="0082669B" w:rsidP="00235077">
            <w:pPr>
              <w:jc w:val="both"/>
            </w:pPr>
            <w:r w:rsidRPr="00307BDB">
              <w:t xml:space="preserve">Terry </w:t>
            </w:r>
            <w:proofErr w:type="spellStart"/>
            <w:r w:rsidRPr="00307BDB">
              <w:t>Deason</w:t>
            </w:r>
            <w:proofErr w:type="spellEnd"/>
          </w:p>
        </w:tc>
        <w:tc>
          <w:tcPr>
            <w:tcW w:w="2511" w:type="dxa"/>
            <w:tcBorders>
              <w:top w:val="nil"/>
              <w:left w:val="nil"/>
              <w:bottom w:val="nil"/>
              <w:right w:val="nil"/>
            </w:tcBorders>
          </w:tcPr>
          <w:p w:rsidR="0082669B" w:rsidRPr="00701945" w:rsidRDefault="0082669B" w:rsidP="008151E4">
            <w:pPr>
              <w:jc w:val="center"/>
            </w:pPr>
            <w:r>
              <w:t>FPL</w:t>
            </w:r>
          </w:p>
        </w:tc>
        <w:tc>
          <w:tcPr>
            <w:tcW w:w="3545" w:type="dxa"/>
            <w:tcBorders>
              <w:top w:val="nil"/>
              <w:left w:val="nil"/>
              <w:bottom w:val="nil"/>
              <w:right w:val="nil"/>
            </w:tcBorders>
          </w:tcPr>
          <w:p w:rsidR="0082669B" w:rsidRPr="00701945" w:rsidRDefault="0082669B" w:rsidP="00235077">
            <w:r>
              <w:t>2</w:t>
            </w:r>
          </w:p>
        </w:tc>
      </w:tr>
      <w:tr w:rsidR="0082669B" w:rsidRPr="00701945" w:rsidTr="00FE69EF">
        <w:trPr>
          <w:cantSplit/>
          <w:trHeight w:val="382"/>
        </w:trPr>
        <w:tc>
          <w:tcPr>
            <w:tcW w:w="3508" w:type="dxa"/>
            <w:tcBorders>
              <w:top w:val="nil"/>
              <w:left w:val="nil"/>
              <w:bottom w:val="nil"/>
              <w:right w:val="nil"/>
            </w:tcBorders>
          </w:tcPr>
          <w:p w:rsidR="0082669B" w:rsidRPr="0082669B" w:rsidRDefault="0082669B" w:rsidP="0082669B">
            <w:pPr>
              <w:jc w:val="both"/>
              <w:rPr>
                <w:u w:val="single"/>
              </w:rPr>
            </w:pPr>
            <w:r w:rsidRPr="00AC105C">
              <w:tab/>
            </w:r>
            <w:r w:rsidRPr="0082669B">
              <w:rPr>
                <w:u w:val="single"/>
              </w:rPr>
              <w:t>Supplemental Direct</w:t>
            </w:r>
          </w:p>
        </w:tc>
        <w:tc>
          <w:tcPr>
            <w:tcW w:w="2511" w:type="dxa"/>
            <w:tcBorders>
              <w:top w:val="nil"/>
              <w:left w:val="nil"/>
              <w:bottom w:val="nil"/>
              <w:right w:val="nil"/>
            </w:tcBorders>
          </w:tcPr>
          <w:p w:rsidR="0082669B" w:rsidRPr="00701945" w:rsidRDefault="0082669B" w:rsidP="008151E4">
            <w:pPr>
              <w:jc w:val="center"/>
            </w:pPr>
          </w:p>
        </w:tc>
        <w:tc>
          <w:tcPr>
            <w:tcW w:w="3545" w:type="dxa"/>
            <w:tcBorders>
              <w:top w:val="nil"/>
              <w:left w:val="nil"/>
              <w:bottom w:val="nil"/>
              <w:right w:val="nil"/>
            </w:tcBorders>
          </w:tcPr>
          <w:p w:rsidR="0082669B" w:rsidRPr="00701945" w:rsidRDefault="0082669B" w:rsidP="00235077"/>
        </w:tc>
      </w:tr>
      <w:tr w:rsidR="0082669B" w:rsidRPr="00701945" w:rsidTr="00FE69EF">
        <w:trPr>
          <w:cantSplit/>
          <w:trHeight w:val="382"/>
        </w:trPr>
        <w:tc>
          <w:tcPr>
            <w:tcW w:w="3508" w:type="dxa"/>
            <w:tcBorders>
              <w:top w:val="nil"/>
              <w:left w:val="nil"/>
              <w:bottom w:val="nil"/>
              <w:right w:val="nil"/>
            </w:tcBorders>
          </w:tcPr>
          <w:p w:rsidR="0082669B" w:rsidRPr="00701945" w:rsidRDefault="0082669B" w:rsidP="0079151E">
            <w:pPr>
              <w:jc w:val="both"/>
            </w:pPr>
            <w:r w:rsidRPr="00DB5F9F">
              <w:t xml:space="preserve">James R. </w:t>
            </w:r>
            <w:proofErr w:type="spellStart"/>
            <w:r w:rsidRPr="00DB5F9F">
              <w:t>Dauphinais</w:t>
            </w:r>
            <w:proofErr w:type="spellEnd"/>
          </w:p>
        </w:tc>
        <w:tc>
          <w:tcPr>
            <w:tcW w:w="2511" w:type="dxa"/>
            <w:tcBorders>
              <w:top w:val="nil"/>
              <w:left w:val="nil"/>
              <w:bottom w:val="nil"/>
              <w:right w:val="nil"/>
            </w:tcBorders>
          </w:tcPr>
          <w:p w:rsidR="0082669B" w:rsidRPr="00701945" w:rsidRDefault="0082669B" w:rsidP="0079151E">
            <w:pPr>
              <w:jc w:val="center"/>
            </w:pPr>
            <w:r>
              <w:t>OPC</w:t>
            </w:r>
          </w:p>
        </w:tc>
        <w:tc>
          <w:tcPr>
            <w:tcW w:w="3545" w:type="dxa"/>
            <w:tcBorders>
              <w:top w:val="nil"/>
              <w:left w:val="nil"/>
              <w:bottom w:val="nil"/>
              <w:right w:val="nil"/>
            </w:tcBorders>
          </w:tcPr>
          <w:p w:rsidR="0082669B" w:rsidRPr="00701945" w:rsidRDefault="0082669B" w:rsidP="00BD6580">
            <w:r w:rsidRPr="00DB5F9F">
              <w:t>1-</w:t>
            </w:r>
            <w:r w:rsidR="00BD6580">
              <w:t>4</w:t>
            </w:r>
          </w:p>
        </w:tc>
      </w:tr>
      <w:tr w:rsidR="0082669B" w:rsidRPr="00701945" w:rsidTr="00FE69EF">
        <w:trPr>
          <w:cantSplit/>
          <w:trHeight w:val="382"/>
        </w:trPr>
        <w:tc>
          <w:tcPr>
            <w:tcW w:w="3508" w:type="dxa"/>
            <w:tcBorders>
              <w:top w:val="nil"/>
              <w:left w:val="nil"/>
              <w:bottom w:val="nil"/>
              <w:right w:val="nil"/>
            </w:tcBorders>
          </w:tcPr>
          <w:p w:rsidR="0082669B" w:rsidRPr="00DB5F9F" w:rsidRDefault="0082669B" w:rsidP="006335CC">
            <w:pPr>
              <w:jc w:val="both"/>
            </w:pPr>
            <w:r>
              <w:t>Cay</w:t>
            </w:r>
            <w:r w:rsidR="006335CC">
              <w:t>ce</w:t>
            </w:r>
            <w:r>
              <w:t xml:space="preserve"> Hinton</w:t>
            </w:r>
          </w:p>
        </w:tc>
        <w:tc>
          <w:tcPr>
            <w:tcW w:w="2511" w:type="dxa"/>
            <w:tcBorders>
              <w:top w:val="nil"/>
              <w:left w:val="nil"/>
              <w:bottom w:val="nil"/>
              <w:right w:val="nil"/>
            </w:tcBorders>
          </w:tcPr>
          <w:p w:rsidR="0082669B" w:rsidRDefault="0082669B" w:rsidP="0079151E">
            <w:pPr>
              <w:jc w:val="center"/>
            </w:pPr>
            <w:r>
              <w:t>STAFF</w:t>
            </w:r>
          </w:p>
        </w:tc>
        <w:tc>
          <w:tcPr>
            <w:tcW w:w="3545" w:type="dxa"/>
            <w:tcBorders>
              <w:top w:val="nil"/>
              <w:left w:val="nil"/>
              <w:bottom w:val="nil"/>
              <w:right w:val="nil"/>
            </w:tcBorders>
          </w:tcPr>
          <w:p w:rsidR="0082669B" w:rsidRPr="00DB5F9F" w:rsidRDefault="0082669B" w:rsidP="0079151E"/>
        </w:tc>
      </w:tr>
      <w:tr w:rsidR="0082669B" w:rsidRPr="00701945" w:rsidTr="00FE69EF">
        <w:trPr>
          <w:cantSplit/>
          <w:trHeight w:val="382"/>
        </w:trPr>
        <w:tc>
          <w:tcPr>
            <w:tcW w:w="3508" w:type="dxa"/>
            <w:tcBorders>
              <w:top w:val="nil"/>
              <w:left w:val="nil"/>
              <w:bottom w:val="nil"/>
              <w:right w:val="nil"/>
            </w:tcBorders>
          </w:tcPr>
          <w:p w:rsidR="0082669B" w:rsidRPr="0082669B" w:rsidRDefault="0082669B" w:rsidP="00C31F3D">
            <w:pPr>
              <w:jc w:val="both"/>
              <w:rPr>
                <w:u w:val="single"/>
              </w:rPr>
            </w:pPr>
            <w:r w:rsidRPr="00AC105C">
              <w:tab/>
            </w:r>
            <w:r w:rsidRPr="0082669B">
              <w:rPr>
                <w:u w:val="single"/>
              </w:rPr>
              <w:t>Supplemental Rebuttal</w:t>
            </w:r>
          </w:p>
        </w:tc>
        <w:tc>
          <w:tcPr>
            <w:tcW w:w="2511" w:type="dxa"/>
            <w:tcBorders>
              <w:top w:val="nil"/>
              <w:left w:val="nil"/>
              <w:bottom w:val="nil"/>
              <w:right w:val="nil"/>
            </w:tcBorders>
          </w:tcPr>
          <w:p w:rsidR="0082669B" w:rsidRDefault="0082669B" w:rsidP="008151E4">
            <w:pPr>
              <w:jc w:val="center"/>
            </w:pPr>
          </w:p>
        </w:tc>
        <w:tc>
          <w:tcPr>
            <w:tcW w:w="3545" w:type="dxa"/>
            <w:tcBorders>
              <w:top w:val="nil"/>
              <w:left w:val="nil"/>
              <w:bottom w:val="nil"/>
              <w:right w:val="nil"/>
            </w:tcBorders>
          </w:tcPr>
          <w:p w:rsidR="0082669B" w:rsidRPr="00DB5F9F" w:rsidRDefault="0082669B" w:rsidP="00235077"/>
        </w:tc>
      </w:tr>
      <w:tr w:rsidR="0082669B" w:rsidRPr="00701945" w:rsidTr="00FE69EF">
        <w:trPr>
          <w:cantSplit/>
          <w:trHeight w:val="445"/>
        </w:trPr>
        <w:tc>
          <w:tcPr>
            <w:tcW w:w="3508" w:type="dxa"/>
            <w:tcBorders>
              <w:top w:val="nil"/>
              <w:left w:val="nil"/>
              <w:bottom w:val="nil"/>
              <w:right w:val="nil"/>
            </w:tcBorders>
          </w:tcPr>
          <w:p w:rsidR="0082669B" w:rsidRPr="00DB5F9F" w:rsidRDefault="0082669B" w:rsidP="00B121A1">
            <w:r w:rsidRPr="002B26D8">
              <w:t>Steven R. Sim</w:t>
            </w:r>
          </w:p>
        </w:tc>
        <w:tc>
          <w:tcPr>
            <w:tcW w:w="2511" w:type="dxa"/>
            <w:tcBorders>
              <w:top w:val="nil"/>
              <w:left w:val="nil"/>
              <w:bottom w:val="nil"/>
              <w:right w:val="nil"/>
            </w:tcBorders>
          </w:tcPr>
          <w:p w:rsidR="0082669B" w:rsidRDefault="0082669B" w:rsidP="008151E4">
            <w:pPr>
              <w:jc w:val="center"/>
            </w:pPr>
            <w:r>
              <w:t>FPL</w:t>
            </w:r>
          </w:p>
        </w:tc>
        <w:tc>
          <w:tcPr>
            <w:tcW w:w="3545" w:type="dxa"/>
            <w:tcBorders>
              <w:top w:val="nil"/>
              <w:left w:val="nil"/>
              <w:bottom w:val="nil"/>
              <w:right w:val="nil"/>
            </w:tcBorders>
          </w:tcPr>
          <w:p w:rsidR="0082669B" w:rsidRPr="00DB5F9F" w:rsidRDefault="0082669B" w:rsidP="00235077">
            <w:r>
              <w:t>1</w:t>
            </w:r>
          </w:p>
        </w:tc>
      </w:tr>
      <w:tr w:rsidR="0082669B" w:rsidRPr="00701945" w:rsidTr="00FE69EF">
        <w:trPr>
          <w:cantSplit/>
          <w:trHeight w:val="382"/>
        </w:trPr>
        <w:tc>
          <w:tcPr>
            <w:tcW w:w="3508" w:type="dxa"/>
            <w:tcBorders>
              <w:top w:val="nil"/>
              <w:left w:val="nil"/>
              <w:bottom w:val="nil"/>
              <w:right w:val="nil"/>
            </w:tcBorders>
          </w:tcPr>
          <w:p w:rsidR="0082669B" w:rsidRPr="00DB5F9F" w:rsidRDefault="0082669B" w:rsidP="00235077">
            <w:pPr>
              <w:jc w:val="both"/>
            </w:pPr>
            <w:r w:rsidRPr="002B26D8">
              <w:t>Matthew Valle</w:t>
            </w:r>
          </w:p>
        </w:tc>
        <w:tc>
          <w:tcPr>
            <w:tcW w:w="2511" w:type="dxa"/>
            <w:tcBorders>
              <w:top w:val="nil"/>
              <w:left w:val="nil"/>
              <w:bottom w:val="nil"/>
              <w:right w:val="nil"/>
            </w:tcBorders>
          </w:tcPr>
          <w:p w:rsidR="0082669B" w:rsidRDefault="0082669B" w:rsidP="008151E4">
            <w:pPr>
              <w:jc w:val="center"/>
            </w:pPr>
            <w:r>
              <w:t>FPL</w:t>
            </w:r>
          </w:p>
        </w:tc>
        <w:tc>
          <w:tcPr>
            <w:tcW w:w="3545" w:type="dxa"/>
            <w:tcBorders>
              <w:top w:val="nil"/>
              <w:left w:val="nil"/>
              <w:bottom w:val="nil"/>
              <w:right w:val="nil"/>
            </w:tcBorders>
          </w:tcPr>
          <w:p w:rsidR="0082669B" w:rsidRPr="00DB5F9F" w:rsidRDefault="0082669B" w:rsidP="00235077">
            <w:r>
              <w:t>1, 4</w:t>
            </w:r>
          </w:p>
        </w:tc>
      </w:tr>
    </w:tbl>
    <w:p w:rsidR="00542580" w:rsidRDefault="00542580" w:rsidP="00542580">
      <w:pPr>
        <w:jc w:val="both"/>
      </w:pPr>
    </w:p>
    <w:p w:rsidR="00542580" w:rsidRDefault="00542580" w:rsidP="00542580">
      <w:pPr>
        <w:jc w:val="both"/>
      </w:pPr>
    </w:p>
    <w:p w:rsidR="00542580" w:rsidRPr="00A32DC5" w:rsidRDefault="00542580" w:rsidP="00542580">
      <w:pPr>
        <w:jc w:val="both"/>
        <w:rPr>
          <w:b/>
        </w:rPr>
      </w:pPr>
      <w:r w:rsidRPr="00A32DC5">
        <w:rPr>
          <w:b/>
        </w:rPr>
        <w:lastRenderedPageBreak/>
        <w:t>VII.</w:t>
      </w:r>
      <w:r w:rsidRPr="00A32DC5">
        <w:rPr>
          <w:b/>
        </w:rPr>
        <w:tab/>
      </w:r>
      <w:r w:rsidRPr="00A32DC5">
        <w:rPr>
          <w:b/>
          <w:u w:val="single"/>
        </w:rPr>
        <w:t>BASIC POSITIONS</w:t>
      </w:r>
    </w:p>
    <w:p w:rsidR="00542580" w:rsidRPr="00701945" w:rsidRDefault="00542580" w:rsidP="00542580">
      <w:pPr>
        <w:jc w:val="both"/>
      </w:pPr>
    </w:p>
    <w:p w:rsidR="00E95168" w:rsidRPr="00E95168" w:rsidRDefault="00E95168" w:rsidP="000D7F7E">
      <w:pPr>
        <w:ind w:left="1440" w:hanging="1440"/>
        <w:jc w:val="both"/>
        <w:rPr>
          <w:bCs/>
        </w:rPr>
      </w:pPr>
      <w:r w:rsidRPr="00E95168">
        <w:rPr>
          <w:b/>
          <w:bCs/>
        </w:rPr>
        <w:t>FPL:</w:t>
      </w:r>
      <w:r w:rsidRPr="00E95168">
        <w:rPr>
          <w:b/>
          <w:bCs/>
        </w:rPr>
        <w:tab/>
      </w:r>
      <w:r w:rsidRPr="00E95168">
        <w:rPr>
          <w:bCs/>
        </w:rPr>
        <w:t>In 2006, Florida codified the State’s policy to promote the development of renewable energy.  §366.92, Fla. Stat. (2019).  In the thirteen years since the passage of Section 366.92, the cost of solar-powered energy has dropped significantly, and customer interest in obtaining their power from renewable resources has reached substantial prop</w:t>
      </w:r>
      <w:r>
        <w:rPr>
          <w:bCs/>
        </w:rPr>
        <w:t xml:space="preserve">ortions and continues to grow. </w:t>
      </w:r>
      <w:r w:rsidRPr="00E95168">
        <w:rPr>
          <w:bCs/>
        </w:rPr>
        <w:t xml:space="preserve">Making the most of </w:t>
      </w:r>
      <w:proofErr w:type="spellStart"/>
      <w:r w:rsidRPr="00E95168">
        <w:rPr>
          <w:bCs/>
        </w:rPr>
        <w:t>solar’s</w:t>
      </w:r>
      <w:proofErr w:type="spellEnd"/>
      <w:r w:rsidRPr="00E95168">
        <w:rPr>
          <w:bCs/>
        </w:rPr>
        <w:t xml:space="preserve"> improved economics and technology advancements, FPL </w:t>
      </w:r>
      <w:proofErr w:type="gramStart"/>
      <w:r w:rsidRPr="00E95168">
        <w:rPr>
          <w:bCs/>
        </w:rPr>
        <w:t>is</w:t>
      </w:r>
      <w:proofErr w:type="gramEnd"/>
      <w:r w:rsidRPr="00E95168">
        <w:rPr>
          <w:bCs/>
        </w:rPr>
        <w:t xml:space="preserve"> operating more than 1,100 MW of cost-effective solar in Florida, with nearly 300 additional cost-effective megawatts currently under construction pursuant to the Commission-approved Solar Base Rate Adjustment mechanism.  In terms of savings, these solar centers have been projected to save customers more than $170 million CPVRR.  FPL now looks to continue its efforts to further Florida’s leadership in promoting renewable energy by providing more direct access to the benefits of solar electricity to satisfy particularized customer interests and needs, at the same time that it brings new cost-effective resources on line for the benefit of all customers.  </w:t>
      </w:r>
    </w:p>
    <w:p w:rsidR="00E95168" w:rsidRPr="00E95168" w:rsidRDefault="00E95168" w:rsidP="000D7F7E">
      <w:pPr>
        <w:ind w:left="1440"/>
        <w:jc w:val="both"/>
        <w:rPr>
          <w:bCs/>
        </w:rPr>
      </w:pPr>
    </w:p>
    <w:p w:rsidR="00E95168" w:rsidRPr="00E95168" w:rsidRDefault="00C07EA3" w:rsidP="000D7F7E">
      <w:pPr>
        <w:ind w:left="1440" w:hanging="720"/>
        <w:jc w:val="both"/>
        <w:rPr>
          <w:bCs/>
        </w:rPr>
      </w:pPr>
      <w:r>
        <w:rPr>
          <w:bCs/>
        </w:rPr>
        <w:tab/>
      </w:r>
      <w:r w:rsidR="00E95168" w:rsidRPr="00E95168">
        <w:rPr>
          <w:bCs/>
        </w:rPr>
        <w:t xml:space="preserve">As a means to satisfy that customer need, FPL proposes the </w:t>
      </w:r>
      <w:proofErr w:type="spellStart"/>
      <w:r w:rsidR="00E95168" w:rsidRPr="00E95168">
        <w:rPr>
          <w:bCs/>
        </w:rPr>
        <w:t>SolarTogether</w:t>
      </w:r>
      <w:proofErr w:type="spellEnd"/>
      <w:r w:rsidR="00E95168" w:rsidRPr="00E95168">
        <w:rPr>
          <w:bCs/>
        </w:rPr>
        <w:t xml:space="preserve"> Program and Tariff STR – Original Sheets No. 8.932-8.934, which reflects the settlement reached by FPL, the Southern Alliance for Clean Energy (“SACE”), Walmart and Vote Solar.  FPL </w:t>
      </w:r>
      <w:proofErr w:type="spellStart"/>
      <w:r w:rsidR="00E95168" w:rsidRPr="00E95168">
        <w:rPr>
          <w:bCs/>
        </w:rPr>
        <w:t>SolarTogether</w:t>
      </w:r>
      <w:proofErr w:type="spellEnd"/>
      <w:r w:rsidR="00E95168" w:rsidRPr="00E95168">
        <w:rPr>
          <w:bCs/>
        </w:rPr>
        <w:t xml:space="preserve"> is a community solar program through which participants can voluntarily subscribe to a share of capacity from 1,490 MW of Program-designated cost-effective solar energy centers that will be built, owned and operated by FPL.  Over time, both participants and the general body of FPL customers are projected to achieve savings.  In total, the centers are projected to generate $249 million in customer savings, 55 percent of which will be allocated to participants and 45 percent will be allocated to the general body of FPL customers.  </w:t>
      </w:r>
    </w:p>
    <w:p w:rsidR="00E95168" w:rsidRPr="00E95168" w:rsidRDefault="00E95168" w:rsidP="000D7F7E">
      <w:pPr>
        <w:ind w:left="1440"/>
        <w:jc w:val="both"/>
        <w:rPr>
          <w:bCs/>
        </w:rPr>
      </w:pPr>
    </w:p>
    <w:p w:rsidR="00E95168" w:rsidRPr="00E95168" w:rsidRDefault="00E95168" w:rsidP="000D7F7E">
      <w:pPr>
        <w:ind w:left="1440"/>
        <w:jc w:val="both"/>
        <w:rPr>
          <w:bCs/>
        </w:rPr>
      </w:pPr>
      <w:r w:rsidRPr="00E95168">
        <w:rPr>
          <w:bCs/>
        </w:rPr>
        <w:t xml:space="preserve">Participants will pay a monthly subscription charge designed to cover 104.5 percent of the Program base net revenue requirements, </w:t>
      </w:r>
      <w:proofErr w:type="spellStart"/>
      <w:r w:rsidRPr="00E95168">
        <w:rPr>
          <w:bCs/>
        </w:rPr>
        <w:t>levelized</w:t>
      </w:r>
      <w:proofErr w:type="spellEnd"/>
      <w:r w:rsidRPr="00E95168">
        <w:rPr>
          <w:bCs/>
        </w:rPr>
        <w:t xml:space="preserve"> at $6.76 per kW to provide participants with a fixed cost over time, and in return will receive benefits in the form of bill credits for their subscription share of the power produced.  </w:t>
      </w:r>
    </w:p>
    <w:p w:rsidR="00E95168" w:rsidRPr="00E95168" w:rsidRDefault="00E95168" w:rsidP="000D7F7E">
      <w:pPr>
        <w:ind w:left="1440"/>
        <w:jc w:val="both"/>
        <w:rPr>
          <w:bCs/>
        </w:rPr>
      </w:pPr>
    </w:p>
    <w:p w:rsidR="00E95168" w:rsidRPr="00E95168" w:rsidRDefault="00E95168" w:rsidP="000D7F7E">
      <w:pPr>
        <w:ind w:left="1440"/>
        <w:jc w:val="both"/>
        <w:rPr>
          <w:bCs/>
        </w:rPr>
      </w:pPr>
      <w:r w:rsidRPr="00E95168">
        <w:rPr>
          <w:bCs/>
        </w:rPr>
        <w:t xml:space="preserve">The customer desire for this Program is not only substantial but also demonstrable.  Over the past several years, numerous FPL customers have inquired about the availability of renewable programs to meet their sustainability and financial goals.  More and more, FPL customers want a greater percentage of the energy they consume to come from renewable sources – some even having established a policy to become 100 percent renewable – and they want to realize both the financial and sustainability benefits associated with solar energy.  From November 2018 to January 2019, FPL reached out to its commercial, industrial and governmental customer accounts to provide information regarding the </w:t>
      </w:r>
      <w:r w:rsidRPr="00E95168">
        <w:rPr>
          <w:bCs/>
        </w:rPr>
        <w:lastRenderedPageBreak/>
        <w:t xml:space="preserve">potential Program and an opportunity to reserve capacity (or “pre-register”) by signing contracts demonstrating their commitment to enroll.  In just under 60 days, these customers reserved capacity totaling approximately 1,100 MW.  Based on this response, the capacity will be allocated, at least initially, 75 percent (1,117.5 MW) to commercial, industrial and governmental customers and 25 percent (372.5 MW) to residential and small business customers.  This is sized to fill most of the commitments entered into by commercial, industrial and governmental customers and would allow approximately 74,500 typical residential or small business customers to subscribe to 5 kW each (an amount roughly equivalent to 100 percent of average annual residential energy usage). </w:t>
      </w:r>
    </w:p>
    <w:p w:rsidR="00E95168" w:rsidRPr="00E95168" w:rsidRDefault="00E95168" w:rsidP="000D7F7E">
      <w:pPr>
        <w:ind w:left="1440"/>
        <w:jc w:val="both"/>
        <w:rPr>
          <w:bCs/>
        </w:rPr>
      </w:pPr>
    </w:p>
    <w:p w:rsidR="00E95168" w:rsidRPr="00E95168" w:rsidRDefault="00E95168" w:rsidP="000D7F7E">
      <w:pPr>
        <w:ind w:left="1440"/>
        <w:jc w:val="both"/>
        <w:rPr>
          <w:bCs/>
        </w:rPr>
      </w:pPr>
      <w:r w:rsidRPr="00E95168">
        <w:rPr>
          <w:bCs/>
        </w:rPr>
        <w:t xml:space="preserve">FPL </w:t>
      </w:r>
      <w:proofErr w:type="spellStart"/>
      <w:r w:rsidRPr="00E95168">
        <w:rPr>
          <w:bCs/>
        </w:rPr>
        <w:t>SolarTogether</w:t>
      </w:r>
      <w:proofErr w:type="spellEnd"/>
      <w:r w:rsidRPr="00E95168">
        <w:rPr>
          <w:bCs/>
        </w:rPr>
        <w:t xml:space="preserve"> is designed to expand access to solar to a broad cross-section of customers.  Today, customers from all classes are interested in participating in community solar, but not everyone is able to access private solar.  Barriers </w:t>
      </w:r>
      <w:proofErr w:type="gramStart"/>
      <w:r w:rsidRPr="00E95168">
        <w:rPr>
          <w:bCs/>
        </w:rPr>
        <w:t>of  private</w:t>
      </w:r>
      <w:proofErr w:type="gramEnd"/>
      <w:r w:rsidRPr="00E95168">
        <w:rPr>
          <w:bCs/>
        </w:rPr>
        <w:t xml:space="preserve"> solar include high upfront costs, long-term commitments, lack of access to land or roof space, and unwanted maintenance obligations.  FPL </w:t>
      </w:r>
      <w:proofErr w:type="spellStart"/>
      <w:r w:rsidRPr="00E95168">
        <w:rPr>
          <w:bCs/>
        </w:rPr>
        <w:t>SolarTogether</w:t>
      </w:r>
      <w:proofErr w:type="spellEnd"/>
      <w:r w:rsidRPr="00E95168">
        <w:rPr>
          <w:bCs/>
        </w:rPr>
        <w:t xml:space="preserve"> removes those barriers, thus expanding the ability to participate in solar in the state of Florida.  All metered customers are eligible to participate for an initial small monthly premium.   Participants can subscribe to the amount of capacity of their choosing up to 100 percent of their previous 12 months’ total kilowatt-hour usage, subject to available capacity.  With no long-term commitment and no penalty for leaving, participants can terminate their participation at any time following their first month of enrollment.  And, through the elements introduced in the Settlement Tariff, FPL </w:t>
      </w:r>
      <w:proofErr w:type="spellStart"/>
      <w:r w:rsidRPr="00E95168">
        <w:rPr>
          <w:bCs/>
        </w:rPr>
        <w:t>SolarTogether</w:t>
      </w:r>
      <w:proofErr w:type="spellEnd"/>
      <w:r w:rsidRPr="00E95168">
        <w:rPr>
          <w:bCs/>
        </w:rPr>
        <w:t xml:space="preserve"> opens even more doors by setting aside 37.5 MW for low income customers who wish to participate. This carve out would position Florida as a national leader in providing low income customers access to the benefits of solar energy.  </w:t>
      </w:r>
    </w:p>
    <w:p w:rsidR="00E95168" w:rsidRPr="00E95168" w:rsidRDefault="00E95168" w:rsidP="000D7F7E">
      <w:pPr>
        <w:ind w:left="1440"/>
        <w:jc w:val="both"/>
        <w:rPr>
          <w:bCs/>
        </w:rPr>
      </w:pPr>
    </w:p>
    <w:p w:rsidR="00E95168" w:rsidRPr="00E95168" w:rsidRDefault="00E95168" w:rsidP="000D7F7E">
      <w:pPr>
        <w:ind w:left="1440"/>
        <w:jc w:val="both"/>
        <w:rPr>
          <w:bCs/>
        </w:rPr>
      </w:pPr>
      <w:r w:rsidRPr="00E95168">
        <w:rPr>
          <w:bCs/>
        </w:rPr>
        <w:t xml:space="preserve">The FPL </w:t>
      </w:r>
      <w:proofErr w:type="spellStart"/>
      <w:r w:rsidRPr="00E95168">
        <w:rPr>
          <w:bCs/>
        </w:rPr>
        <w:t>SolarTogether</w:t>
      </w:r>
      <w:proofErr w:type="spellEnd"/>
      <w:r w:rsidRPr="00E95168">
        <w:rPr>
          <w:bCs/>
        </w:rPr>
        <w:t xml:space="preserve"> centers are cost-effective compared to no additional solar and their costs are reasonable.  Employing years of experience and its proven competitive procurement process, FPL was able to achieve low costs.  The estimated construction cost for the 20 centers that comprise FPL </w:t>
      </w:r>
      <w:proofErr w:type="spellStart"/>
      <w:r w:rsidRPr="00E95168">
        <w:rPr>
          <w:bCs/>
        </w:rPr>
        <w:t>SolarTogether</w:t>
      </w:r>
      <w:proofErr w:type="spellEnd"/>
      <w:r w:rsidRPr="00E95168">
        <w:rPr>
          <w:bCs/>
        </w:rPr>
        <w:t xml:space="preserve"> amounts to</w:t>
      </w:r>
      <w:r w:rsidR="00C07EA3">
        <w:rPr>
          <w:bCs/>
        </w:rPr>
        <w:t xml:space="preserve"> an average of $1,176 per kW.</w:t>
      </w:r>
      <w:r w:rsidR="0014253F">
        <w:rPr>
          <w:rStyle w:val="FootnoteReference"/>
          <w:bCs/>
        </w:rPr>
        <w:footnoteReference w:id="1"/>
      </w:r>
      <w:r w:rsidR="00C07EA3">
        <w:rPr>
          <w:bCs/>
        </w:rPr>
        <w:t xml:space="preserve">   </w:t>
      </w:r>
      <w:r w:rsidRPr="00E95168">
        <w:rPr>
          <w:bCs/>
        </w:rPr>
        <w:t xml:space="preserve">To determine the cost-effectiveness, FPL undertook the same economic analysis methodology it has presented to the Commission for all solar projects presented to and relied upon by the Commission since 2016.  That analysis shows that installation of the 1,490 MW proposed for the </w:t>
      </w:r>
      <w:proofErr w:type="spellStart"/>
      <w:r w:rsidRPr="00E95168">
        <w:rPr>
          <w:bCs/>
        </w:rPr>
        <w:t>SolarTogether</w:t>
      </w:r>
      <w:proofErr w:type="spellEnd"/>
      <w:r w:rsidRPr="00E95168">
        <w:rPr>
          <w:bCs/>
        </w:rPr>
        <w:t xml:space="preserve"> centers included in the Program is projected to generate $249 million CPVRR in net benefits.  Thus, based on the Program’s 55 percent-45 percent benefit sharing, $137 million is allocated to participants and $112 million will benefit the general body of customers.  </w:t>
      </w:r>
    </w:p>
    <w:p w:rsidR="0082669B" w:rsidRDefault="0082669B" w:rsidP="000D7F7E">
      <w:pPr>
        <w:ind w:left="1440"/>
        <w:jc w:val="both"/>
        <w:rPr>
          <w:bCs/>
        </w:rPr>
      </w:pPr>
    </w:p>
    <w:p w:rsidR="00E95168" w:rsidRPr="00E95168" w:rsidRDefault="00E95168" w:rsidP="000D7F7E">
      <w:pPr>
        <w:ind w:left="1440"/>
        <w:jc w:val="both"/>
        <w:rPr>
          <w:bCs/>
        </w:rPr>
      </w:pPr>
      <w:r w:rsidRPr="00E95168">
        <w:rPr>
          <w:bCs/>
        </w:rPr>
        <w:t xml:space="preserve">For all of these reasons, FPL </w:t>
      </w:r>
      <w:proofErr w:type="spellStart"/>
      <w:r w:rsidRPr="00E95168">
        <w:rPr>
          <w:bCs/>
        </w:rPr>
        <w:t>SolarTogether</w:t>
      </w:r>
      <w:proofErr w:type="spellEnd"/>
      <w:r w:rsidRPr="00E95168">
        <w:rPr>
          <w:bCs/>
        </w:rPr>
        <w:t xml:space="preserve"> and the Settlement Tariff are in the public interest and should be approved.  </w:t>
      </w:r>
    </w:p>
    <w:p w:rsidR="00E95168" w:rsidRPr="00E95168" w:rsidRDefault="00E95168" w:rsidP="000D7F7E">
      <w:pPr>
        <w:ind w:left="1440"/>
        <w:jc w:val="both"/>
        <w:rPr>
          <w:bCs/>
        </w:rPr>
      </w:pPr>
    </w:p>
    <w:p w:rsidR="000D7F7E" w:rsidRDefault="00E95168" w:rsidP="000D7F7E">
      <w:pPr>
        <w:ind w:left="1440"/>
        <w:jc w:val="both"/>
        <w:rPr>
          <w:bCs/>
        </w:rPr>
      </w:pPr>
      <w:r w:rsidRPr="00E95168">
        <w:rPr>
          <w:bCs/>
        </w:rPr>
        <w:t xml:space="preserve">Surprisingly, OPC opposes FPL’s request notwithstanding the substantial customer support in favor of the Program.  First, OPC argues that the FPL </w:t>
      </w:r>
      <w:proofErr w:type="spellStart"/>
      <w:r w:rsidRPr="00E95168">
        <w:rPr>
          <w:bCs/>
        </w:rPr>
        <w:t>SolarTogether</w:t>
      </w:r>
      <w:proofErr w:type="spellEnd"/>
      <w:r w:rsidRPr="00E95168">
        <w:rPr>
          <w:bCs/>
        </w:rPr>
        <w:t xml:space="preserve"> Program should not be approved because FPL did not show that the 1,490 MW of proposed solar generation facilities would be the most cost-effective solution to meet a reliability need.  But FPL is not proposing </w:t>
      </w:r>
      <w:proofErr w:type="spellStart"/>
      <w:r w:rsidRPr="00E95168">
        <w:rPr>
          <w:bCs/>
        </w:rPr>
        <w:t>SolarTogether</w:t>
      </w:r>
      <w:proofErr w:type="spellEnd"/>
      <w:r w:rsidRPr="00E95168">
        <w:rPr>
          <w:bCs/>
        </w:rPr>
        <w:t xml:space="preserve"> primarily to satisfy a capacity need for reliability purposes.  The Program is designed principally to meet a tangible and growing customer need for greater and more direct participation in solar energy.  In addition, the Power Plant Siting Act (“PPSA”) does not apply to any of the Program facilities and, therefore, a capacity need within the strictures of the PPSA is not required.  Nevertheless, the new solar facilities will in fact fully meet projected resource needs in the years 2020, 2021, and 2022, plus assist in meeting resource needs in later years.  Second, OPC argues that the general body of customers is subsidizing the FPL </w:t>
      </w:r>
      <w:proofErr w:type="spellStart"/>
      <w:r w:rsidRPr="00E95168">
        <w:rPr>
          <w:bCs/>
        </w:rPr>
        <w:t>SolarTogether</w:t>
      </w:r>
      <w:proofErr w:type="spellEnd"/>
      <w:r w:rsidRPr="00E95168">
        <w:rPr>
          <w:bCs/>
        </w:rPr>
        <w:t xml:space="preserve"> participants.  But this Program is not designed to impose net costs on the general body of customers.  To the contrary, FPL </w:t>
      </w:r>
      <w:proofErr w:type="spellStart"/>
      <w:r w:rsidRPr="00E95168">
        <w:rPr>
          <w:bCs/>
        </w:rPr>
        <w:t>SolarTogether</w:t>
      </w:r>
      <w:proofErr w:type="spellEnd"/>
      <w:r w:rsidRPr="00E95168">
        <w:rPr>
          <w:bCs/>
        </w:rPr>
        <w:t xml:space="preserve"> is premised on an analysis that demonstrates that the Program is cost-effective, generating net incremental benefits (not costs) for all customers.  Thus, customers wishing to receive more solar generation by participating in the FPL </w:t>
      </w:r>
      <w:proofErr w:type="spellStart"/>
      <w:r w:rsidRPr="00E95168">
        <w:rPr>
          <w:bCs/>
        </w:rPr>
        <w:t>SolarTogether</w:t>
      </w:r>
      <w:proofErr w:type="spellEnd"/>
      <w:r w:rsidRPr="00E95168">
        <w:rPr>
          <w:bCs/>
        </w:rPr>
        <w:t xml:space="preserve"> Program are not “cost causers” as that term is traditionally used; to the contrary, the Participants’ subscription in the Program make available approximately $112 million of CPVRR savings/benefits to </w:t>
      </w:r>
      <w:r>
        <w:rPr>
          <w:bCs/>
        </w:rPr>
        <w:t>the general body of customers.</w:t>
      </w:r>
      <w:r w:rsidRPr="00E95168">
        <w:rPr>
          <w:bCs/>
        </w:rPr>
        <w:t xml:space="preserve"> </w:t>
      </w:r>
    </w:p>
    <w:p w:rsidR="000D7F7E" w:rsidRDefault="000D7F7E" w:rsidP="000D7F7E">
      <w:pPr>
        <w:ind w:left="1440"/>
        <w:jc w:val="both"/>
        <w:rPr>
          <w:bCs/>
        </w:rPr>
      </w:pPr>
    </w:p>
    <w:p w:rsidR="004F7632" w:rsidRPr="004F7632" w:rsidRDefault="000D7F7E" w:rsidP="004F7632">
      <w:pPr>
        <w:spacing w:after="240"/>
        <w:ind w:left="1440" w:hanging="1440"/>
        <w:jc w:val="both"/>
        <w:rPr>
          <w:bCs/>
        </w:rPr>
      </w:pPr>
      <w:r w:rsidRPr="000D7F7E">
        <w:rPr>
          <w:b/>
          <w:bCs/>
        </w:rPr>
        <w:t>OPC:</w:t>
      </w:r>
      <w:r>
        <w:rPr>
          <w:b/>
          <w:bCs/>
        </w:rPr>
        <w:tab/>
      </w:r>
      <w:r w:rsidR="004F7632" w:rsidRPr="004F7632">
        <w:rPr>
          <w:bCs/>
        </w:rPr>
        <w:t xml:space="preserve">OPC objects to programs that plainly violate Florida laws on (a) the prohibition on discriminatory rates and charges, § 366.03, Fla. Stat. (2019), and (b) the requirement that only prudent capital projects may be factored into the rates and charges demanded of customers, e.g., § 366.06(1), Fla. Stat. The </w:t>
      </w:r>
      <w:proofErr w:type="spellStart"/>
      <w:r w:rsidR="004F7632" w:rsidRPr="004F7632">
        <w:rPr>
          <w:bCs/>
        </w:rPr>
        <w:t>SolarTogether</w:t>
      </w:r>
      <w:proofErr w:type="spellEnd"/>
      <w:r w:rsidR="004F7632" w:rsidRPr="004F7632">
        <w:rPr>
          <w:bCs/>
        </w:rPr>
        <w:t xml:space="preserve"> program also violates the base rate freeze provision of the 2016 Settlement between FPL and Intervenors.  The </w:t>
      </w:r>
      <w:proofErr w:type="spellStart"/>
      <w:r w:rsidR="004F7632" w:rsidRPr="004F7632">
        <w:rPr>
          <w:bCs/>
        </w:rPr>
        <w:t>SolarTogether</w:t>
      </w:r>
      <w:proofErr w:type="spellEnd"/>
      <w:r w:rsidR="004F7632" w:rsidRPr="004F7632">
        <w:rPr>
          <w:bCs/>
        </w:rPr>
        <w:t xml:space="preserve"> Program also appears to violate the provisions of paragraphs 4 and 7 of the Settlement Agreement approved in Order No.PSC-2016-0560-AS-EI, which prohibit indirect increases to base rates or clause recovery of costs the type of which have been traditionally, historically and ordinarily recovered through base rates.</w:t>
      </w:r>
    </w:p>
    <w:p w:rsidR="004F7632" w:rsidRPr="004F7632" w:rsidRDefault="004F7632" w:rsidP="004F7632">
      <w:pPr>
        <w:spacing w:after="240"/>
        <w:ind w:left="1440" w:hanging="1440"/>
        <w:jc w:val="both"/>
        <w:rPr>
          <w:bCs/>
        </w:rPr>
      </w:pPr>
      <w:r w:rsidRPr="004F7632">
        <w:rPr>
          <w:bCs/>
        </w:rPr>
        <w:tab/>
        <w:t xml:space="preserve">Bona fide “voluntary community solar” projects are those where the community which voluntarily participates in projects actually pays the costs of the projects.  The </w:t>
      </w:r>
      <w:proofErr w:type="spellStart"/>
      <w:r w:rsidRPr="004F7632">
        <w:rPr>
          <w:bCs/>
        </w:rPr>
        <w:t>SolarTogether</w:t>
      </w:r>
      <w:proofErr w:type="spellEnd"/>
      <w:r w:rsidRPr="004F7632">
        <w:rPr>
          <w:bCs/>
        </w:rPr>
        <w:t xml:space="preserve"> program forces all customers to pay in some manner, whether they participate or not.  The projected, non-guaranteed benefits which non-participants will supposedly (and decades later) realize, stand in stark contrast to the essentially guaranteed benefits participants will see on their bills more immediately.  Moreover, the </w:t>
      </w:r>
      <w:proofErr w:type="spellStart"/>
      <w:r w:rsidRPr="004F7632">
        <w:rPr>
          <w:bCs/>
        </w:rPr>
        <w:t>SolarTogether</w:t>
      </w:r>
      <w:proofErr w:type="spellEnd"/>
      <w:r w:rsidRPr="004F7632">
        <w:rPr>
          <w:bCs/>
        </w:rPr>
        <w:t xml:space="preserve"> program simply expands rate base to the benefit of shareholders and at the cost of customers.  An example of this is the overreach demonstrated by FPL in its attempt to accrue AFUDC for Project Nos. 1 and 2.  OPC’s position is no AFUDC should accrue or be booked for Projects </w:t>
      </w:r>
      <w:r w:rsidRPr="004F7632">
        <w:rPr>
          <w:bCs/>
        </w:rPr>
        <w:lastRenderedPageBreak/>
        <w:t>Nos. 1 or 2.  OPC does not support the utility’s unchecked effort to build rate base while placing all of the cost and risks of such projects fully on the backs of ratepayers while sparing the utility’s shareholders from any risks or costs.</w:t>
      </w:r>
    </w:p>
    <w:p w:rsidR="00E43691" w:rsidRPr="004F7632" w:rsidRDefault="004F7632" w:rsidP="004F7632">
      <w:pPr>
        <w:spacing w:after="240"/>
        <w:ind w:left="1440" w:hanging="1440"/>
        <w:jc w:val="both"/>
      </w:pPr>
      <w:r>
        <w:rPr>
          <w:bCs/>
        </w:rPr>
        <w:tab/>
      </w:r>
      <w:r w:rsidRPr="004F7632">
        <w:rPr>
          <w:bCs/>
        </w:rPr>
        <w:t xml:space="preserve">This case does not present a simplistic, binary choice between favoring </w:t>
      </w:r>
      <w:proofErr w:type="gramStart"/>
      <w:r w:rsidRPr="004F7632">
        <w:rPr>
          <w:bCs/>
        </w:rPr>
        <w:t>or</w:t>
      </w:r>
      <w:proofErr w:type="gramEnd"/>
      <w:r w:rsidRPr="004F7632">
        <w:rPr>
          <w:bCs/>
        </w:rPr>
        <w:t xml:space="preserve"> disfavoring renewable energy, but rather the choice is in how much each party pays for particular renewable energy facilities in relation to the risks and benefits they take on.  The Office of Public Counsel, on behalf of the Citizens of the state, fully supports renewable energy.  However, the design of the </w:t>
      </w:r>
      <w:proofErr w:type="spellStart"/>
      <w:r w:rsidRPr="004F7632">
        <w:rPr>
          <w:bCs/>
        </w:rPr>
        <w:t>SolarTogether</w:t>
      </w:r>
      <w:proofErr w:type="spellEnd"/>
      <w:r w:rsidRPr="004F7632">
        <w:rPr>
          <w:bCs/>
        </w:rPr>
        <w:t xml:space="preserve"> program fails to meet statutory requirements regarding the division of financial responsibilities between customers and the privately-held utility company which enjoys a monopoly in the customers’ service area.</w:t>
      </w:r>
    </w:p>
    <w:p w:rsidR="00E43691" w:rsidRPr="0079151E" w:rsidRDefault="00E43691" w:rsidP="0082669B">
      <w:pPr>
        <w:autoSpaceDE w:val="0"/>
        <w:autoSpaceDN w:val="0"/>
        <w:adjustRightInd w:val="0"/>
        <w:ind w:left="1440" w:hanging="1440"/>
        <w:jc w:val="both"/>
      </w:pPr>
      <w:r>
        <w:rPr>
          <w:b/>
          <w:bCs/>
        </w:rPr>
        <w:t>FIPUG:</w:t>
      </w:r>
      <w:r w:rsidR="0079151E">
        <w:rPr>
          <w:b/>
          <w:bCs/>
        </w:rPr>
        <w:tab/>
      </w:r>
      <w:r w:rsidR="0079151E">
        <w:t xml:space="preserve">Only reasonable and prudent costs should be recovered in this docket. FIPUG supports renewable energy, provided such energy is needed and cost-effective. </w:t>
      </w:r>
      <w:proofErr w:type="gramStart"/>
      <w:r w:rsidR="0079151E">
        <w:t>FIPUG questions and demands strict proof that the proposed Community Solar projects are needed and cost effective.</w:t>
      </w:r>
      <w:proofErr w:type="gramEnd"/>
    </w:p>
    <w:p w:rsidR="00E43691" w:rsidRDefault="00E43691" w:rsidP="000D7F7E">
      <w:pPr>
        <w:ind w:left="720" w:hanging="720"/>
        <w:jc w:val="both"/>
        <w:rPr>
          <w:b/>
          <w:bCs/>
        </w:rPr>
      </w:pPr>
    </w:p>
    <w:p w:rsidR="00E43691" w:rsidRDefault="00E43691" w:rsidP="00E43691">
      <w:pPr>
        <w:ind w:left="1440" w:hanging="1440"/>
        <w:jc w:val="both"/>
        <w:rPr>
          <w:bCs/>
        </w:rPr>
      </w:pPr>
      <w:r w:rsidRPr="00E95168">
        <w:rPr>
          <w:b/>
          <w:bCs/>
        </w:rPr>
        <w:t>SACE:</w:t>
      </w:r>
      <w:r>
        <w:rPr>
          <w:b/>
          <w:bCs/>
        </w:rPr>
        <w:tab/>
      </w:r>
      <w:r w:rsidRPr="004B1EF3">
        <w:rPr>
          <w:bCs/>
        </w:rPr>
        <w:t xml:space="preserve">On March 13, 2019, Florida Power and Light (“FPL”) filed a petition for approval of the </w:t>
      </w:r>
      <w:proofErr w:type="spellStart"/>
      <w:r w:rsidRPr="004B1EF3">
        <w:rPr>
          <w:bCs/>
        </w:rPr>
        <w:t>SolarTogether</w:t>
      </w:r>
      <w:proofErr w:type="spellEnd"/>
      <w:r w:rsidRPr="004B1EF3">
        <w:rPr>
          <w:bCs/>
        </w:rPr>
        <w:t xml:space="preserve"> community solar tariff and subsequently filed direct testimony on July 29, 2019 in support of the tariff. It subsequently filed rebuttal testimony, on September 23, 2019, that enhanced the system benefits of the associated program to non-participating customers. A settlement agreement was filed on October 9, 2019 in this docket between FPL, SACE, Vote Solar, and Walmart that resolved all issues in the case between them and additionally enhanced the program for low income customers by reserving ten percent of the residential customer allocation for low-income customers and providing a more immediate economic benefit to them from the first month of participation. </w:t>
      </w:r>
    </w:p>
    <w:p w:rsidR="0082669B" w:rsidRPr="004B1EF3" w:rsidRDefault="0082669B" w:rsidP="00E43691">
      <w:pPr>
        <w:ind w:left="1440" w:hanging="1440"/>
        <w:jc w:val="both"/>
        <w:rPr>
          <w:bCs/>
        </w:rPr>
      </w:pPr>
    </w:p>
    <w:p w:rsidR="00E43691" w:rsidRDefault="00E43691" w:rsidP="00E43691">
      <w:pPr>
        <w:ind w:left="1440" w:hanging="720"/>
        <w:jc w:val="both"/>
        <w:rPr>
          <w:bCs/>
        </w:rPr>
      </w:pPr>
      <w:r>
        <w:rPr>
          <w:bCs/>
        </w:rPr>
        <w:tab/>
      </w:r>
      <w:r w:rsidRPr="004B1EF3">
        <w:rPr>
          <w:bCs/>
        </w:rPr>
        <w:t xml:space="preserve">If the Commission approves the settlement agreement, FPL’s </w:t>
      </w:r>
      <w:proofErr w:type="spellStart"/>
      <w:r w:rsidRPr="004B1EF3">
        <w:rPr>
          <w:bCs/>
        </w:rPr>
        <w:t>SolarTogether</w:t>
      </w:r>
      <w:proofErr w:type="spellEnd"/>
      <w:r w:rsidRPr="004B1EF3">
        <w:rPr>
          <w:bCs/>
        </w:rPr>
        <w:t xml:space="preserve"> community solar tariff will provide FPL customers the option to participate in the largest community solar program in the United States. The </w:t>
      </w:r>
      <w:proofErr w:type="spellStart"/>
      <w:r w:rsidRPr="004B1EF3">
        <w:rPr>
          <w:bCs/>
        </w:rPr>
        <w:t>SolarTogether</w:t>
      </w:r>
      <w:proofErr w:type="spellEnd"/>
      <w:r w:rsidRPr="004B1EF3">
        <w:rPr>
          <w:bCs/>
        </w:rPr>
        <w:t xml:space="preserve"> program will lead to the construction of 1,490 megawatts (“MW”) of cost-effective, clean solar power in Florida over the next two years and will catapult Florida into a leadership position in the United States on solar development while also decreasing Florida’s over-reliance on fossil fuels that are driving climate change. Other utilities and states should take note of this novel and innovative program.</w:t>
      </w:r>
    </w:p>
    <w:p w:rsidR="00CE0E37" w:rsidRPr="004B1EF3" w:rsidRDefault="00CE0E37" w:rsidP="00E43691">
      <w:pPr>
        <w:ind w:left="1440" w:hanging="720"/>
        <w:jc w:val="both"/>
        <w:rPr>
          <w:bCs/>
        </w:rPr>
      </w:pPr>
    </w:p>
    <w:p w:rsidR="00E43691" w:rsidRDefault="00E43691" w:rsidP="00E43691">
      <w:pPr>
        <w:ind w:left="1440" w:hanging="720"/>
        <w:jc w:val="both"/>
        <w:rPr>
          <w:bCs/>
        </w:rPr>
      </w:pPr>
      <w:r>
        <w:rPr>
          <w:bCs/>
        </w:rPr>
        <w:tab/>
      </w:r>
      <w:r w:rsidRPr="004B1EF3">
        <w:rPr>
          <w:bCs/>
        </w:rPr>
        <w:t xml:space="preserve">Both utility scale and rooftop solar installations continue to grow in Florida, yet some residential customers cannot directly access the economic benefits of solar power because they may rent their homes, live in multi-unit dwellings, or have shaded roofs. Likewise there are commercial customers that may not own their business property or may not want the ownership responsibility of rooftop solar. The </w:t>
      </w:r>
      <w:proofErr w:type="spellStart"/>
      <w:r w:rsidRPr="004B1EF3">
        <w:rPr>
          <w:bCs/>
        </w:rPr>
        <w:t>SolarTogether</w:t>
      </w:r>
      <w:proofErr w:type="spellEnd"/>
      <w:r w:rsidRPr="004B1EF3">
        <w:rPr>
          <w:bCs/>
        </w:rPr>
        <w:t xml:space="preserve"> community (shared) solar program provides those customers </w:t>
      </w:r>
      <w:r w:rsidRPr="004B1EF3">
        <w:rPr>
          <w:bCs/>
        </w:rPr>
        <w:lastRenderedPageBreak/>
        <w:t xml:space="preserve">the option to participate in the program and realize a direct economic benefit from solar power. It prioritizes the customer experience by allowing participation with no upfront subscription fees, flexible subscription amounts, no cancellation fees, and allows the subscription to stay with the customer if they move within FPL’s service territory. The large amount of capacity already committed to through the </w:t>
      </w:r>
      <w:proofErr w:type="spellStart"/>
      <w:r w:rsidRPr="004B1EF3">
        <w:rPr>
          <w:bCs/>
        </w:rPr>
        <w:t>SolarTogether</w:t>
      </w:r>
      <w:proofErr w:type="spellEnd"/>
      <w:r w:rsidRPr="004B1EF3">
        <w:rPr>
          <w:bCs/>
        </w:rPr>
        <w:t xml:space="preserve"> presubscription process evidences enormous customer demand for solar power in Florida. </w:t>
      </w:r>
    </w:p>
    <w:p w:rsidR="00CE0E37" w:rsidRPr="004B1EF3" w:rsidRDefault="00CE0E37" w:rsidP="00E43691">
      <w:pPr>
        <w:ind w:left="1440" w:hanging="720"/>
        <w:jc w:val="both"/>
        <w:rPr>
          <w:bCs/>
        </w:rPr>
      </w:pPr>
    </w:p>
    <w:p w:rsidR="00E43691" w:rsidRPr="004B1EF3" w:rsidRDefault="00E43691" w:rsidP="00E43691">
      <w:pPr>
        <w:ind w:left="1440" w:hanging="720"/>
        <w:jc w:val="both"/>
        <w:rPr>
          <w:bCs/>
        </w:rPr>
      </w:pPr>
      <w:r>
        <w:rPr>
          <w:bCs/>
        </w:rPr>
        <w:tab/>
      </w:r>
      <w:r w:rsidRPr="004B1EF3">
        <w:rPr>
          <w:bCs/>
        </w:rPr>
        <w:t xml:space="preserve">The Commission is afforded great deference to determine that a settlement agreement between parties is in the public interest, and it will be presented with substantial, competent evidence during the hearing upon which to make a public interest determination. Taken as a whole, the tariff and program provision embodied in the settlement agreement between FPL, SACE, Vote Solar, and Walmart strike a reasonable balance in the sharing of economic benefits of the </w:t>
      </w:r>
      <w:proofErr w:type="spellStart"/>
      <w:r w:rsidRPr="004B1EF3">
        <w:rPr>
          <w:bCs/>
        </w:rPr>
        <w:t>SolarTogether</w:t>
      </w:r>
      <w:proofErr w:type="spellEnd"/>
      <w:r w:rsidRPr="004B1EF3">
        <w:rPr>
          <w:bCs/>
        </w:rPr>
        <w:t xml:space="preserve"> program between participants and the general body of customers, expands opportunities for participation to low-income families, and is consistent with the principle of fair, just and reasonable rates. As such, SACE requests that the Commission approve the settlement agreement in its entirety.</w:t>
      </w:r>
    </w:p>
    <w:p w:rsidR="00E43691" w:rsidRDefault="00E43691" w:rsidP="000D7F7E">
      <w:pPr>
        <w:ind w:left="720" w:hanging="720"/>
        <w:jc w:val="both"/>
        <w:rPr>
          <w:b/>
          <w:bCs/>
        </w:rPr>
      </w:pPr>
    </w:p>
    <w:p w:rsidR="000D7F7E" w:rsidRDefault="00C07EA3" w:rsidP="000D7F7E">
      <w:pPr>
        <w:ind w:left="1440" w:hanging="1440"/>
        <w:jc w:val="both"/>
        <w:rPr>
          <w:b/>
          <w:bCs/>
        </w:rPr>
      </w:pPr>
      <w:r>
        <w:rPr>
          <w:b/>
          <w:bCs/>
        </w:rPr>
        <w:t xml:space="preserve">VOTE </w:t>
      </w:r>
    </w:p>
    <w:p w:rsidR="00C07EA3" w:rsidRDefault="00C07EA3" w:rsidP="000D7F7E">
      <w:pPr>
        <w:ind w:left="1440" w:hanging="1440"/>
        <w:jc w:val="both"/>
        <w:rPr>
          <w:bCs/>
        </w:rPr>
      </w:pPr>
      <w:r>
        <w:rPr>
          <w:b/>
          <w:bCs/>
        </w:rPr>
        <w:t>SOLAR:</w:t>
      </w:r>
      <w:r>
        <w:rPr>
          <w:b/>
          <w:bCs/>
        </w:rPr>
        <w:tab/>
      </w:r>
      <w:r w:rsidRPr="007116EB">
        <w:rPr>
          <w:bCs/>
        </w:rPr>
        <w:t xml:space="preserve">Vote Solar supports the </w:t>
      </w:r>
      <w:proofErr w:type="spellStart"/>
      <w:r w:rsidRPr="007116EB">
        <w:rPr>
          <w:bCs/>
        </w:rPr>
        <w:t>SolarTogether</w:t>
      </w:r>
      <w:proofErr w:type="spellEnd"/>
      <w:r w:rsidRPr="007116EB">
        <w:rPr>
          <w:bCs/>
        </w:rPr>
        <w:t xml:space="preserve"> program and tariff as amended by the stipulation entered into by Florida Power &amp; Light, Southern Alliance for Clean Energy, Walmart and Vote Solar as a reasonable resolution of the issues raised by this filing.  According to FPL, the </w:t>
      </w:r>
      <w:proofErr w:type="spellStart"/>
      <w:r w:rsidRPr="007116EB">
        <w:rPr>
          <w:bCs/>
        </w:rPr>
        <w:t>SolarTogether</w:t>
      </w:r>
      <w:proofErr w:type="spellEnd"/>
      <w:r w:rsidRPr="007116EB">
        <w:rPr>
          <w:bCs/>
        </w:rPr>
        <w:t xml:space="preserve"> program and tariff as amended by the stipulation will provide an estimated $249 million dollars in economic benefits, will diversify Florida’s energy mix with clean, fuel-free electricity, and will provide a much-needed option for customers seeking more access to solar power. </w:t>
      </w:r>
    </w:p>
    <w:p w:rsidR="00CE0E37" w:rsidRPr="007116EB" w:rsidRDefault="00CE0E37" w:rsidP="000D7F7E">
      <w:pPr>
        <w:ind w:left="1440" w:hanging="1440"/>
        <w:jc w:val="both"/>
        <w:rPr>
          <w:bCs/>
        </w:rPr>
      </w:pPr>
    </w:p>
    <w:p w:rsidR="00E95168" w:rsidRPr="007116EB" w:rsidRDefault="007116EB" w:rsidP="000D7F7E">
      <w:pPr>
        <w:ind w:left="1440" w:hanging="1440"/>
        <w:jc w:val="both"/>
        <w:rPr>
          <w:bCs/>
        </w:rPr>
      </w:pPr>
      <w:r>
        <w:rPr>
          <w:bCs/>
        </w:rPr>
        <w:tab/>
      </w:r>
      <w:r w:rsidR="00C07EA3" w:rsidRPr="007116EB">
        <w:rPr>
          <w:bCs/>
        </w:rPr>
        <w:t xml:space="preserve">Importantly, this program, if approved, will constitute the largest voluntary utility-sponsored low-income solar offering in the country, which will help address the severe energy burdens borne by low income ratepayers in Florida. For all these reasons, Vote Solar asks the Commission to approve the </w:t>
      </w:r>
      <w:proofErr w:type="spellStart"/>
      <w:r w:rsidR="00C07EA3" w:rsidRPr="007116EB">
        <w:rPr>
          <w:bCs/>
        </w:rPr>
        <w:t>SolarTogether</w:t>
      </w:r>
      <w:proofErr w:type="spellEnd"/>
      <w:r w:rsidR="00C07EA3" w:rsidRPr="007116EB">
        <w:rPr>
          <w:bCs/>
        </w:rPr>
        <w:t xml:space="preserve"> program and tariff as amended by the stipulation.  </w:t>
      </w:r>
    </w:p>
    <w:p w:rsidR="00E95168" w:rsidRPr="007116EB" w:rsidRDefault="00E95168" w:rsidP="000D7F7E">
      <w:pPr>
        <w:ind w:left="1440" w:hanging="1440"/>
        <w:jc w:val="both"/>
        <w:rPr>
          <w:bCs/>
        </w:rPr>
      </w:pPr>
    </w:p>
    <w:p w:rsidR="000D7F7E" w:rsidRDefault="00E95168" w:rsidP="000D7F7E">
      <w:pPr>
        <w:tabs>
          <w:tab w:val="left" w:pos="90"/>
        </w:tabs>
        <w:ind w:left="1440" w:hanging="1440"/>
        <w:jc w:val="both"/>
        <w:rPr>
          <w:bCs/>
        </w:rPr>
      </w:pPr>
      <w:r w:rsidRPr="00E95168">
        <w:rPr>
          <w:b/>
          <w:bCs/>
        </w:rPr>
        <w:t>WALMART:</w:t>
      </w:r>
      <w:r w:rsidR="00C47E34">
        <w:rPr>
          <w:b/>
          <w:bCs/>
        </w:rPr>
        <w:tab/>
      </w:r>
      <w:r w:rsidR="00C47E34" w:rsidRPr="00C47E34">
        <w:rPr>
          <w:bCs/>
        </w:rPr>
        <w:t xml:space="preserve">The Commission should approve the Joint Motion to Approve Settlement ("Joint Motion") and proposed Settlement Agreement ("Settlement Agreement"), attached to the Joint Motion as Exhibit A, filed by FPL, Southern Alliance for Clean Energy ("SACE"), Walmart, and Vote Solar (collectively, "Settling Parties), on October 9, 2019.  The proposed Settlement Agreement includes certain modifications to the voluntary FPL Program.  These modifications include the following:  (1) FPL will allocate 37.5 MW of the Program to capacity for low income customers, and (2) "the cost of the low income component will be covered by the Program participants through the pricing set forth in Tariff STR."  Joint </w:t>
      </w:r>
      <w:r w:rsidR="00C47E34" w:rsidRPr="00C47E34">
        <w:rPr>
          <w:bCs/>
        </w:rPr>
        <w:lastRenderedPageBreak/>
        <w:t xml:space="preserve">Motion, p. 3.  Further, the Settlement Agreement favorably addresses REC treatment.  </w:t>
      </w:r>
      <w:proofErr w:type="gramStart"/>
      <w:r w:rsidR="00C47E34" w:rsidRPr="00C47E34">
        <w:rPr>
          <w:bCs/>
        </w:rPr>
        <w:t>Settlement Agreement, p. 3, ¶ (f).</w:t>
      </w:r>
      <w:proofErr w:type="gramEnd"/>
      <w:r w:rsidR="00C47E34" w:rsidRPr="00C47E34">
        <w:rPr>
          <w:bCs/>
        </w:rPr>
        <w:t xml:space="preserve"> </w:t>
      </w:r>
    </w:p>
    <w:p w:rsidR="00CE0E37" w:rsidRDefault="00CE0E37" w:rsidP="000D7F7E">
      <w:pPr>
        <w:tabs>
          <w:tab w:val="left" w:pos="90"/>
        </w:tabs>
        <w:ind w:left="1440" w:hanging="1440"/>
        <w:jc w:val="both"/>
        <w:rPr>
          <w:bCs/>
        </w:rPr>
      </w:pPr>
    </w:p>
    <w:p w:rsidR="00E95168" w:rsidRPr="00C47E34" w:rsidRDefault="000D7F7E" w:rsidP="000D7F7E">
      <w:pPr>
        <w:widowControl w:val="0"/>
        <w:tabs>
          <w:tab w:val="left" w:pos="90"/>
        </w:tabs>
        <w:ind w:left="1440" w:hanging="1440"/>
        <w:jc w:val="both"/>
        <w:rPr>
          <w:bCs/>
        </w:rPr>
      </w:pPr>
      <w:r>
        <w:rPr>
          <w:bCs/>
        </w:rPr>
        <w:tab/>
      </w:r>
      <w:r>
        <w:rPr>
          <w:bCs/>
        </w:rPr>
        <w:tab/>
      </w:r>
      <w:r w:rsidR="00C47E34" w:rsidRPr="00C47E34">
        <w:rPr>
          <w:bCs/>
        </w:rPr>
        <w:t xml:space="preserve">On December 5, 2019, FPL filed a Notice of Superseding Proposed Tariff that confirmed that the </w:t>
      </w:r>
      <w:proofErr w:type="spellStart"/>
      <w:r w:rsidR="00C47E34" w:rsidRPr="00C47E34">
        <w:rPr>
          <w:bCs/>
        </w:rPr>
        <w:t>SolarTogether</w:t>
      </w:r>
      <w:proofErr w:type="spellEnd"/>
      <w:r w:rsidR="00C47E34" w:rsidRPr="00C47E34">
        <w:rPr>
          <w:bCs/>
        </w:rPr>
        <w:t xml:space="preserve"> Settlement Tariff (Tariff Sheet Nos. 8.932-8.934) submitted on October 9, 2019, with the Settlement Agreement is the tariff supported by the Settling Parties.  Walmart believes that the proposed Settlement Agreement, including the </w:t>
      </w:r>
      <w:proofErr w:type="spellStart"/>
      <w:r w:rsidR="00C47E34" w:rsidRPr="00C47E34">
        <w:rPr>
          <w:bCs/>
        </w:rPr>
        <w:t>SolarTogether</w:t>
      </w:r>
      <w:proofErr w:type="spellEnd"/>
      <w:r w:rsidR="00C47E34" w:rsidRPr="00C47E34">
        <w:rPr>
          <w:bCs/>
        </w:rPr>
        <w:t xml:space="preserve"> Settlement Tariff, is a reasonable compromise of the Settling Parties' different positions in this case and is otherwise in the public interest.  </w:t>
      </w:r>
    </w:p>
    <w:p w:rsidR="00E95168" w:rsidRPr="00C47E34" w:rsidRDefault="00E95168" w:rsidP="00E95168">
      <w:pPr>
        <w:jc w:val="both"/>
        <w:rPr>
          <w:bCs/>
        </w:rPr>
      </w:pPr>
    </w:p>
    <w:p w:rsidR="00542580" w:rsidRDefault="00542580" w:rsidP="00E95168">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rsidR="00E95168">
        <w:t>rom the preliminary positions.</w:t>
      </w:r>
    </w:p>
    <w:p w:rsidR="00542580" w:rsidRDefault="00542580" w:rsidP="00542580">
      <w:pPr>
        <w:ind w:left="1440" w:hanging="1440"/>
        <w:jc w:val="both"/>
      </w:pPr>
    </w:p>
    <w:p w:rsidR="0082669B" w:rsidRPr="00701945" w:rsidRDefault="0082669B" w:rsidP="00542580">
      <w:pPr>
        <w:ind w:left="1440" w:hanging="1440"/>
        <w:jc w:val="both"/>
      </w:pPr>
    </w:p>
    <w:p w:rsidR="00542580" w:rsidRPr="00A32DC5" w:rsidRDefault="00542580" w:rsidP="00542580">
      <w:pPr>
        <w:jc w:val="both"/>
        <w:rPr>
          <w:b/>
        </w:rPr>
      </w:pPr>
      <w:r w:rsidRPr="00A32DC5">
        <w:rPr>
          <w:b/>
        </w:rPr>
        <w:t>VIII.</w:t>
      </w:r>
      <w:r w:rsidRPr="00A32DC5">
        <w:rPr>
          <w:b/>
        </w:rPr>
        <w:tab/>
      </w:r>
      <w:r w:rsidRPr="00A32DC5">
        <w:rPr>
          <w:b/>
          <w:u w:val="single"/>
        </w:rPr>
        <w:t>ISSUES AND POSITIONS</w:t>
      </w:r>
    </w:p>
    <w:p w:rsidR="00542580" w:rsidRDefault="00542580" w:rsidP="00542580">
      <w:pPr>
        <w:jc w:val="both"/>
      </w:pPr>
    </w:p>
    <w:p w:rsidR="00542580" w:rsidRPr="008A35C9" w:rsidRDefault="00542580" w:rsidP="00AD32E5">
      <w:pPr>
        <w:ind w:left="1440" w:hanging="1440"/>
        <w:jc w:val="both"/>
        <w:rPr>
          <w:b/>
        </w:rPr>
      </w:pPr>
      <w:r w:rsidRPr="00C31F3D">
        <w:rPr>
          <w:b/>
          <w:bCs/>
          <w:u w:val="single"/>
        </w:rPr>
        <w:t>ISSUE 1</w:t>
      </w:r>
      <w:r w:rsidRPr="00701945">
        <w:rPr>
          <w:b/>
          <w:bCs/>
        </w:rPr>
        <w:t>:</w:t>
      </w:r>
      <w:r w:rsidRPr="00701945">
        <w:tab/>
      </w:r>
      <w:r w:rsidR="00AD32E5" w:rsidRPr="008A35C9">
        <w:rPr>
          <w:b/>
        </w:rPr>
        <w:t xml:space="preserve">Is FPL’s proposed </w:t>
      </w:r>
      <w:proofErr w:type="spellStart"/>
      <w:r w:rsidR="00AD32E5" w:rsidRPr="008A35C9">
        <w:rPr>
          <w:b/>
        </w:rPr>
        <w:t>SolarTogether</w:t>
      </w:r>
      <w:proofErr w:type="spellEnd"/>
      <w:r w:rsidR="00AD32E5" w:rsidRPr="008A35C9">
        <w:rPr>
          <w:b/>
        </w:rPr>
        <w:t xml:space="preserve"> Rider tariff an appropriate mechanism to seek approval for the construction of 1,490 MW of new solar generation facilities?</w:t>
      </w:r>
    </w:p>
    <w:p w:rsidR="00542580" w:rsidRPr="00701945" w:rsidRDefault="00542580" w:rsidP="00542580">
      <w:pPr>
        <w:jc w:val="both"/>
      </w:pPr>
    </w:p>
    <w:p w:rsidR="00235077" w:rsidRDefault="00E95168" w:rsidP="00235077">
      <w:pPr>
        <w:ind w:left="1440" w:hanging="1440"/>
        <w:jc w:val="both"/>
      </w:pPr>
      <w:r>
        <w:rPr>
          <w:b/>
          <w:bCs/>
        </w:rPr>
        <w:t>FPL</w:t>
      </w:r>
      <w:r w:rsidR="00542580" w:rsidRPr="005D4B47">
        <w:rPr>
          <w:b/>
          <w:bCs/>
        </w:rPr>
        <w:t>:</w:t>
      </w:r>
      <w:r w:rsidR="00542580" w:rsidRPr="005D4B47">
        <w:tab/>
      </w:r>
      <w:r w:rsidRPr="00E95168">
        <w:t xml:space="preserve">Yes. The </w:t>
      </w:r>
      <w:proofErr w:type="spellStart"/>
      <w:r w:rsidRPr="00E95168">
        <w:t>SolarTogether</w:t>
      </w:r>
      <w:proofErr w:type="spellEnd"/>
      <w:r w:rsidRPr="00E95168">
        <w:t xml:space="preserve"> Rider tariff is the appropriate mechanism to allow customers to participate voluntarily and more directly in the developme</w:t>
      </w:r>
      <w:r>
        <w:t xml:space="preserve">nt of solar energy in Florida. </w:t>
      </w:r>
      <w:r w:rsidRPr="00E95168">
        <w:t xml:space="preserve">Customers are actively seeking a program like FPL </w:t>
      </w:r>
      <w:proofErr w:type="spellStart"/>
      <w:r w:rsidRPr="00E95168">
        <w:t>SolarTogether</w:t>
      </w:r>
      <w:proofErr w:type="spellEnd"/>
      <w:r w:rsidRPr="00E95168">
        <w:t xml:space="preserve"> in order to meet sustainability goals while also sharing in the financial benefits of solar.  No existing programs or tariffs fill this customer need.  FPL </w:t>
      </w:r>
      <w:proofErr w:type="spellStart"/>
      <w:r w:rsidRPr="00E95168">
        <w:t>SolarTogether</w:t>
      </w:r>
      <w:proofErr w:type="spellEnd"/>
      <w:r w:rsidRPr="00E95168">
        <w:t xml:space="preserve"> Program is designed to meet this significant customer demand, while accelerating the utilization of solar energy in Florida in a manner that is cost-effective for the general body of customers.</w:t>
      </w:r>
    </w:p>
    <w:p w:rsidR="0079151E" w:rsidRDefault="0079151E" w:rsidP="00235077">
      <w:pPr>
        <w:ind w:left="1440" w:hanging="1440"/>
        <w:jc w:val="both"/>
      </w:pPr>
    </w:p>
    <w:p w:rsidR="00542580" w:rsidRDefault="00235077" w:rsidP="00235077">
      <w:pPr>
        <w:ind w:left="1440" w:hanging="1440"/>
        <w:jc w:val="both"/>
      </w:pPr>
      <w:r w:rsidRPr="00235077">
        <w:rPr>
          <w:b/>
        </w:rPr>
        <w:t>OPC:</w:t>
      </w:r>
      <w:r>
        <w:rPr>
          <w:b/>
        </w:rPr>
        <w:tab/>
      </w:r>
      <w:r w:rsidRPr="00235077">
        <w:t>No.</w:t>
      </w:r>
    </w:p>
    <w:p w:rsidR="0079151E" w:rsidRPr="00235077" w:rsidRDefault="0079151E" w:rsidP="00235077">
      <w:pPr>
        <w:ind w:left="1440" w:hanging="1440"/>
        <w:jc w:val="both"/>
      </w:pPr>
    </w:p>
    <w:p w:rsidR="00542580" w:rsidRDefault="00E43691" w:rsidP="00235077">
      <w:pPr>
        <w:ind w:left="1440" w:hanging="1440"/>
        <w:jc w:val="both"/>
        <w:rPr>
          <w:b/>
        </w:rPr>
      </w:pPr>
      <w:r w:rsidRPr="00E43691">
        <w:rPr>
          <w:b/>
        </w:rPr>
        <w:t>FIPUG:</w:t>
      </w:r>
      <w:r w:rsidR="0079151E">
        <w:rPr>
          <w:b/>
        </w:rPr>
        <w:tab/>
      </w:r>
      <w:r w:rsidR="0079151E">
        <w:t>Adopt position of OPC.</w:t>
      </w:r>
    </w:p>
    <w:p w:rsidR="00E43691" w:rsidRPr="00E43691" w:rsidRDefault="00E43691" w:rsidP="00235077">
      <w:pPr>
        <w:ind w:left="1440" w:hanging="1440"/>
        <w:jc w:val="both"/>
        <w:rPr>
          <w:b/>
        </w:rPr>
      </w:pPr>
    </w:p>
    <w:p w:rsidR="00E43691" w:rsidRPr="004B1EF3" w:rsidRDefault="00E43691" w:rsidP="00E43691">
      <w:pPr>
        <w:ind w:left="1440" w:hanging="1440"/>
        <w:jc w:val="both"/>
      </w:pPr>
      <w:r w:rsidRPr="00E95168">
        <w:rPr>
          <w:b/>
        </w:rPr>
        <w:t>SACE:</w:t>
      </w:r>
      <w:r>
        <w:rPr>
          <w:b/>
        </w:rPr>
        <w:tab/>
      </w:r>
      <w:r w:rsidRPr="004B1EF3">
        <w:t xml:space="preserve">Yes. The settlement agreement filed in this docket on October 9, 2019 between FPL, SACE, Vote Solar, and Walmart on the </w:t>
      </w:r>
      <w:proofErr w:type="spellStart"/>
      <w:r w:rsidRPr="004B1EF3">
        <w:t>SolarTogether</w:t>
      </w:r>
      <w:proofErr w:type="spellEnd"/>
      <w:r w:rsidRPr="004B1EF3">
        <w:t xml:space="preserve"> community solar tariff and program fully resolves all matters between the referenced parties and is in the public interest.</w:t>
      </w:r>
    </w:p>
    <w:p w:rsidR="00E43691" w:rsidRDefault="00E43691">
      <w:pPr>
        <w:ind w:left="1440" w:hanging="1440"/>
        <w:jc w:val="both"/>
        <w:rPr>
          <w:b/>
          <w:bCs/>
        </w:rPr>
      </w:pPr>
    </w:p>
    <w:p w:rsidR="00235077" w:rsidRDefault="00E95168" w:rsidP="00235077">
      <w:pPr>
        <w:ind w:left="1440" w:hanging="1440"/>
        <w:jc w:val="both"/>
        <w:rPr>
          <w:b/>
          <w:bCs/>
        </w:rPr>
      </w:pPr>
      <w:r>
        <w:rPr>
          <w:b/>
          <w:bCs/>
        </w:rPr>
        <w:t>VOTE</w:t>
      </w:r>
    </w:p>
    <w:p w:rsidR="00542580" w:rsidRDefault="00E95168" w:rsidP="00235077">
      <w:pPr>
        <w:ind w:left="1440" w:hanging="1440"/>
        <w:jc w:val="both"/>
      </w:pPr>
      <w:r>
        <w:rPr>
          <w:b/>
          <w:bCs/>
        </w:rPr>
        <w:t>SOLAR</w:t>
      </w:r>
      <w:r w:rsidR="00542580" w:rsidRPr="00701945">
        <w:rPr>
          <w:b/>
          <w:bCs/>
        </w:rPr>
        <w:t>:</w:t>
      </w:r>
      <w:r w:rsidR="007116EB">
        <w:tab/>
      </w:r>
      <w:r w:rsidR="007116EB" w:rsidRPr="007116EB">
        <w:t>No position.</w:t>
      </w:r>
    </w:p>
    <w:p w:rsidR="00E95168" w:rsidRDefault="00E95168" w:rsidP="00235077">
      <w:pPr>
        <w:ind w:left="1440" w:hanging="1440"/>
        <w:jc w:val="both"/>
      </w:pPr>
    </w:p>
    <w:p w:rsidR="00E95168" w:rsidRPr="00C47E34" w:rsidRDefault="00E95168" w:rsidP="00235077">
      <w:pPr>
        <w:ind w:left="1440" w:hanging="1440"/>
        <w:jc w:val="both"/>
      </w:pPr>
      <w:r w:rsidRPr="00E95168">
        <w:rPr>
          <w:b/>
        </w:rPr>
        <w:t>WALMART:</w:t>
      </w:r>
      <w:r w:rsidR="00C47E34" w:rsidRPr="00C47E34">
        <w:tab/>
        <w:t>Yes.</w:t>
      </w:r>
    </w:p>
    <w:p w:rsidR="00E95168" w:rsidRPr="00E95168" w:rsidRDefault="00E95168" w:rsidP="00235077">
      <w:pPr>
        <w:ind w:left="1440" w:hanging="1440"/>
        <w:jc w:val="both"/>
        <w:rPr>
          <w:b/>
        </w:rPr>
      </w:pPr>
    </w:p>
    <w:p w:rsidR="00542580" w:rsidRPr="005D1DA7" w:rsidRDefault="00542580" w:rsidP="00235077">
      <w:pPr>
        <w:ind w:left="1440" w:hanging="1440"/>
        <w:jc w:val="both"/>
        <w:rPr>
          <w:bCs/>
        </w:rPr>
      </w:pPr>
      <w:r w:rsidRPr="00E95168">
        <w:rPr>
          <w:b/>
          <w:bCs/>
        </w:rPr>
        <w:t>STAFF:</w:t>
      </w:r>
      <w:r w:rsidRPr="00E95168">
        <w:rPr>
          <w:b/>
          <w:bCs/>
        </w:rPr>
        <w:tab/>
      </w:r>
      <w:r w:rsidR="005D1DA7" w:rsidRPr="005D1DA7">
        <w:rPr>
          <w:bCs/>
        </w:rPr>
        <w:t>Staff has no position at this time.</w:t>
      </w:r>
    </w:p>
    <w:p w:rsidR="00542580" w:rsidRPr="005D1DA7" w:rsidRDefault="00542580" w:rsidP="00235077">
      <w:pPr>
        <w:ind w:left="1440" w:hanging="1440"/>
        <w:jc w:val="both"/>
      </w:pPr>
    </w:p>
    <w:p w:rsidR="00AD32E5" w:rsidRDefault="00AD32E5" w:rsidP="00235077">
      <w:pPr>
        <w:ind w:left="1440" w:hanging="1440"/>
        <w:jc w:val="both"/>
      </w:pPr>
    </w:p>
    <w:p w:rsidR="00542580" w:rsidRPr="008A35C9" w:rsidRDefault="00542580" w:rsidP="00235077">
      <w:pPr>
        <w:ind w:left="1440" w:hanging="1440"/>
        <w:jc w:val="both"/>
        <w:rPr>
          <w:b/>
        </w:rPr>
      </w:pPr>
      <w:r w:rsidRPr="00C31F3D">
        <w:rPr>
          <w:b/>
          <w:bCs/>
          <w:u w:val="single"/>
        </w:rPr>
        <w:t>ISSUE 2</w:t>
      </w:r>
      <w:r w:rsidRPr="00701945">
        <w:rPr>
          <w:b/>
          <w:bCs/>
        </w:rPr>
        <w:t>:</w:t>
      </w:r>
      <w:r w:rsidRPr="00701945">
        <w:tab/>
      </w:r>
      <w:r w:rsidR="00AD32E5" w:rsidRPr="008A35C9">
        <w:rPr>
          <w:b/>
        </w:rPr>
        <w:t xml:space="preserve">Does FPL’s proposed </w:t>
      </w:r>
      <w:proofErr w:type="spellStart"/>
      <w:r w:rsidR="00AD32E5" w:rsidRPr="008A35C9">
        <w:rPr>
          <w:b/>
        </w:rPr>
        <w:t>SolarTogether</w:t>
      </w:r>
      <w:proofErr w:type="spellEnd"/>
      <w:r w:rsidR="00AD32E5" w:rsidRPr="008A35C9">
        <w:rPr>
          <w:b/>
        </w:rPr>
        <w:t xml:space="preserve"> Rider tariff give any undue or unreasonable preference or advantage to any person or locality or subject the same to any undue or unreasonable prejudice or disadvantage in any respect, contrary to Section 366.03, Florida Statutes?</w:t>
      </w:r>
    </w:p>
    <w:p w:rsidR="00AD32E5" w:rsidRDefault="00AD32E5" w:rsidP="00235077">
      <w:pPr>
        <w:ind w:left="1440" w:hanging="1440"/>
        <w:jc w:val="both"/>
        <w:rPr>
          <w:b/>
          <w:bCs/>
        </w:rPr>
      </w:pPr>
    </w:p>
    <w:p w:rsidR="00E95168" w:rsidRDefault="00E95168" w:rsidP="00235077">
      <w:pPr>
        <w:ind w:left="1440" w:hanging="1440"/>
        <w:jc w:val="both"/>
        <w:rPr>
          <w:bCs/>
        </w:rPr>
      </w:pPr>
      <w:r w:rsidRPr="00E95168">
        <w:rPr>
          <w:b/>
          <w:bCs/>
        </w:rPr>
        <w:t>FPL:</w:t>
      </w:r>
      <w:r w:rsidRPr="00E95168">
        <w:rPr>
          <w:b/>
          <w:bCs/>
        </w:rPr>
        <w:tab/>
      </w:r>
      <w:r w:rsidRPr="00E95168">
        <w:rPr>
          <w:bCs/>
        </w:rPr>
        <w:t xml:space="preserve">No. FPL’s proposed </w:t>
      </w:r>
      <w:proofErr w:type="spellStart"/>
      <w:r w:rsidRPr="00E95168">
        <w:rPr>
          <w:bCs/>
        </w:rPr>
        <w:t>SolarTogether</w:t>
      </w:r>
      <w:proofErr w:type="spellEnd"/>
      <w:r w:rsidRPr="00E95168">
        <w:rPr>
          <w:bCs/>
        </w:rPr>
        <w:t xml:space="preserve"> Rider</w:t>
      </w:r>
      <w:r>
        <w:rPr>
          <w:bCs/>
        </w:rPr>
        <w:t xml:space="preserve"> tariff allows FPL customers </w:t>
      </w:r>
      <w:r w:rsidRPr="00E95168">
        <w:rPr>
          <w:bCs/>
        </w:rPr>
        <w:t>who cannot afford, do not wish to own, cannot place private solar on their home, or who live in a multi-unit dwelling or business - the opportunity to participate in the Program that allows access to cost-effective solar energy with no cross-subsidy regarding costs over the life of the Program. As a part of the Settlement Agreement, FPL will allocate 37.5 MW of the Program capacity for low-income customers with a separate tariff that will allow the low-income customers to receive net benefits from the outset of their participation. This added benefit provided to the Low-Income customers will be borne solely by the FPL customers who participate in the Program. The general body of customers will not be harmed by the program but instead, receive a share of the Program benefits. The program participants will pay 104.5 percent of the base revenue requirements, and receive 55 percent of the total CPVRR benefits. The general body of customers will benefit from 4.5 percent of the contribution in fixed base benefits, and 45 percent of the overall total CPVRR program savings.</w:t>
      </w:r>
    </w:p>
    <w:p w:rsidR="00235077" w:rsidRDefault="00235077" w:rsidP="00235077">
      <w:pPr>
        <w:ind w:left="1440" w:hanging="1440"/>
        <w:jc w:val="both"/>
        <w:rPr>
          <w:bCs/>
        </w:rPr>
      </w:pPr>
    </w:p>
    <w:p w:rsidR="00235077" w:rsidRPr="00235077" w:rsidRDefault="00235077" w:rsidP="00235077">
      <w:pPr>
        <w:ind w:left="1440" w:hanging="1440"/>
        <w:jc w:val="both"/>
        <w:rPr>
          <w:bCs/>
        </w:rPr>
      </w:pPr>
      <w:r w:rsidRPr="00235077">
        <w:rPr>
          <w:b/>
          <w:bCs/>
        </w:rPr>
        <w:t>OPC:</w:t>
      </w:r>
      <w:r>
        <w:rPr>
          <w:b/>
          <w:bCs/>
        </w:rPr>
        <w:tab/>
      </w:r>
      <w:r w:rsidRPr="00235077">
        <w:rPr>
          <w:bCs/>
        </w:rPr>
        <w:t>Yes.</w:t>
      </w:r>
    </w:p>
    <w:p w:rsidR="00E95168" w:rsidRDefault="00E95168" w:rsidP="00235077">
      <w:pPr>
        <w:ind w:left="1440" w:hanging="1440"/>
        <w:jc w:val="both"/>
        <w:rPr>
          <w:b/>
          <w:bCs/>
        </w:rPr>
      </w:pPr>
    </w:p>
    <w:p w:rsidR="00E43691" w:rsidRDefault="00E43691" w:rsidP="00235077">
      <w:pPr>
        <w:ind w:left="1440" w:hanging="1440"/>
        <w:jc w:val="both"/>
        <w:rPr>
          <w:b/>
          <w:bCs/>
        </w:rPr>
      </w:pPr>
      <w:r>
        <w:rPr>
          <w:b/>
          <w:bCs/>
        </w:rPr>
        <w:t>FIPUG:</w:t>
      </w:r>
      <w:r w:rsidR="0079151E">
        <w:rPr>
          <w:b/>
          <w:bCs/>
        </w:rPr>
        <w:tab/>
      </w:r>
      <w:r w:rsidR="0079151E">
        <w:t>Adopt position of OPC.</w:t>
      </w:r>
    </w:p>
    <w:p w:rsidR="00E43691" w:rsidRPr="00E95168" w:rsidRDefault="00E43691" w:rsidP="00235077">
      <w:pPr>
        <w:ind w:left="1440" w:hanging="1440"/>
        <w:jc w:val="both"/>
        <w:rPr>
          <w:b/>
          <w:bCs/>
        </w:rPr>
      </w:pPr>
    </w:p>
    <w:p w:rsidR="00E43691" w:rsidRPr="0079151E" w:rsidRDefault="00E43691">
      <w:pPr>
        <w:ind w:left="1440" w:hanging="1440"/>
        <w:jc w:val="both"/>
        <w:rPr>
          <w:bCs/>
        </w:rPr>
      </w:pPr>
      <w:r w:rsidRPr="00E95168">
        <w:rPr>
          <w:b/>
          <w:bCs/>
        </w:rPr>
        <w:t>SACE:</w:t>
      </w:r>
      <w:r>
        <w:rPr>
          <w:b/>
          <w:bCs/>
        </w:rPr>
        <w:tab/>
      </w:r>
      <w:r w:rsidRPr="004B1EF3">
        <w:rPr>
          <w:bCs/>
        </w:rPr>
        <w:t xml:space="preserve">No. The settlement agreement filed in this docket on October 9, 2019 between FPL, SACE, Vote Solar, and Walmart on the </w:t>
      </w:r>
      <w:proofErr w:type="spellStart"/>
      <w:r w:rsidRPr="004B1EF3">
        <w:rPr>
          <w:bCs/>
        </w:rPr>
        <w:t>SolarTogether</w:t>
      </w:r>
      <w:proofErr w:type="spellEnd"/>
      <w:r w:rsidRPr="004B1EF3">
        <w:rPr>
          <w:bCs/>
        </w:rPr>
        <w:t xml:space="preserve"> community solar tariff and program fully resolves all matters between the referenced parties and is in the public interest.</w:t>
      </w:r>
    </w:p>
    <w:p w:rsidR="00235077" w:rsidRDefault="007116EB" w:rsidP="00235077">
      <w:pPr>
        <w:ind w:left="1440" w:hanging="1440"/>
        <w:jc w:val="both"/>
        <w:rPr>
          <w:b/>
          <w:bCs/>
        </w:rPr>
      </w:pPr>
      <w:r>
        <w:rPr>
          <w:b/>
          <w:bCs/>
        </w:rPr>
        <w:t xml:space="preserve">VOTE </w:t>
      </w:r>
    </w:p>
    <w:p w:rsidR="00E95168" w:rsidRPr="007116EB" w:rsidRDefault="007116EB" w:rsidP="00235077">
      <w:pPr>
        <w:ind w:left="1440" w:hanging="1440"/>
        <w:jc w:val="both"/>
        <w:rPr>
          <w:bCs/>
        </w:rPr>
      </w:pPr>
      <w:r>
        <w:rPr>
          <w:b/>
          <w:bCs/>
        </w:rPr>
        <w:t>SOLAR:</w:t>
      </w:r>
      <w:r>
        <w:rPr>
          <w:b/>
          <w:bCs/>
        </w:rPr>
        <w:tab/>
      </w:r>
      <w:r w:rsidRPr="007116EB">
        <w:rPr>
          <w:bCs/>
        </w:rPr>
        <w:t xml:space="preserve">No. As amended, the </w:t>
      </w:r>
      <w:proofErr w:type="spellStart"/>
      <w:r w:rsidRPr="007116EB">
        <w:rPr>
          <w:bCs/>
        </w:rPr>
        <w:t>SolarTogether</w:t>
      </w:r>
      <w:proofErr w:type="spellEnd"/>
      <w:r w:rsidRPr="007116EB">
        <w:rPr>
          <w:bCs/>
        </w:rPr>
        <w:t xml:space="preserve"> Rider tariff strikes a fair and reasonable balance in the allocation of the program’s costs and benefits between the general body of customers, non-subscribing customers, and subscribing customers (those who are low-income and non-low-income), in consideration of the unique needs and interests of each.</w:t>
      </w:r>
    </w:p>
    <w:p w:rsidR="00E95168" w:rsidRPr="00E95168" w:rsidRDefault="00E95168" w:rsidP="00235077">
      <w:pPr>
        <w:ind w:left="1440" w:hanging="1440"/>
        <w:jc w:val="both"/>
        <w:rPr>
          <w:b/>
          <w:bCs/>
        </w:rPr>
      </w:pPr>
    </w:p>
    <w:p w:rsidR="00E95168" w:rsidRPr="00C47E34" w:rsidRDefault="00E95168" w:rsidP="00235077">
      <w:pPr>
        <w:ind w:left="1440" w:hanging="1440"/>
        <w:jc w:val="both"/>
        <w:rPr>
          <w:bCs/>
        </w:rPr>
      </w:pPr>
      <w:r w:rsidRPr="00E95168">
        <w:rPr>
          <w:b/>
          <w:bCs/>
        </w:rPr>
        <w:t>WALMART:</w:t>
      </w:r>
      <w:r w:rsidR="00C47E34">
        <w:rPr>
          <w:b/>
          <w:bCs/>
        </w:rPr>
        <w:tab/>
      </w:r>
      <w:r w:rsidR="00C47E34" w:rsidRPr="00C47E34">
        <w:rPr>
          <w:bCs/>
        </w:rPr>
        <w:t>No.</w:t>
      </w:r>
    </w:p>
    <w:p w:rsidR="00E95168" w:rsidRPr="00E95168" w:rsidRDefault="00E95168" w:rsidP="00235077">
      <w:pPr>
        <w:ind w:left="1440" w:hanging="1440"/>
        <w:jc w:val="both"/>
        <w:rPr>
          <w:b/>
          <w:bCs/>
        </w:rPr>
      </w:pPr>
    </w:p>
    <w:p w:rsidR="00235077" w:rsidRPr="005D1DA7" w:rsidRDefault="00E95168" w:rsidP="00235077">
      <w:pPr>
        <w:ind w:left="1440" w:hanging="1440"/>
        <w:jc w:val="both"/>
        <w:rPr>
          <w:bCs/>
        </w:rPr>
      </w:pPr>
      <w:r w:rsidRPr="00E95168">
        <w:rPr>
          <w:b/>
          <w:bCs/>
        </w:rPr>
        <w:t>STAFF:</w:t>
      </w:r>
      <w:r w:rsidR="005D1DA7">
        <w:rPr>
          <w:b/>
          <w:bCs/>
        </w:rPr>
        <w:tab/>
      </w:r>
      <w:r w:rsidR="005D1DA7" w:rsidRPr="005D1DA7">
        <w:rPr>
          <w:bCs/>
        </w:rPr>
        <w:t>Staff has no position at this time.</w:t>
      </w:r>
    </w:p>
    <w:p w:rsidR="00235077" w:rsidRDefault="00235077" w:rsidP="00235077">
      <w:pPr>
        <w:ind w:left="1440" w:hanging="1440"/>
        <w:jc w:val="both"/>
        <w:rPr>
          <w:b/>
          <w:bCs/>
        </w:rPr>
      </w:pPr>
    </w:p>
    <w:p w:rsidR="00262C67" w:rsidRDefault="00262C67" w:rsidP="00235077">
      <w:pPr>
        <w:ind w:left="1440" w:hanging="1440"/>
        <w:jc w:val="both"/>
        <w:rPr>
          <w:b/>
          <w:bCs/>
        </w:rPr>
      </w:pPr>
    </w:p>
    <w:p w:rsidR="00542580" w:rsidRPr="008A35C9" w:rsidRDefault="00542580" w:rsidP="00235077">
      <w:pPr>
        <w:ind w:left="1440" w:hanging="1440"/>
        <w:jc w:val="both"/>
        <w:rPr>
          <w:b/>
        </w:rPr>
      </w:pPr>
      <w:r w:rsidRPr="00C31F3D">
        <w:rPr>
          <w:b/>
          <w:bCs/>
          <w:u w:val="single"/>
        </w:rPr>
        <w:lastRenderedPageBreak/>
        <w:t>ISSUE 3</w:t>
      </w:r>
      <w:r w:rsidRPr="00701945">
        <w:rPr>
          <w:b/>
          <w:bCs/>
        </w:rPr>
        <w:t>:</w:t>
      </w:r>
      <w:r w:rsidRPr="00701945">
        <w:tab/>
      </w:r>
      <w:r w:rsidR="00AD32E5" w:rsidRPr="008A35C9">
        <w:rPr>
          <w:b/>
        </w:rPr>
        <w:t xml:space="preserve">Should the Commission allow recovery of all costs and expenses associated with FPL’s proposed </w:t>
      </w:r>
      <w:proofErr w:type="spellStart"/>
      <w:r w:rsidR="00AD32E5" w:rsidRPr="008A35C9">
        <w:rPr>
          <w:b/>
        </w:rPr>
        <w:t>SolarTogether</w:t>
      </w:r>
      <w:proofErr w:type="spellEnd"/>
      <w:r w:rsidR="00AD32E5" w:rsidRPr="008A35C9">
        <w:rPr>
          <w:b/>
        </w:rPr>
        <w:t xml:space="preserve"> Program in the manner proposed by FPL?</w:t>
      </w:r>
    </w:p>
    <w:p w:rsidR="00AD32E5" w:rsidRDefault="00AD32E5" w:rsidP="00235077">
      <w:pPr>
        <w:ind w:left="1440" w:hanging="1440"/>
        <w:jc w:val="both"/>
        <w:rPr>
          <w:b/>
          <w:bCs/>
        </w:rPr>
      </w:pPr>
    </w:p>
    <w:p w:rsidR="00E95168" w:rsidRDefault="00E95168" w:rsidP="00235077">
      <w:pPr>
        <w:ind w:left="1440" w:hanging="1440"/>
        <w:jc w:val="both"/>
        <w:rPr>
          <w:bCs/>
        </w:rPr>
      </w:pPr>
      <w:r w:rsidRPr="00E95168">
        <w:rPr>
          <w:b/>
          <w:bCs/>
        </w:rPr>
        <w:t>FPL:</w:t>
      </w:r>
      <w:r w:rsidRPr="00E95168">
        <w:rPr>
          <w:b/>
          <w:bCs/>
        </w:rPr>
        <w:tab/>
      </w:r>
      <w:r w:rsidRPr="00E95168">
        <w:rPr>
          <w:bCs/>
        </w:rPr>
        <w:t xml:space="preserve">Yes. The FPL </w:t>
      </w:r>
      <w:proofErr w:type="spellStart"/>
      <w:r w:rsidRPr="00E95168">
        <w:rPr>
          <w:bCs/>
        </w:rPr>
        <w:t>SolarTogether</w:t>
      </w:r>
      <w:proofErr w:type="spellEnd"/>
      <w:r w:rsidRPr="00E95168">
        <w:rPr>
          <w:bCs/>
        </w:rPr>
        <w:t xml:space="preserve"> program is designed to benefit all customers. The costs and expenses associated with the construction and operation of the FPL </w:t>
      </w:r>
      <w:proofErr w:type="spellStart"/>
      <w:r w:rsidRPr="00E95168">
        <w:rPr>
          <w:bCs/>
        </w:rPr>
        <w:t>SolarTogether</w:t>
      </w:r>
      <w:proofErr w:type="spellEnd"/>
      <w:r w:rsidRPr="00E95168">
        <w:rPr>
          <w:bCs/>
        </w:rPr>
        <w:t xml:space="preserve"> centers and Program administration will be reflected as base rate recoverable costs. Over the life of the Program, FPL will recover 104.5 percent of the base rate recoverable costs through </w:t>
      </w:r>
      <w:proofErr w:type="spellStart"/>
      <w:r w:rsidRPr="00E95168">
        <w:rPr>
          <w:bCs/>
        </w:rPr>
        <w:t>levelized</w:t>
      </w:r>
      <w:proofErr w:type="spellEnd"/>
      <w:r w:rsidRPr="00E95168">
        <w:rPr>
          <w:bCs/>
        </w:rPr>
        <w:t xml:space="preserve"> subscription fees from the Program participants.  Forty-five percent of the net benefits from the Program (inclusive of the 4.5 percent excess of revenue requirement) will be allocated to the general body of customers. Any unsubscribed capacity defaults to the general body of customers, and are allocated 100 percent of the benefits and pay 100 percent of the costs of the unsubscribed portion.  The FPL </w:t>
      </w:r>
      <w:proofErr w:type="spellStart"/>
      <w:r w:rsidRPr="00E95168">
        <w:rPr>
          <w:bCs/>
        </w:rPr>
        <w:t>SolarTogether</w:t>
      </w:r>
      <w:proofErr w:type="spellEnd"/>
      <w:r w:rsidRPr="00E95168">
        <w:rPr>
          <w:bCs/>
        </w:rPr>
        <w:t xml:space="preserve"> benefits paid to the program participants will be recovered through FPL’s fuel cost recovery clause, partially offsetting system savings resulting from the addition of the Program’s solar power plants. As the program is cost-effective over the life of the assets, under-subscription will not adversely impact the non-participants.</w:t>
      </w:r>
    </w:p>
    <w:p w:rsidR="00235077" w:rsidRPr="00E95168" w:rsidRDefault="00235077" w:rsidP="00235077">
      <w:pPr>
        <w:ind w:left="1440" w:hanging="1440"/>
        <w:jc w:val="both"/>
        <w:rPr>
          <w:bCs/>
        </w:rPr>
      </w:pPr>
    </w:p>
    <w:p w:rsidR="00E95168" w:rsidRPr="00235077" w:rsidRDefault="00235077" w:rsidP="00235077">
      <w:pPr>
        <w:ind w:left="1440" w:hanging="1440"/>
        <w:jc w:val="both"/>
        <w:rPr>
          <w:bCs/>
        </w:rPr>
      </w:pPr>
      <w:r w:rsidRPr="00235077">
        <w:rPr>
          <w:b/>
          <w:bCs/>
        </w:rPr>
        <w:t>OPC:</w:t>
      </w:r>
      <w:r w:rsidRPr="00235077">
        <w:t xml:space="preserve"> </w:t>
      </w:r>
      <w:r>
        <w:rPr>
          <w:b/>
          <w:bCs/>
        </w:rPr>
        <w:tab/>
      </w:r>
      <w:r w:rsidRPr="00235077">
        <w:rPr>
          <w:bCs/>
        </w:rPr>
        <w:t>No</w:t>
      </w:r>
      <w:r>
        <w:rPr>
          <w:bCs/>
        </w:rPr>
        <w:t>.</w:t>
      </w:r>
    </w:p>
    <w:p w:rsidR="00235077" w:rsidRDefault="00235077" w:rsidP="00235077">
      <w:pPr>
        <w:ind w:left="1440" w:hanging="1440"/>
        <w:jc w:val="both"/>
        <w:rPr>
          <w:b/>
          <w:bCs/>
        </w:rPr>
      </w:pPr>
    </w:p>
    <w:p w:rsidR="00E43691" w:rsidRDefault="00E43691" w:rsidP="00235077">
      <w:pPr>
        <w:ind w:left="1440" w:hanging="1440"/>
        <w:jc w:val="both"/>
        <w:rPr>
          <w:b/>
          <w:bCs/>
        </w:rPr>
      </w:pPr>
      <w:r>
        <w:rPr>
          <w:b/>
          <w:bCs/>
        </w:rPr>
        <w:t>FIPUG:</w:t>
      </w:r>
      <w:r w:rsidR="0079151E">
        <w:rPr>
          <w:b/>
          <w:bCs/>
        </w:rPr>
        <w:tab/>
      </w:r>
      <w:r w:rsidR="0079151E">
        <w:t>Adopt position of OPC.</w:t>
      </w:r>
    </w:p>
    <w:p w:rsidR="00E43691" w:rsidRPr="00E95168" w:rsidRDefault="00E43691" w:rsidP="00235077">
      <w:pPr>
        <w:ind w:left="1440" w:hanging="1440"/>
        <w:jc w:val="both"/>
        <w:rPr>
          <w:b/>
          <w:bCs/>
        </w:rPr>
      </w:pPr>
    </w:p>
    <w:p w:rsidR="00E43691" w:rsidRDefault="00E43691" w:rsidP="00E43691">
      <w:pPr>
        <w:ind w:left="1440" w:hanging="1440"/>
        <w:jc w:val="both"/>
        <w:rPr>
          <w:bCs/>
        </w:rPr>
      </w:pPr>
      <w:r w:rsidRPr="00E95168">
        <w:rPr>
          <w:b/>
          <w:bCs/>
        </w:rPr>
        <w:t>SACE:</w:t>
      </w:r>
      <w:r>
        <w:rPr>
          <w:b/>
          <w:bCs/>
        </w:rPr>
        <w:tab/>
      </w:r>
      <w:r w:rsidRPr="004B1EF3">
        <w:rPr>
          <w:bCs/>
        </w:rPr>
        <w:t xml:space="preserve">Yes. The settlement agreement filed in this docket on October 9, 2019 between FPL, SACE, Vote Solar, and Walmart on the </w:t>
      </w:r>
      <w:proofErr w:type="spellStart"/>
      <w:r w:rsidRPr="004B1EF3">
        <w:rPr>
          <w:bCs/>
        </w:rPr>
        <w:t>SolarTogether</w:t>
      </w:r>
      <w:proofErr w:type="spellEnd"/>
      <w:r w:rsidRPr="004B1EF3">
        <w:rPr>
          <w:bCs/>
        </w:rPr>
        <w:t xml:space="preserve"> community solar tariff and program fully resolves all matters between the referenced parties and is in the public interest.</w:t>
      </w:r>
    </w:p>
    <w:p w:rsidR="00262C67" w:rsidRPr="00E43691" w:rsidRDefault="00262C67" w:rsidP="00E43691">
      <w:pPr>
        <w:ind w:left="1440" w:hanging="1440"/>
        <w:jc w:val="both"/>
        <w:rPr>
          <w:bCs/>
        </w:rPr>
      </w:pPr>
    </w:p>
    <w:p w:rsidR="00235077" w:rsidRDefault="007116EB" w:rsidP="00262C67">
      <w:pPr>
        <w:rPr>
          <w:b/>
          <w:bCs/>
        </w:rPr>
      </w:pPr>
      <w:r>
        <w:rPr>
          <w:b/>
          <w:bCs/>
        </w:rPr>
        <w:t xml:space="preserve">VOTE </w:t>
      </w:r>
    </w:p>
    <w:p w:rsidR="00E95168" w:rsidRPr="007116EB" w:rsidRDefault="007116EB" w:rsidP="00235077">
      <w:pPr>
        <w:ind w:left="1440" w:hanging="1440"/>
        <w:jc w:val="both"/>
        <w:rPr>
          <w:bCs/>
        </w:rPr>
      </w:pPr>
      <w:r>
        <w:rPr>
          <w:b/>
          <w:bCs/>
        </w:rPr>
        <w:t>SOLAR:</w:t>
      </w:r>
      <w:r>
        <w:rPr>
          <w:b/>
          <w:bCs/>
        </w:rPr>
        <w:tab/>
      </w:r>
      <w:r w:rsidRPr="007116EB">
        <w:rPr>
          <w:bCs/>
        </w:rPr>
        <w:t>Yes.</w:t>
      </w:r>
    </w:p>
    <w:p w:rsidR="00E95168" w:rsidRPr="00E95168" w:rsidRDefault="00E95168" w:rsidP="00235077">
      <w:pPr>
        <w:ind w:left="1440" w:hanging="1440"/>
        <w:jc w:val="both"/>
        <w:rPr>
          <w:b/>
          <w:bCs/>
        </w:rPr>
      </w:pPr>
    </w:p>
    <w:p w:rsidR="00E95168" w:rsidRDefault="00E95168" w:rsidP="00235077">
      <w:pPr>
        <w:ind w:left="1440" w:hanging="1440"/>
        <w:jc w:val="both"/>
        <w:rPr>
          <w:bCs/>
        </w:rPr>
      </w:pPr>
      <w:r w:rsidRPr="00E95168">
        <w:rPr>
          <w:b/>
          <w:bCs/>
        </w:rPr>
        <w:t>WALMART:</w:t>
      </w:r>
      <w:r w:rsidR="00C47E34">
        <w:rPr>
          <w:b/>
          <w:bCs/>
        </w:rPr>
        <w:tab/>
      </w:r>
      <w:r w:rsidR="00C47E34" w:rsidRPr="00C47E34">
        <w:rPr>
          <w:bCs/>
        </w:rPr>
        <w:t>Walmart believes the costs and expenses should be recovered as set forth in the proposed Settlement Agreement.</w:t>
      </w:r>
    </w:p>
    <w:p w:rsidR="0082669B" w:rsidRPr="00C47E34" w:rsidRDefault="0082669B" w:rsidP="00235077">
      <w:pPr>
        <w:ind w:left="1440" w:hanging="1440"/>
        <w:jc w:val="both"/>
        <w:rPr>
          <w:bCs/>
        </w:rPr>
      </w:pPr>
    </w:p>
    <w:p w:rsidR="007116EB" w:rsidRPr="005D1DA7" w:rsidRDefault="00E95168" w:rsidP="00235077">
      <w:pPr>
        <w:ind w:left="1440" w:hanging="1440"/>
        <w:jc w:val="both"/>
        <w:rPr>
          <w:bCs/>
        </w:rPr>
      </w:pPr>
      <w:r w:rsidRPr="00E95168">
        <w:rPr>
          <w:b/>
          <w:bCs/>
        </w:rPr>
        <w:t>STAFF:</w:t>
      </w:r>
      <w:r w:rsidR="005D1DA7">
        <w:rPr>
          <w:b/>
          <w:bCs/>
        </w:rPr>
        <w:tab/>
      </w:r>
      <w:r w:rsidR="005D1DA7" w:rsidRPr="005D1DA7">
        <w:rPr>
          <w:bCs/>
        </w:rPr>
        <w:t>Staff has no position at this time.</w:t>
      </w:r>
    </w:p>
    <w:p w:rsidR="007116EB" w:rsidRPr="005D1DA7" w:rsidRDefault="007116EB" w:rsidP="00235077">
      <w:pPr>
        <w:ind w:left="1440" w:hanging="1440"/>
        <w:jc w:val="both"/>
        <w:rPr>
          <w:bCs/>
        </w:rPr>
      </w:pPr>
    </w:p>
    <w:p w:rsidR="007116EB" w:rsidRDefault="007116EB" w:rsidP="00235077">
      <w:pPr>
        <w:ind w:left="1440" w:hanging="1440"/>
        <w:jc w:val="both"/>
        <w:rPr>
          <w:b/>
          <w:bCs/>
        </w:rPr>
      </w:pPr>
    </w:p>
    <w:p w:rsidR="00542580" w:rsidRPr="008A35C9" w:rsidRDefault="00AD32E5" w:rsidP="00235077">
      <w:pPr>
        <w:ind w:left="1440" w:hanging="1440"/>
        <w:jc w:val="both"/>
        <w:rPr>
          <w:b/>
        </w:rPr>
      </w:pPr>
      <w:r w:rsidRPr="00C31F3D">
        <w:rPr>
          <w:b/>
          <w:bCs/>
          <w:u w:val="single"/>
        </w:rPr>
        <w:t>ISSUE 4</w:t>
      </w:r>
      <w:r w:rsidR="00542580" w:rsidRPr="00701945">
        <w:rPr>
          <w:b/>
          <w:bCs/>
        </w:rPr>
        <w:t>:</w:t>
      </w:r>
      <w:r w:rsidR="00542580" w:rsidRPr="00701945">
        <w:tab/>
      </w:r>
      <w:r w:rsidR="00D169FF" w:rsidRPr="008A35C9">
        <w:rPr>
          <w:b/>
        </w:rPr>
        <w:t xml:space="preserve">Should the Commission approve FPL’s proposed </w:t>
      </w:r>
      <w:proofErr w:type="spellStart"/>
      <w:r w:rsidR="00D169FF" w:rsidRPr="008A35C9">
        <w:rPr>
          <w:b/>
        </w:rPr>
        <w:t>SolarTogether</w:t>
      </w:r>
      <w:proofErr w:type="spellEnd"/>
      <w:r w:rsidR="00D169FF" w:rsidRPr="008A35C9">
        <w:rPr>
          <w:b/>
        </w:rPr>
        <w:t xml:space="preserve"> Program and associated tariff, Rate Schedule STR, which is the same tariff attached as Attachment I to the Settlement Agreement filed October 9, 2019?</w:t>
      </w:r>
    </w:p>
    <w:p w:rsidR="00542580" w:rsidRPr="00701945" w:rsidRDefault="00542580" w:rsidP="00235077">
      <w:pPr>
        <w:ind w:left="1440" w:hanging="1440"/>
        <w:jc w:val="both"/>
      </w:pPr>
    </w:p>
    <w:p w:rsidR="00E95168" w:rsidRPr="00C07EA3" w:rsidRDefault="00E95168" w:rsidP="00235077">
      <w:pPr>
        <w:ind w:left="1440" w:hanging="1440"/>
        <w:jc w:val="both"/>
        <w:rPr>
          <w:bCs/>
        </w:rPr>
      </w:pPr>
      <w:r w:rsidRPr="00E95168">
        <w:rPr>
          <w:b/>
          <w:bCs/>
        </w:rPr>
        <w:t>FPL:</w:t>
      </w:r>
      <w:r w:rsidRPr="00E95168">
        <w:rPr>
          <w:b/>
          <w:bCs/>
        </w:rPr>
        <w:tab/>
      </w:r>
      <w:r w:rsidR="00C07EA3" w:rsidRPr="00C07EA3">
        <w:rPr>
          <w:bCs/>
        </w:rPr>
        <w:t xml:space="preserve">Yes. FPL’s Settlement Agreement with Vote Solar, Walmart and SACE (“settling parties”) represents a reasonable compromise of divergent positions and fully resolves all issues </w:t>
      </w:r>
      <w:proofErr w:type="gramStart"/>
      <w:r w:rsidR="00C07EA3" w:rsidRPr="00C07EA3">
        <w:rPr>
          <w:bCs/>
        </w:rPr>
        <w:t>raised</w:t>
      </w:r>
      <w:proofErr w:type="gramEnd"/>
      <w:r w:rsidR="00C07EA3" w:rsidRPr="00C07EA3">
        <w:rPr>
          <w:bCs/>
        </w:rPr>
        <w:t xml:space="preserve"> in this proceeding by these parties. Considered as a whole, the Settlement fairly and reasonably balances the interests of FPL’s </w:t>
      </w:r>
      <w:r w:rsidR="00C07EA3" w:rsidRPr="00C07EA3">
        <w:rPr>
          <w:bCs/>
        </w:rPr>
        <w:lastRenderedPageBreak/>
        <w:t xml:space="preserve">general body of customers and the Program participants. Approving the Settlement Agreement is consistent with the Commission’s long-standing policy of encouraging the settlement of contested proceedings in a manner that benefits customers.  In addition to all of the benefits of the FPL </w:t>
      </w:r>
      <w:proofErr w:type="spellStart"/>
      <w:r w:rsidR="00C07EA3" w:rsidRPr="00C07EA3">
        <w:rPr>
          <w:bCs/>
        </w:rPr>
        <w:t>SolarTogether</w:t>
      </w:r>
      <w:proofErr w:type="spellEnd"/>
      <w:r w:rsidR="00C07EA3" w:rsidRPr="00C07EA3">
        <w:rPr>
          <w:bCs/>
        </w:rPr>
        <w:t xml:space="preserve"> Program already demonstrated by FPL, the Commission’s approval of the Settlement would recognize the significant improvements to the Program offered by the settling parties through the addition of a new 37.5 MW low-income carve-out, which will allow those most financially disadvantaged the opportunity to lower </w:t>
      </w:r>
      <w:proofErr w:type="gramStart"/>
      <w:r w:rsidR="00C07EA3" w:rsidRPr="00C07EA3">
        <w:rPr>
          <w:bCs/>
        </w:rPr>
        <w:t>their  energy</w:t>
      </w:r>
      <w:proofErr w:type="gramEnd"/>
      <w:r w:rsidR="00C07EA3" w:rsidRPr="00C07EA3">
        <w:rPr>
          <w:bCs/>
        </w:rPr>
        <w:t xml:space="preserve"> bills while joining others to expand the use of solar in Florida. The Settlement Agreement is in the public interest and should be approved.</w:t>
      </w:r>
    </w:p>
    <w:p w:rsidR="00E95168" w:rsidRDefault="00E95168" w:rsidP="00235077">
      <w:pPr>
        <w:ind w:left="1440" w:hanging="1440"/>
        <w:jc w:val="both"/>
        <w:rPr>
          <w:bCs/>
        </w:rPr>
      </w:pPr>
    </w:p>
    <w:p w:rsidR="00235077" w:rsidRPr="00235077" w:rsidRDefault="00235077" w:rsidP="00235077">
      <w:pPr>
        <w:ind w:left="1440" w:hanging="1440"/>
        <w:jc w:val="both"/>
        <w:rPr>
          <w:bCs/>
        </w:rPr>
      </w:pPr>
      <w:r w:rsidRPr="00235077">
        <w:rPr>
          <w:b/>
          <w:bCs/>
        </w:rPr>
        <w:t>OPC:</w:t>
      </w:r>
      <w:r>
        <w:rPr>
          <w:b/>
          <w:bCs/>
        </w:rPr>
        <w:tab/>
      </w:r>
      <w:r w:rsidRPr="00235077">
        <w:rPr>
          <w:bCs/>
        </w:rPr>
        <w:t>No.</w:t>
      </w:r>
    </w:p>
    <w:p w:rsidR="00235077" w:rsidRDefault="00235077" w:rsidP="00235077">
      <w:pPr>
        <w:ind w:left="1440" w:hanging="1440"/>
        <w:jc w:val="both"/>
        <w:rPr>
          <w:b/>
          <w:bCs/>
        </w:rPr>
      </w:pPr>
    </w:p>
    <w:p w:rsidR="00E43691" w:rsidRDefault="00E43691" w:rsidP="00235077">
      <w:pPr>
        <w:ind w:left="1440" w:hanging="1440"/>
        <w:jc w:val="both"/>
        <w:rPr>
          <w:b/>
          <w:bCs/>
        </w:rPr>
      </w:pPr>
      <w:r>
        <w:rPr>
          <w:b/>
          <w:bCs/>
        </w:rPr>
        <w:t>FIPUG:</w:t>
      </w:r>
      <w:r w:rsidR="0079151E">
        <w:rPr>
          <w:b/>
          <w:bCs/>
        </w:rPr>
        <w:tab/>
      </w:r>
      <w:r w:rsidR="0079151E">
        <w:t>Adopt position of OPC.</w:t>
      </w:r>
    </w:p>
    <w:p w:rsidR="00E43691" w:rsidRPr="00235077" w:rsidRDefault="00E43691" w:rsidP="00235077">
      <w:pPr>
        <w:ind w:left="1440" w:hanging="1440"/>
        <w:jc w:val="both"/>
        <w:rPr>
          <w:b/>
          <w:bCs/>
        </w:rPr>
      </w:pPr>
    </w:p>
    <w:p w:rsidR="00E43691" w:rsidRPr="004B1EF3" w:rsidRDefault="00E43691" w:rsidP="00E43691">
      <w:pPr>
        <w:ind w:left="1440" w:hanging="1440"/>
        <w:jc w:val="both"/>
        <w:rPr>
          <w:bCs/>
        </w:rPr>
      </w:pPr>
      <w:r w:rsidRPr="00E95168">
        <w:rPr>
          <w:b/>
          <w:bCs/>
        </w:rPr>
        <w:t>SACE:</w:t>
      </w:r>
      <w:r>
        <w:rPr>
          <w:b/>
          <w:bCs/>
        </w:rPr>
        <w:tab/>
      </w:r>
      <w:r w:rsidRPr="004B1EF3">
        <w:rPr>
          <w:bCs/>
        </w:rPr>
        <w:t xml:space="preserve">Yes. The settlement agreement filed in this docket on October 9, 2019 between FPL, SACE, Vote Solar, and Walmart on the </w:t>
      </w:r>
      <w:proofErr w:type="spellStart"/>
      <w:r w:rsidRPr="004B1EF3">
        <w:rPr>
          <w:bCs/>
        </w:rPr>
        <w:t>SolarTogether</w:t>
      </w:r>
      <w:proofErr w:type="spellEnd"/>
      <w:r w:rsidRPr="004B1EF3">
        <w:rPr>
          <w:bCs/>
        </w:rPr>
        <w:t xml:space="preserve"> community solar tariff and program fully resolves all matters between the referenced parties and is in the public interest.</w:t>
      </w:r>
    </w:p>
    <w:p w:rsidR="00E43691" w:rsidRDefault="00E43691">
      <w:pPr>
        <w:ind w:left="1440" w:hanging="1440"/>
        <w:jc w:val="both"/>
        <w:rPr>
          <w:b/>
          <w:bCs/>
        </w:rPr>
      </w:pPr>
    </w:p>
    <w:p w:rsidR="00235077" w:rsidRDefault="007116EB" w:rsidP="00235077">
      <w:pPr>
        <w:ind w:left="1440" w:hanging="1440"/>
        <w:jc w:val="both"/>
        <w:rPr>
          <w:b/>
          <w:bCs/>
        </w:rPr>
      </w:pPr>
      <w:r>
        <w:rPr>
          <w:b/>
          <w:bCs/>
        </w:rPr>
        <w:t>VOTE</w:t>
      </w:r>
    </w:p>
    <w:p w:rsidR="00E95168" w:rsidRPr="007116EB" w:rsidRDefault="007116EB" w:rsidP="00235077">
      <w:pPr>
        <w:ind w:left="1440" w:hanging="1440"/>
        <w:jc w:val="both"/>
        <w:rPr>
          <w:bCs/>
        </w:rPr>
      </w:pPr>
      <w:r>
        <w:rPr>
          <w:b/>
          <w:bCs/>
        </w:rPr>
        <w:t>SOLAR:</w:t>
      </w:r>
      <w:r>
        <w:rPr>
          <w:b/>
          <w:bCs/>
        </w:rPr>
        <w:tab/>
      </w:r>
      <w:r w:rsidRPr="007116EB">
        <w:rPr>
          <w:bCs/>
        </w:rPr>
        <w:t>Yes. The Commission should approve the tariff attached as Attachment I to the Settlement Agreement filed October 9, 2019.</w:t>
      </w:r>
    </w:p>
    <w:p w:rsidR="00E95168" w:rsidRPr="007116EB" w:rsidRDefault="00E95168" w:rsidP="00235077">
      <w:pPr>
        <w:ind w:left="1440" w:hanging="1440"/>
        <w:jc w:val="both"/>
        <w:rPr>
          <w:bCs/>
        </w:rPr>
      </w:pPr>
    </w:p>
    <w:p w:rsidR="00E95168" w:rsidRPr="00C47E34" w:rsidRDefault="00E95168" w:rsidP="00235077">
      <w:pPr>
        <w:ind w:left="1440" w:hanging="1440"/>
        <w:jc w:val="both"/>
        <w:rPr>
          <w:bCs/>
        </w:rPr>
      </w:pPr>
      <w:r w:rsidRPr="00E95168">
        <w:rPr>
          <w:b/>
          <w:bCs/>
        </w:rPr>
        <w:t>WALMART:</w:t>
      </w:r>
      <w:r w:rsidR="00C47E34" w:rsidRPr="00C47E34">
        <w:rPr>
          <w:bCs/>
        </w:rPr>
        <w:tab/>
        <w:t>Yes.  The Commission should approve the Joint Motion and proposed Settlement Agreement, which includes certain modifications</w:t>
      </w:r>
      <w:r w:rsidR="00235077">
        <w:rPr>
          <w:bCs/>
        </w:rPr>
        <w:t xml:space="preserve"> to the </w:t>
      </w:r>
      <w:proofErr w:type="spellStart"/>
      <w:r w:rsidR="00235077">
        <w:rPr>
          <w:bCs/>
        </w:rPr>
        <w:t>SolarTogether</w:t>
      </w:r>
      <w:proofErr w:type="spellEnd"/>
      <w:r w:rsidR="00235077">
        <w:rPr>
          <w:bCs/>
        </w:rPr>
        <w:t xml:space="preserve"> Program.</w:t>
      </w:r>
    </w:p>
    <w:p w:rsidR="00E95168" w:rsidRPr="00E95168" w:rsidRDefault="00E95168" w:rsidP="00235077">
      <w:pPr>
        <w:ind w:left="1440" w:hanging="1440"/>
        <w:jc w:val="both"/>
        <w:rPr>
          <w:b/>
          <w:bCs/>
        </w:rPr>
      </w:pPr>
    </w:p>
    <w:p w:rsidR="00542580" w:rsidRPr="005D1DA7" w:rsidRDefault="00E95168" w:rsidP="00235077">
      <w:pPr>
        <w:ind w:left="1440" w:hanging="1440"/>
        <w:jc w:val="both"/>
        <w:rPr>
          <w:bCs/>
        </w:rPr>
      </w:pPr>
      <w:r w:rsidRPr="00E95168">
        <w:rPr>
          <w:b/>
          <w:bCs/>
        </w:rPr>
        <w:t>STAFF:</w:t>
      </w:r>
      <w:r w:rsidR="005D1DA7">
        <w:rPr>
          <w:b/>
          <w:bCs/>
        </w:rPr>
        <w:tab/>
      </w:r>
      <w:r w:rsidR="005D1DA7" w:rsidRPr="005D1DA7">
        <w:rPr>
          <w:bCs/>
        </w:rPr>
        <w:t>Staff has no position at this time.</w:t>
      </w:r>
    </w:p>
    <w:p w:rsidR="00AD32E5" w:rsidRDefault="00AD32E5" w:rsidP="00235077">
      <w:pPr>
        <w:ind w:left="1440" w:hanging="1440"/>
        <w:jc w:val="both"/>
        <w:rPr>
          <w:b/>
          <w:bCs/>
        </w:rPr>
      </w:pPr>
    </w:p>
    <w:p w:rsidR="00262C67" w:rsidRDefault="00262C67" w:rsidP="00235077">
      <w:pPr>
        <w:ind w:left="1440" w:hanging="1440"/>
        <w:jc w:val="both"/>
        <w:rPr>
          <w:b/>
          <w:bCs/>
        </w:rPr>
      </w:pPr>
    </w:p>
    <w:p w:rsidR="00542580" w:rsidRPr="005D1DA7" w:rsidRDefault="00AD32E5" w:rsidP="003E3918">
      <w:pPr>
        <w:ind w:left="1440" w:hanging="1440"/>
        <w:jc w:val="both"/>
        <w:rPr>
          <w:bCs/>
        </w:rPr>
      </w:pPr>
      <w:r w:rsidRPr="00C31F3D">
        <w:rPr>
          <w:b/>
          <w:bCs/>
          <w:u w:val="single"/>
        </w:rPr>
        <w:t>ISSUE 5</w:t>
      </w:r>
      <w:r w:rsidR="00542580" w:rsidRPr="00701945">
        <w:rPr>
          <w:b/>
          <w:bCs/>
        </w:rPr>
        <w:t>:</w:t>
      </w:r>
      <w:r w:rsidR="00542580" w:rsidRPr="00701945">
        <w:tab/>
      </w:r>
      <w:r w:rsidR="003E3918" w:rsidRPr="003E3918">
        <w:rPr>
          <w:b/>
        </w:rPr>
        <w:t>D</w:t>
      </w:r>
      <w:r w:rsidR="008A35C9">
        <w:rPr>
          <w:b/>
        </w:rPr>
        <w:t>ROPPED</w:t>
      </w:r>
    </w:p>
    <w:p w:rsidR="00E95168" w:rsidRDefault="00E95168" w:rsidP="00235077">
      <w:pPr>
        <w:ind w:left="1440" w:hanging="1440"/>
        <w:jc w:val="both"/>
        <w:rPr>
          <w:b/>
          <w:bCs/>
        </w:rPr>
      </w:pPr>
    </w:p>
    <w:p w:rsidR="00AD32E5" w:rsidRDefault="00AD32E5" w:rsidP="00235077">
      <w:pPr>
        <w:ind w:left="1440" w:hanging="1440"/>
        <w:jc w:val="both"/>
        <w:rPr>
          <w:b/>
          <w:bCs/>
        </w:rPr>
      </w:pPr>
    </w:p>
    <w:p w:rsidR="00542580" w:rsidRPr="00701945" w:rsidRDefault="00AD32E5" w:rsidP="00235077">
      <w:pPr>
        <w:ind w:left="1440" w:hanging="1440"/>
        <w:jc w:val="both"/>
      </w:pPr>
      <w:r w:rsidRPr="00C31F3D">
        <w:rPr>
          <w:b/>
          <w:bCs/>
          <w:u w:val="single"/>
        </w:rPr>
        <w:t>ISSUE 6</w:t>
      </w:r>
      <w:r w:rsidR="00542580" w:rsidRPr="00701945">
        <w:rPr>
          <w:b/>
          <w:bCs/>
        </w:rPr>
        <w:t>:</w:t>
      </w:r>
      <w:r w:rsidR="00542580" w:rsidRPr="00701945">
        <w:tab/>
      </w:r>
      <w:r w:rsidRPr="008A35C9">
        <w:rPr>
          <w:b/>
        </w:rPr>
        <w:t>Should this docket be closed?</w:t>
      </w:r>
    </w:p>
    <w:p w:rsidR="00542580" w:rsidRPr="00701945" w:rsidRDefault="00542580" w:rsidP="00235077">
      <w:pPr>
        <w:ind w:left="1440" w:hanging="1440"/>
        <w:jc w:val="both"/>
      </w:pPr>
    </w:p>
    <w:p w:rsidR="00E95168" w:rsidRDefault="00E95168" w:rsidP="00235077">
      <w:pPr>
        <w:ind w:left="1440" w:hanging="1440"/>
        <w:jc w:val="both"/>
        <w:rPr>
          <w:bCs/>
        </w:rPr>
      </w:pPr>
      <w:r w:rsidRPr="00E95168">
        <w:rPr>
          <w:b/>
          <w:bCs/>
        </w:rPr>
        <w:t>FPL:</w:t>
      </w:r>
      <w:r w:rsidRPr="00E95168">
        <w:rPr>
          <w:b/>
          <w:bCs/>
        </w:rPr>
        <w:tab/>
      </w:r>
      <w:r w:rsidR="00C07EA3" w:rsidRPr="00C07EA3">
        <w:rPr>
          <w:bCs/>
        </w:rPr>
        <w:t xml:space="preserve">Yes. Upon issuance of an order approving FPL’s </w:t>
      </w:r>
      <w:proofErr w:type="spellStart"/>
      <w:r w:rsidR="00C07EA3" w:rsidRPr="00C07EA3">
        <w:rPr>
          <w:bCs/>
        </w:rPr>
        <w:t>SolarTogether</w:t>
      </w:r>
      <w:proofErr w:type="spellEnd"/>
      <w:r w:rsidR="00C07EA3" w:rsidRPr="00C07EA3">
        <w:rPr>
          <w:bCs/>
        </w:rPr>
        <w:t xml:space="preserve"> Program and Tariff, this docket should be closed.</w:t>
      </w:r>
    </w:p>
    <w:p w:rsidR="00C206EB" w:rsidRPr="00C07EA3" w:rsidRDefault="00C206EB" w:rsidP="00235077">
      <w:pPr>
        <w:ind w:left="1440" w:hanging="1440"/>
        <w:jc w:val="both"/>
        <w:rPr>
          <w:bCs/>
        </w:rPr>
      </w:pPr>
    </w:p>
    <w:p w:rsidR="00E95168" w:rsidRPr="00C206EB" w:rsidRDefault="00C206EB" w:rsidP="00235077">
      <w:pPr>
        <w:ind w:left="1440" w:hanging="1440"/>
        <w:jc w:val="both"/>
        <w:rPr>
          <w:bCs/>
        </w:rPr>
      </w:pPr>
      <w:r w:rsidRPr="00C206EB">
        <w:rPr>
          <w:b/>
          <w:bCs/>
        </w:rPr>
        <w:t>OPC:</w:t>
      </w:r>
      <w:r>
        <w:rPr>
          <w:b/>
          <w:bCs/>
        </w:rPr>
        <w:tab/>
      </w:r>
      <w:r w:rsidR="00F664C0">
        <w:rPr>
          <w:bCs/>
        </w:rPr>
        <w:t>No position</w:t>
      </w:r>
      <w:r w:rsidRPr="00C206EB">
        <w:rPr>
          <w:bCs/>
        </w:rPr>
        <w:t>.</w:t>
      </w:r>
    </w:p>
    <w:p w:rsidR="00C206EB" w:rsidRDefault="00C206EB" w:rsidP="00235077">
      <w:pPr>
        <w:ind w:left="1440" w:hanging="1440"/>
        <w:jc w:val="both"/>
        <w:rPr>
          <w:bCs/>
        </w:rPr>
      </w:pPr>
    </w:p>
    <w:p w:rsidR="0079151E" w:rsidRPr="0079151E" w:rsidRDefault="0079151E" w:rsidP="00235077">
      <w:pPr>
        <w:ind w:left="1440" w:hanging="1440"/>
        <w:jc w:val="both"/>
        <w:rPr>
          <w:b/>
          <w:bCs/>
        </w:rPr>
      </w:pPr>
      <w:r w:rsidRPr="0079151E">
        <w:rPr>
          <w:b/>
          <w:bCs/>
        </w:rPr>
        <w:t>FIPUG:</w:t>
      </w:r>
      <w:r>
        <w:rPr>
          <w:b/>
          <w:bCs/>
        </w:rPr>
        <w:tab/>
      </w:r>
      <w:r>
        <w:t>Adopt position of OPC.</w:t>
      </w:r>
    </w:p>
    <w:p w:rsidR="0079151E" w:rsidRPr="00C206EB" w:rsidRDefault="0079151E" w:rsidP="00235077">
      <w:pPr>
        <w:ind w:left="1440" w:hanging="1440"/>
        <w:jc w:val="both"/>
        <w:rPr>
          <w:bCs/>
        </w:rPr>
      </w:pPr>
    </w:p>
    <w:p w:rsidR="0079151E" w:rsidRPr="004B1EF3" w:rsidRDefault="0079151E" w:rsidP="0079151E">
      <w:pPr>
        <w:ind w:left="1440" w:hanging="1440"/>
        <w:jc w:val="both"/>
        <w:rPr>
          <w:bCs/>
        </w:rPr>
      </w:pPr>
      <w:r w:rsidRPr="00E95168">
        <w:rPr>
          <w:b/>
          <w:bCs/>
        </w:rPr>
        <w:t>SACE:</w:t>
      </w:r>
      <w:r>
        <w:rPr>
          <w:b/>
          <w:bCs/>
        </w:rPr>
        <w:tab/>
      </w:r>
      <w:r w:rsidRPr="004B1EF3">
        <w:rPr>
          <w:bCs/>
        </w:rPr>
        <w:t>No position</w:t>
      </w:r>
      <w:r w:rsidR="00BD6580">
        <w:rPr>
          <w:bCs/>
        </w:rPr>
        <w:t>.</w:t>
      </w:r>
    </w:p>
    <w:p w:rsidR="0079151E" w:rsidRPr="00C206EB" w:rsidRDefault="0079151E">
      <w:pPr>
        <w:ind w:left="1440" w:hanging="1440"/>
        <w:jc w:val="both"/>
        <w:rPr>
          <w:b/>
          <w:bCs/>
        </w:rPr>
      </w:pPr>
    </w:p>
    <w:p w:rsidR="00CB59D4" w:rsidRDefault="00CB59D4">
      <w:pPr>
        <w:rPr>
          <w:b/>
          <w:bCs/>
        </w:rPr>
      </w:pPr>
      <w:r>
        <w:rPr>
          <w:b/>
          <w:bCs/>
        </w:rPr>
        <w:br w:type="page"/>
      </w:r>
    </w:p>
    <w:p w:rsidR="00235077" w:rsidRPr="00C206EB" w:rsidRDefault="007116EB" w:rsidP="00235077">
      <w:pPr>
        <w:ind w:left="1440" w:hanging="1440"/>
        <w:jc w:val="both"/>
        <w:rPr>
          <w:b/>
          <w:bCs/>
        </w:rPr>
      </w:pPr>
      <w:r w:rsidRPr="00C206EB">
        <w:rPr>
          <w:b/>
          <w:bCs/>
        </w:rPr>
        <w:lastRenderedPageBreak/>
        <w:t xml:space="preserve">VOTE </w:t>
      </w:r>
    </w:p>
    <w:p w:rsidR="00E95168" w:rsidRPr="007116EB" w:rsidRDefault="007116EB" w:rsidP="00235077">
      <w:pPr>
        <w:ind w:left="1440" w:hanging="1440"/>
        <w:jc w:val="both"/>
        <w:rPr>
          <w:bCs/>
        </w:rPr>
      </w:pPr>
      <w:r>
        <w:rPr>
          <w:b/>
          <w:bCs/>
        </w:rPr>
        <w:t>SOLAR:</w:t>
      </w:r>
      <w:r>
        <w:rPr>
          <w:b/>
          <w:bCs/>
        </w:rPr>
        <w:tab/>
      </w:r>
      <w:r w:rsidRPr="007116EB">
        <w:rPr>
          <w:bCs/>
        </w:rPr>
        <w:t>Yes. Docket No. 20190061-EI should be closed once the Commission’s decisions on all of the issues have become final and the Commission has concluded that the docket has otherwise met the requirements for closure.</w:t>
      </w:r>
    </w:p>
    <w:p w:rsidR="00E95168" w:rsidRPr="00E95168" w:rsidRDefault="00E95168" w:rsidP="00235077">
      <w:pPr>
        <w:ind w:left="1440" w:hanging="1440"/>
        <w:jc w:val="both"/>
        <w:rPr>
          <w:b/>
          <w:bCs/>
        </w:rPr>
      </w:pPr>
    </w:p>
    <w:p w:rsidR="00E95168" w:rsidRPr="00C47E34" w:rsidRDefault="00E95168" w:rsidP="00235077">
      <w:pPr>
        <w:ind w:left="1440" w:hanging="1440"/>
        <w:jc w:val="both"/>
        <w:rPr>
          <w:bCs/>
        </w:rPr>
      </w:pPr>
      <w:r w:rsidRPr="00E95168">
        <w:rPr>
          <w:b/>
          <w:bCs/>
        </w:rPr>
        <w:t>WALMART:</w:t>
      </w:r>
      <w:r w:rsidR="00C47E34">
        <w:rPr>
          <w:b/>
          <w:bCs/>
        </w:rPr>
        <w:tab/>
      </w:r>
      <w:r w:rsidR="00C47E34" w:rsidRPr="00C47E34">
        <w:rPr>
          <w:bCs/>
        </w:rPr>
        <w:t>In accordance with paragraph 8 of the Settlement Agreement, this Docket should be closed effective on the date of a Commission Order approving that the Settlement Agreement is final.  Should the Commission not approve the Settlement Agreement, then Walmart takes no position as to this issue.</w:t>
      </w:r>
    </w:p>
    <w:p w:rsidR="00E95168" w:rsidRPr="00E95168" w:rsidRDefault="00E95168" w:rsidP="00235077">
      <w:pPr>
        <w:ind w:left="1440" w:hanging="1440"/>
        <w:jc w:val="both"/>
        <w:rPr>
          <w:b/>
          <w:bCs/>
        </w:rPr>
      </w:pPr>
    </w:p>
    <w:p w:rsidR="00E95168" w:rsidRPr="005D1DA7" w:rsidRDefault="00E95168" w:rsidP="00235077">
      <w:pPr>
        <w:ind w:left="1440" w:hanging="1440"/>
        <w:jc w:val="both"/>
      </w:pPr>
      <w:r w:rsidRPr="00E95168">
        <w:rPr>
          <w:b/>
          <w:bCs/>
        </w:rPr>
        <w:t>STAFF:</w:t>
      </w:r>
      <w:r w:rsidR="005D1DA7">
        <w:rPr>
          <w:b/>
          <w:bCs/>
        </w:rPr>
        <w:tab/>
      </w:r>
      <w:r w:rsidR="005D1DA7" w:rsidRPr="005D1DA7">
        <w:rPr>
          <w:bCs/>
        </w:rPr>
        <w:t>Staff has no position at this time.</w:t>
      </w:r>
    </w:p>
    <w:p w:rsidR="00C206EB" w:rsidRDefault="00C206EB" w:rsidP="00235077">
      <w:pPr>
        <w:ind w:left="1440" w:hanging="1440"/>
        <w:jc w:val="both"/>
        <w:rPr>
          <w:b/>
        </w:rPr>
      </w:pPr>
    </w:p>
    <w:p w:rsidR="00262C67" w:rsidRDefault="00262C67" w:rsidP="00F6629C">
      <w:pPr>
        <w:rPr>
          <w:b/>
        </w:rPr>
      </w:pPr>
    </w:p>
    <w:p w:rsidR="00542580" w:rsidRPr="00A32DC5" w:rsidRDefault="00542580" w:rsidP="00F6629C">
      <w:pPr>
        <w:rPr>
          <w:b/>
        </w:rPr>
      </w:pPr>
      <w:r w:rsidRPr="00A32DC5">
        <w:rPr>
          <w:b/>
        </w:rPr>
        <w:t>IX.</w:t>
      </w:r>
      <w:r w:rsidRPr="00A32DC5">
        <w:rPr>
          <w:b/>
        </w:rPr>
        <w:tab/>
      </w:r>
      <w:r w:rsidRPr="00A32DC5">
        <w:rPr>
          <w:b/>
          <w:u w:val="single"/>
        </w:rPr>
        <w:t>EXHIBIT LIST</w:t>
      </w:r>
    </w:p>
    <w:p w:rsidR="00542580" w:rsidRPr="00701945" w:rsidRDefault="00542580" w:rsidP="00542580">
      <w:pPr>
        <w:jc w:val="both"/>
      </w:pPr>
    </w:p>
    <w:tbl>
      <w:tblPr>
        <w:tblW w:w="9630" w:type="dxa"/>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70"/>
      </w:tblGrid>
      <w:tr w:rsidR="00542580" w:rsidRPr="00701945" w:rsidTr="00C459B5">
        <w:trPr>
          <w:cantSplit/>
          <w:trHeight w:val="373"/>
          <w:tblHeader/>
        </w:trPr>
        <w:tc>
          <w:tcPr>
            <w:tcW w:w="3198" w:type="dxa"/>
            <w:tcBorders>
              <w:top w:val="nil"/>
              <w:left w:val="nil"/>
              <w:bottom w:val="nil"/>
              <w:right w:val="nil"/>
            </w:tcBorders>
          </w:tcPr>
          <w:p w:rsidR="00542580" w:rsidRPr="00701945" w:rsidRDefault="00542580" w:rsidP="00235077">
            <w:pPr>
              <w:jc w:val="both"/>
            </w:pPr>
            <w:r w:rsidRPr="00701945">
              <w:rPr>
                <w:u w:val="single"/>
              </w:rPr>
              <w:t>Witness</w:t>
            </w:r>
          </w:p>
        </w:tc>
        <w:tc>
          <w:tcPr>
            <w:tcW w:w="1680" w:type="dxa"/>
            <w:tcBorders>
              <w:top w:val="nil"/>
              <w:left w:val="nil"/>
              <w:bottom w:val="nil"/>
              <w:right w:val="nil"/>
            </w:tcBorders>
          </w:tcPr>
          <w:p w:rsidR="00542580" w:rsidRPr="00701945" w:rsidRDefault="00542580" w:rsidP="00235077">
            <w:pPr>
              <w:jc w:val="center"/>
            </w:pPr>
            <w:r w:rsidRPr="00701945">
              <w:rPr>
                <w:u w:val="single"/>
              </w:rPr>
              <w:t>Proffered By</w:t>
            </w:r>
          </w:p>
        </w:tc>
        <w:tc>
          <w:tcPr>
            <w:tcW w:w="1482" w:type="dxa"/>
            <w:tcBorders>
              <w:top w:val="nil"/>
              <w:left w:val="nil"/>
              <w:bottom w:val="nil"/>
              <w:right w:val="nil"/>
            </w:tcBorders>
          </w:tcPr>
          <w:p w:rsidR="00542580" w:rsidRPr="004515FB" w:rsidRDefault="00542580" w:rsidP="00235077">
            <w:pPr>
              <w:jc w:val="center"/>
            </w:pPr>
          </w:p>
        </w:tc>
        <w:tc>
          <w:tcPr>
            <w:tcW w:w="3270" w:type="dxa"/>
            <w:tcBorders>
              <w:top w:val="nil"/>
              <w:left w:val="nil"/>
              <w:bottom w:val="nil"/>
              <w:right w:val="nil"/>
            </w:tcBorders>
          </w:tcPr>
          <w:p w:rsidR="00542580" w:rsidRPr="00701945" w:rsidRDefault="00542580" w:rsidP="00235077">
            <w:pPr>
              <w:jc w:val="both"/>
            </w:pPr>
            <w:r w:rsidRPr="00701945">
              <w:rPr>
                <w:u w:val="single"/>
              </w:rPr>
              <w:t>Description</w:t>
            </w:r>
          </w:p>
        </w:tc>
      </w:tr>
      <w:tr w:rsidR="00542580" w:rsidRPr="00701945" w:rsidTr="00C459B5">
        <w:trPr>
          <w:cantSplit/>
          <w:trHeight w:val="353"/>
        </w:trPr>
        <w:tc>
          <w:tcPr>
            <w:tcW w:w="3198" w:type="dxa"/>
            <w:tcBorders>
              <w:top w:val="nil"/>
              <w:left w:val="nil"/>
              <w:bottom w:val="nil"/>
              <w:right w:val="nil"/>
            </w:tcBorders>
          </w:tcPr>
          <w:p w:rsidR="00542580" w:rsidRPr="00701945" w:rsidRDefault="00542580" w:rsidP="00235077">
            <w:pPr>
              <w:jc w:val="both"/>
            </w:pPr>
            <w:r w:rsidRPr="00701945">
              <w:tab/>
            </w:r>
            <w:r w:rsidRPr="00701945">
              <w:rPr>
                <w:u w:val="single"/>
              </w:rPr>
              <w:t>Direct</w:t>
            </w:r>
          </w:p>
        </w:tc>
        <w:tc>
          <w:tcPr>
            <w:tcW w:w="1680" w:type="dxa"/>
            <w:tcBorders>
              <w:top w:val="nil"/>
              <w:left w:val="nil"/>
              <w:bottom w:val="nil"/>
              <w:right w:val="nil"/>
            </w:tcBorders>
          </w:tcPr>
          <w:p w:rsidR="00542580" w:rsidRPr="00701945" w:rsidRDefault="00542580" w:rsidP="00235077">
            <w:pPr>
              <w:jc w:val="center"/>
            </w:pPr>
          </w:p>
        </w:tc>
        <w:tc>
          <w:tcPr>
            <w:tcW w:w="1482" w:type="dxa"/>
            <w:tcBorders>
              <w:top w:val="nil"/>
              <w:left w:val="nil"/>
              <w:bottom w:val="nil"/>
              <w:right w:val="nil"/>
            </w:tcBorders>
          </w:tcPr>
          <w:p w:rsidR="00542580" w:rsidRPr="004515FB" w:rsidRDefault="00542580" w:rsidP="00235077">
            <w:pPr>
              <w:jc w:val="center"/>
            </w:pPr>
          </w:p>
        </w:tc>
        <w:tc>
          <w:tcPr>
            <w:tcW w:w="3270" w:type="dxa"/>
            <w:tcBorders>
              <w:top w:val="nil"/>
              <w:left w:val="nil"/>
              <w:bottom w:val="nil"/>
              <w:right w:val="nil"/>
            </w:tcBorders>
          </w:tcPr>
          <w:p w:rsidR="00542580" w:rsidRPr="00701945" w:rsidRDefault="00542580" w:rsidP="00235077"/>
        </w:tc>
      </w:tr>
      <w:tr w:rsidR="00542580" w:rsidRPr="00701945" w:rsidTr="00C459B5">
        <w:trPr>
          <w:cantSplit/>
          <w:trHeight w:val="353"/>
        </w:trPr>
        <w:tc>
          <w:tcPr>
            <w:tcW w:w="3198" w:type="dxa"/>
            <w:tcBorders>
              <w:top w:val="nil"/>
              <w:left w:val="nil"/>
              <w:bottom w:val="nil"/>
              <w:right w:val="nil"/>
            </w:tcBorders>
          </w:tcPr>
          <w:p w:rsidR="00542580" w:rsidRPr="00701945" w:rsidRDefault="00307BDB" w:rsidP="00235077">
            <w:pPr>
              <w:jc w:val="both"/>
            </w:pPr>
            <w:r w:rsidRPr="00307BDB">
              <w:t>Matthew Valle</w:t>
            </w:r>
          </w:p>
        </w:tc>
        <w:tc>
          <w:tcPr>
            <w:tcW w:w="1680" w:type="dxa"/>
            <w:tcBorders>
              <w:top w:val="nil"/>
              <w:left w:val="nil"/>
              <w:bottom w:val="nil"/>
              <w:right w:val="nil"/>
            </w:tcBorders>
          </w:tcPr>
          <w:p w:rsidR="00542580" w:rsidRPr="00701945" w:rsidRDefault="00307BDB" w:rsidP="008151E4">
            <w:pPr>
              <w:jc w:val="center"/>
            </w:pPr>
            <w:r w:rsidRPr="00307BDB">
              <w:t>FPL</w:t>
            </w:r>
          </w:p>
        </w:tc>
        <w:tc>
          <w:tcPr>
            <w:tcW w:w="1482" w:type="dxa"/>
            <w:tcBorders>
              <w:top w:val="nil"/>
              <w:left w:val="nil"/>
              <w:bottom w:val="nil"/>
              <w:right w:val="nil"/>
            </w:tcBorders>
          </w:tcPr>
          <w:p w:rsidR="00542580" w:rsidRPr="004515FB" w:rsidRDefault="00307BDB" w:rsidP="00235077">
            <w:pPr>
              <w:jc w:val="center"/>
            </w:pPr>
            <w:r w:rsidRPr="00307BDB">
              <w:t>MV-1</w:t>
            </w:r>
          </w:p>
        </w:tc>
        <w:tc>
          <w:tcPr>
            <w:tcW w:w="3270" w:type="dxa"/>
            <w:tcBorders>
              <w:top w:val="nil"/>
              <w:left w:val="nil"/>
              <w:bottom w:val="nil"/>
              <w:right w:val="nil"/>
            </w:tcBorders>
          </w:tcPr>
          <w:p w:rsidR="00542580" w:rsidRPr="00701945" w:rsidRDefault="00307BDB" w:rsidP="00235077">
            <w:r w:rsidRPr="00307BDB">
              <w:t>STR - Tariff No. 8.932 in Legislative and Proposed Formats</w:t>
            </w:r>
          </w:p>
        </w:tc>
      </w:tr>
      <w:tr w:rsidR="00307BDB" w:rsidRPr="00701945" w:rsidTr="00C459B5">
        <w:trPr>
          <w:cantSplit/>
          <w:trHeight w:val="353"/>
        </w:trPr>
        <w:tc>
          <w:tcPr>
            <w:tcW w:w="3198" w:type="dxa"/>
            <w:tcBorders>
              <w:top w:val="nil"/>
              <w:left w:val="nil"/>
              <w:bottom w:val="nil"/>
              <w:right w:val="nil"/>
            </w:tcBorders>
          </w:tcPr>
          <w:p w:rsidR="00307BDB" w:rsidRPr="00640A08" w:rsidRDefault="00307BDB" w:rsidP="00235077">
            <w:r w:rsidRPr="00D14EB9">
              <w:t xml:space="preserve">William F. </w:t>
            </w:r>
            <w:proofErr w:type="spellStart"/>
            <w:r w:rsidRPr="00D14EB9">
              <w:t>Brannen</w:t>
            </w:r>
            <w:proofErr w:type="spellEnd"/>
          </w:p>
        </w:tc>
        <w:tc>
          <w:tcPr>
            <w:tcW w:w="1680" w:type="dxa"/>
            <w:tcBorders>
              <w:top w:val="nil"/>
              <w:left w:val="nil"/>
              <w:bottom w:val="nil"/>
              <w:right w:val="nil"/>
            </w:tcBorders>
          </w:tcPr>
          <w:p w:rsidR="00307BDB" w:rsidRPr="00640A08" w:rsidRDefault="00307BDB" w:rsidP="008151E4">
            <w:pPr>
              <w:jc w:val="center"/>
            </w:pPr>
            <w:r w:rsidRPr="00640A08">
              <w:t>FPL</w:t>
            </w:r>
          </w:p>
        </w:tc>
        <w:tc>
          <w:tcPr>
            <w:tcW w:w="1482" w:type="dxa"/>
            <w:tcBorders>
              <w:top w:val="nil"/>
              <w:left w:val="nil"/>
              <w:bottom w:val="nil"/>
              <w:right w:val="nil"/>
            </w:tcBorders>
          </w:tcPr>
          <w:p w:rsidR="00307BDB" w:rsidRPr="00640A08" w:rsidRDefault="00307BDB" w:rsidP="00BA6619">
            <w:pPr>
              <w:jc w:val="center"/>
            </w:pPr>
            <w:r w:rsidRPr="00640A08">
              <w:t>WFB-1</w:t>
            </w:r>
          </w:p>
        </w:tc>
        <w:tc>
          <w:tcPr>
            <w:tcW w:w="3270" w:type="dxa"/>
            <w:tcBorders>
              <w:top w:val="nil"/>
              <w:left w:val="nil"/>
              <w:bottom w:val="nil"/>
              <w:right w:val="nil"/>
            </w:tcBorders>
          </w:tcPr>
          <w:p w:rsidR="00307BDB" w:rsidRPr="00640A08" w:rsidRDefault="00307BDB" w:rsidP="00235077">
            <w:r w:rsidRPr="00640A08">
              <w:t>List of FPL Universal PV Solar Energy Centers in Service</w:t>
            </w:r>
          </w:p>
        </w:tc>
      </w:tr>
      <w:tr w:rsidR="00307BDB" w:rsidRPr="00701945" w:rsidTr="00C459B5">
        <w:trPr>
          <w:cantSplit/>
          <w:trHeight w:val="373"/>
        </w:trPr>
        <w:tc>
          <w:tcPr>
            <w:tcW w:w="3198" w:type="dxa"/>
            <w:tcBorders>
              <w:top w:val="nil"/>
              <w:left w:val="nil"/>
              <w:bottom w:val="nil"/>
              <w:right w:val="nil"/>
            </w:tcBorders>
          </w:tcPr>
          <w:p w:rsidR="00307BDB" w:rsidRPr="00640A08" w:rsidRDefault="00307BDB" w:rsidP="00235077">
            <w:r w:rsidRPr="00D14EB9">
              <w:t xml:space="preserve">William F. </w:t>
            </w:r>
            <w:proofErr w:type="spellStart"/>
            <w:r w:rsidRPr="00D14EB9">
              <w:t>Brannen</w:t>
            </w:r>
            <w:proofErr w:type="spellEnd"/>
          </w:p>
        </w:tc>
        <w:tc>
          <w:tcPr>
            <w:tcW w:w="1680" w:type="dxa"/>
            <w:tcBorders>
              <w:top w:val="nil"/>
              <w:left w:val="nil"/>
              <w:bottom w:val="nil"/>
              <w:right w:val="nil"/>
            </w:tcBorders>
          </w:tcPr>
          <w:p w:rsidR="00307BDB" w:rsidRPr="00640A08" w:rsidRDefault="00307BDB" w:rsidP="008151E4">
            <w:pPr>
              <w:jc w:val="center"/>
            </w:pPr>
            <w:r w:rsidRPr="00640A08">
              <w:t>FPL</w:t>
            </w:r>
          </w:p>
        </w:tc>
        <w:tc>
          <w:tcPr>
            <w:tcW w:w="1482" w:type="dxa"/>
            <w:tcBorders>
              <w:top w:val="nil"/>
              <w:left w:val="nil"/>
              <w:bottom w:val="nil"/>
              <w:right w:val="nil"/>
            </w:tcBorders>
          </w:tcPr>
          <w:p w:rsidR="00307BDB" w:rsidRPr="00640A08" w:rsidRDefault="00307BDB" w:rsidP="00BA6619">
            <w:pPr>
              <w:jc w:val="center"/>
            </w:pPr>
            <w:r w:rsidRPr="00640A08">
              <w:t>WFB-2</w:t>
            </w:r>
          </w:p>
        </w:tc>
        <w:tc>
          <w:tcPr>
            <w:tcW w:w="3270" w:type="dxa"/>
            <w:tcBorders>
              <w:top w:val="nil"/>
              <w:left w:val="nil"/>
              <w:bottom w:val="nil"/>
              <w:right w:val="nil"/>
            </w:tcBorders>
          </w:tcPr>
          <w:p w:rsidR="00307BDB" w:rsidRPr="00640A08" w:rsidRDefault="00307BDB" w:rsidP="00235077">
            <w:r w:rsidRPr="00640A08">
              <w:t>Typical Solar Energy Center Block Diagram</w:t>
            </w:r>
          </w:p>
        </w:tc>
      </w:tr>
      <w:tr w:rsidR="00307BDB" w:rsidRPr="00701945" w:rsidTr="00C459B5">
        <w:trPr>
          <w:cantSplit/>
          <w:trHeight w:val="353"/>
        </w:trPr>
        <w:tc>
          <w:tcPr>
            <w:tcW w:w="3198" w:type="dxa"/>
            <w:tcBorders>
              <w:top w:val="nil"/>
              <w:left w:val="nil"/>
              <w:bottom w:val="nil"/>
              <w:right w:val="nil"/>
            </w:tcBorders>
          </w:tcPr>
          <w:p w:rsidR="00307BDB" w:rsidRPr="00640A08" w:rsidRDefault="00307BDB" w:rsidP="00235077">
            <w:r w:rsidRPr="00D14EB9">
              <w:t xml:space="preserve">William F. </w:t>
            </w:r>
            <w:proofErr w:type="spellStart"/>
            <w:r w:rsidRPr="00D14EB9">
              <w:t>Brannen</w:t>
            </w:r>
            <w:proofErr w:type="spellEnd"/>
          </w:p>
        </w:tc>
        <w:tc>
          <w:tcPr>
            <w:tcW w:w="1680" w:type="dxa"/>
            <w:tcBorders>
              <w:top w:val="nil"/>
              <w:left w:val="nil"/>
              <w:bottom w:val="nil"/>
              <w:right w:val="nil"/>
            </w:tcBorders>
          </w:tcPr>
          <w:p w:rsidR="00307BDB" w:rsidRPr="00640A08" w:rsidRDefault="00307BDB" w:rsidP="008151E4">
            <w:pPr>
              <w:jc w:val="center"/>
            </w:pPr>
            <w:r w:rsidRPr="00640A08">
              <w:t>FPL</w:t>
            </w:r>
          </w:p>
        </w:tc>
        <w:tc>
          <w:tcPr>
            <w:tcW w:w="1482" w:type="dxa"/>
            <w:tcBorders>
              <w:top w:val="nil"/>
              <w:left w:val="nil"/>
              <w:bottom w:val="nil"/>
              <w:right w:val="nil"/>
            </w:tcBorders>
          </w:tcPr>
          <w:p w:rsidR="00307BDB" w:rsidRPr="00640A08" w:rsidRDefault="00307BDB" w:rsidP="00BA6619">
            <w:pPr>
              <w:jc w:val="center"/>
            </w:pPr>
            <w:r w:rsidRPr="00640A08">
              <w:t>WFB-3</w:t>
            </w:r>
          </w:p>
        </w:tc>
        <w:tc>
          <w:tcPr>
            <w:tcW w:w="3270" w:type="dxa"/>
            <w:tcBorders>
              <w:top w:val="nil"/>
              <w:left w:val="nil"/>
              <w:bottom w:val="nil"/>
              <w:right w:val="nil"/>
            </w:tcBorders>
          </w:tcPr>
          <w:p w:rsidR="00307BDB" w:rsidRPr="00640A08" w:rsidRDefault="00307BDB" w:rsidP="00235077">
            <w:r w:rsidRPr="00640A08">
              <w:t xml:space="preserve">Specifications for FPL </w:t>
            </w:r>
            <w:proofErr w:type="spellStart"/>
            <w:r w:rsidRPr="00640A08">
              <w:t>SolarTogether</w:t>
            </w:r>
            <w:proofErr w:type="spellEnd"/>
            <w:r w:rsidRPr="00640A08">
              <w:t xml:space="preserve"> Projects 1,2,3, and 4</w:t>
            </w:r>
          </w:p>
        </w:tc>
      </w:tr>
      <w:tr w:rsidR="00307BDB" w:rsidRPr="00701945" w:rsidTr="00C459B5">
        <w:trPr>
          <w:cantSplit/>
          <w:trHeight w:val="373"/>
        </w:trPr>
        <w:tc>
          <w:tcPr>
            <w:tcW w:w="3198" w:type="dxa"/>
            <w:tcBorders>
              <w:top w:val="nil"/>
              <w:left w:val="nil"/>
              <w:bottom w:val="nil"/>
              <w:right w:val="nil"/>
            </w:tcBorders>
          </w:tcPr>
          <w:p w:rsidR="00307BDB" w:rsidRPr="00640A08" w:rsidRDefault="00307BDB" w:rsidP="00235077">
            <w:r w:rsidRPr="00D14EB9">
              <w:t xml:space="preserve">William F. </w:t>
            </w:r>
            <w:proofErr w:type="spellStart"/>
            <w:r w:rsidRPr="00D14EB9">
              <w:t>Brannen</w:t>
            </w:r>
            <w:proofErr w:type="spellEnd"/>
          </w:p>
        </w:tc>
        <w:tc>
          <w:tcPr>
            <w:tcW w:w="1680" w:type="dxa"/>
            <w:tcBorders>
              <w:top w:val="nil"/>
              <w:left w:val="nil"/>
              <w:bottom w:val="nil"/>
              <w:right w:val="nil"/>
            </w:tcBorders>
          </w:tcPr>
          <w:p w:rsidR="00307BDB" w:rsidRPr="00640A08" w:rsidRDefault="00307BDB" w:rsidP="008151E4">
            <w:pPr>
              <w:jc w:val="center"/>
            </w:pPr>
            <w:r w:rsidRPr="00640A08">
              <w:t>FPL</w:t>
            </w:r>
          </w:p>
        </w:tc>
        <w:tc>
          <w:tcPr>
            <w:tcW w:w="1482" w:type="dxa"/>
            <w:tcBorders>
              <w:top w:val="nil"/>
              <w:left w:val="nil"/>
              <w:bottom w:val="nil"/>
              <w:right w:val="nil"/>
            </w:tcBorders>
          </w:tcPr>
          <w:p w:rsidR="00307BDB" w:rsidRPr="00640A08" w:rsidRDefault="00307BDB" w:rsidP="00BA6619">
            <w:pPr>
              <w:jc w:val="center"/>
            </w:pPr>
            <w:r w:rsidRPr="00640A08">
              <w:t>WFB-4</w:t>
            </w:r>
          </w:p>
        </w:tc>
        <w:tc>
          <w:tcPr>
            <w:tcW w:w="3270" w:type="dxa"/>
            <w:tcBorders>
              <w:top w:val="nil"/>
              <w:left w:val="nil"/>
              <w:bottom w:val="nil"/>
              <w:right w:val="nil"/>
            </w:tcBorders>
          </w:tcPr>
          <w:p w:rsidR="00307BDB" w:rsidRPr="00640A08" w:rsidRDefault="00307BDB" w:rsidP="00235077">
            <w:r w:rsidRPr="00640A08">
              <w:t xml:space="preserve">Construction Schedules for the FPL </w:t>
            </w:r>
            <w:proofErr w:type="spellStart"/>
            <w:r w:rsidRPr="00640A08">
              <w:t>SolarTogether</w:t>
            </w:r>
            <w:proofErr w:type="spellEnd"/>
            <w:r w:rsidRPr="00640A08">
              <w:t xml:space="preserve"> Projects</w:t>
            </w:r>
          </w:p>
        </w:tc>
      </w:tr>
      <w:tr w:rsidR="00307BDB" w:rsidRPr="00701945" w:rsidTr="00C459B5">
        <w:trPr>
          <w:cantSplit/>
          <w:trHeight w:val="353"/>
        </w:trPr>
        <w:tc>
          <w:tcPr>
            <w:tcW w:w="3198" w:type="dxa"/>
            <w:tcBorders>
              <w:top w:val="nil"/>
              <w:left w:val="nil"/>
              <w:bottom w:val="nil"/>
              <w:right w:val="nil"/>
            </w:tcBorders>
          </w:tcPr>
          <w:p w:rsidR="00307BDB" w:rsidRPr="00640A08" w:rsidRDefault="00307BDB" w:rsidP="00235077">
            <w:r>
              <w:t>Steven R. Sim</w:t>
            </w:r>
          </w:p>
        </w:tc>
        <w:tc>
          <w:tcPr>
            <w:tcW w:w="1680" w:type="dxa"/>
            <w:tcBorders>
              <w:top w:val="nil"/>
              <w:left w:val="nil"/>
              <w:bottom w:val="nil"/>
              <w:right w:val="nil"/>
            </w:tcBorders>
          </w:tcPr>
          <w:p w:rsidR="00307BDB" w:rsidRPr="00640A08" w:rsidRDefault="00307BDB" w:rsidP="008151E4">
            <w:pPr>
              <w:jc w:val="center"/>
            </w:pPr>
            <w:r w:rsidRPr="00640A08">
              <w:t>FPL</w:t>
            </w:r>
          </w:p>
        </w:tc>
        <w:tc>
          <w:tcPr>
            <w:tcW w:w="1482" w:type="dxa"/>
            <w:tcBorders>
              <w:top w:val="nil"/>
              <w:left w:val="nil"/>
              <w:bottom w:val="nil"/>
              <w:right w:val="nil"/>
            </w:tcBorders>
          </w:tcPr>
          <w:p w:rsidR="00307BDB" w:rsidRPr="00640A08" w:rsidRDefault="00307BDB" w:rsidP="00BA6619">
            <w:pPr>
              <w:jc w:val="center"/>
            </w:pPr>
            <w:r w:rsidRPr="00640A08">
              <w:t>JE-1</w:t>
            </w:r>
          </w:p>
        </w:tc>
        <w:tc>
          <w:tcPr>
            <w:tcW w:w="3270" w:type="dxa"/>
            <w:tcBorders>
              <w:top w:val="nil"/>
              <w:left w:val="nil"/>
              <w:bottom w:val="nil"/>
              <w:right w:val="nil"/>
            </w:tcBorders>
          </w:tcPr>
          <w:p w:rsidR="00307BDB" w:rsidRPr="00640A08" w:rsidRDefault="00307BDB" w:rsidP="00235077">
            <w:r w:rsidRPr="00640A08">
              <w:t>Load Forecast</w:t>
            </w:r>
          </w:p>
        </w:tc>
      </w:tr>
      <w:tr w:rsidR="00307BDB" w:rsidRPr="00701945" w:rsidTr="00C459B5">
        <w:trPr>
          <w:cantSplit/>
          <w:trHeight w:val="353"/>
        </w:trPr>
        <w:tc>
          <w:tcPr>
            <w:tcW w:w="3198" w:type="dxa"/>
            <w:tcBorders>
              <w:top w:val="nil"/>
              <w:left w:val="nil"/>
              <w:bottom w:val="nil"/>
              <w:right w:val="nil"/>
            </w:tcBorders>
          </w:tcPr>
          <w:p w:rsidR="00307BDB" w:rsidRPr="00640A08" w:rsidRDefault="00307BDB" w:rsidP="00235077">
            <w:r>
              <w:t>Steven R. Sim</w:t>
            </w:r>
          </w:p>
        </w:tc>
        <w:tc>
          <w:tcPr>
            <w:tcW w:w="1680" w:type="dxa"/>
            <w:tcBorders>
              <w:top w:val="nil"/>
              <w:left w:val="nil"/>
              <w:bottom w:val="nil"/>
              <w:right w:val="nil"/>
            </w:tcBorders>
          </w:tcPr>
          <w:p w:rsidR="00307BDB" w:rsidRPr="00640A08" w:rsidRDefault="00307BDB" w:rsidP="008151E4">
            <w:pPr>
              <w:jc w:val="center"/>
            </w:pPr>
            <w:r w:rsidRPr="00640A08">
              <w:t>FPL</w:t>
            </w:r>
          </w:p>
        </w:tc>
        <w:tc>
          <w:tcPr>
            <w:tcW w:w="1482" w:type="dxa"/>
            <w:tcBorders>
              <w:top w:val="nil"/>
              <w:left w:val="nil"/>
              <w:bottom w:val="nil"/>
              <w:right w:val="nil"/>
            </w:tcBorders>
          </w:tcPr>
          <w:p w:rsidR="00307BDB" w:rsidRPr="00640A08" w:rsidRDefault="00307BDB" w:rsidP="00BA6619">
            <w:pPr>
              <w:jc w:val="center"/>
            </w:pPr>
            <w:r w:rsidRPr="00640A08">
              <w:t>JE-2</w:t>
            </w:r>
          </w:p>
        </w:tc>
        <w:tc>
          <w:tcPr>
            <w:tcW w:w="3270" w:type="dxa"/>
            <w:tcBorders>
              <w:top w:val="nil"/>
              <w:left w:val="nil"/>
              <w:bottom w:val="nil"/>
              <w:right w:val="nil"/>
            </w:tcBorders>
          </w:tcPr>
          <w:p w:rsidR="00307BDB" w:rsidRPr="00640A08" w:rsidRDefault="00307BDB" w:rsidP="00235077">
            <w:r w:rsidRPr="00640A08">
              <w:t>FPL Fuel Price Forecast</w:t>
            </w:r>
          </w:p>
        </w:tc>
      </w:tr>
      <w:tr w:rsidR="00701916" w:rsidRPr="00701945" w:rsidTr="00701916">
        <w:trPr>
          <w:cantSplit/>
          <w:trHeight w:val="353"/>
        </w:trPr>
        <w:tc>
          <w:tcPr>
            <w:tcW w:w="3198" w:type="dxa"/>
            <w:tcBorders>
              <w:top w:val="nil"/>
              <w:left w:val="nil"/>
              <w:bottom w:val="nil"/>
              <w:right w:val="nil"/>
            </w:tcBorders>
          </w:tcPr>
          <w:p w:rsidR="00701916" w:rsidRPr="00640A08" w:rsidRDefault="00701916" w:rsidP="00E97878">
            <w:r>
              <w:t xml:space="preserve">Steven R. Sim </w:t>
            </w:r>
          </w:p>
        </w:tc>
        <w:tc>
          <w:tcPr>
            <w:tcW w:w="1680" w:type="dxa"/>
            <w:tcBorders>
              <w:top w:val="nil"/>
              <w:left w:val="nil"/>
              <w:bottom w:val="nil"/>
              <w:right w:val="nil"/>
            </w:tcBorders>
          </w:tcPr>
          <w:p w:rsidR="00701916" w:rsidRPr="00701916" w:rsidRDefault="00701916" w:rsidP="00E97878">
            <w:pPr>
              <w:jc w:val="center"/>
            </w:pPr>
            <w:r w:rsidRPr="00640A08">
              <w:t>FPL</w:t>
            </w:r>
          </w:p>
        </w:tc>
        <w:tc>
          <w:tcPr>
            <w:tcW w:w="1482" w:type="dxa"/>
            <w:tcBorders>
              <w:top w:val="nil"/>
              <w:left w:val="nil"/>
              <w:bottom w:val="nil"/>
              <w:right w:val="nil"/>
            </w:tcBorders>
          </w:tcPr>
          <w:p w:rsidR="00701916" w:rsidRPr="00640A08" w:rsidRDefault="00701916" w:rsidP="00E97878">
            <w:pPr>
              <w:jc w:val="center"/>
            </w:pPr>
            <w:r w:rsidRPr="00640A08">
              <w:t>JE-3</w:t>
            </w:r>
          </w:p>
        </w:tc>
        <w:tc>
          <w:tcPr>
            <w:tcW w:w="3270" w:type="dxa"/>
            <w:tcBorders>
              <w:top w:val="nil"/>
              <w:left w:val="nil"/>
              <w:bottom w:val="nil"/>
              <w:right w:val="nil"/>
            </w:tcBorders>
          </w:tcPr>
          <w:p w:rsidR="00701916" w:rsidRPr="00640A08" w:rsidRDefault="00701916" w:rsidP="00E97878">
            <w:r>
              <w:t xml:space="preserve">FPL </w:t>
            </w:r>
            <w:r w:rsidRPr="00640A08">
              <w:t>Resource Plans</w:t>
            </w:r>
          </w:p>
        </w:tc>
      </w:tr>
      <w:tr w:rsidR="00307BDB" w:rsidRPr="00701945" w:rsidTr="00C459B5">
        <w:trPr>
          <w:cantSplit/>
          <w:trHeight w:val="373"/>
        </w:trPr>
        <w:tc>
          <w:tcPr>
            <w:tcW w:w="3198" w:type="dxa"/>
            <w:tcBorders>
              <w:top w:val="nil"/>
              <w:left w:val="nil"/>
              <w:bottom w:val="nil"/>
              <w:right w:val="nil"/>
            </w:tcBorders>
          </w:tcPr>
          <w:p w:rsidR="00307BDB" w:rsidRPr="00640A08" w:rsidRDefault="00307BDB" w:rsidP="00235077">
            <w:r>
              <w:t xml:space="preserve">Steven R. Sim </w:t>
            </w:r>
          </w:p>
        </w:tc>
        <w:tc>
          <w:tcPr>
            <w:tcW w:w="1680" w:type="dxa"/>
            <w:tcBorders>
              <w:top w:val="nil"/>
              <w:left w:val="nil"/>
              <w:bottom w:val="nil"/>
              <w:right w:val="nil"/>
            </w:tcBorders>
          </w:tcPr>
          <w:p w:rsidR="00307BDB" w:rsidRPr="00640A08" w:rsidRDefault="00307BDB" w:rsidP="008151E4">
            <w:pPr>
              <w:jc w:val="center"/>
            </w:pPr>
            <w:r w:rsidRPr="00640A08">
              <w:t>FPL</w:t>
            </w:r>
          </w:p>
        </w:tc>
        <w:tc>
          <w:tcPr>
            <w:tcW w:w="1482" w:type="dxa"/>
            <w:tcBorders>
              <w:top w:val="nil"/>
              <w:left w:val="nil"/>
              <w:bottom w:val="nil"/>
              <w:right w:val="nil"/>
            </w:tcBorders>
          </w:tcPr>
          <w:p w:rsidR="00307BDB" w:rsidRPr="00640A08" w:rsidRDefault="00307BDB" w:rsidP="00BA6619">
            <w:pPr>
              <w:jc w:val="center"/>
            </w:pPr>
            <w:r w:rsidRPr="00640A08">
              <w:t>JE-4</w:t>
            </w:r>
          </w:p>
        </w:tc>
        <w:tc>
          <w:tcPr>
            <w:tcW w:w="3270" w:type="dxa"/>
            <w:tcBorders>
              <w:top w:val="nil"/>
              <w:left w:val="nil"/>
              <w:bottom w:val="nil"/>
              <w:right w:val="nil"/>
            </w:tcBorders>
          </w:tcPr>
          <w:p w:rsidR="00307BDB" w:rsidRPr="00640A08" w:rsidRDefault="00307BDB" w:rsidP="00235077">
            <w:r>
              <w:t xml:space="preserve">CPVRR - </w:t>
            </w:r>
            <w:r w:rsidRPr="00640A08">
              <w:t>Cost</w:t>
            </w:r>
            <w:r>
              <w:t>s</w:t>
            </w:r>
            <w:r w:rsidRPr="00640A08">
              <w:t xml:space="preserve"> and (Benefits)</w:t>
            </w:r>
          </w:p>
        </w:tc>
      </w:tr>
      <w:tr w:rsidR="0071480F" w:rsidRPr="00701945" w:rsidTr="00C459B5">
        <w:trPr>
          <w:cantSplit/>
          <w:trHeight w:val="373"/>
        </w:trPr>
        <w:tc>
          <w:tcPr>
            <w:tcW w:w="3198" w:type="dxa"/>
            <w:tcBorders>
              <w:top w:val="nil"/>
              <w:left w:val="nil"/>
              <w:bottom w:val="nil"/>
              <w:right w:val="nil"/>
            </w:tcBorders>
          </w:tcPr>
          <w:p w:rsidR="0071480F" w:rsidRPr="00640A08" w:rsidRDefault="0071480F" w:rsidP="0079151E">
            <w:r>
              <w:t>Scott R</w:t>
            </w:r>
            <w:r w:rsidRPr="00D544E2">
              <w:t>. Bores</w:t>
            </w:r>
          </w:p>
        </w:tc>
        <w:tc>
          <w:tcPr>
            <w:tcW w:w="1680" w:type="dxa"/>
            <w:tcBorders>
              <w:top w:val="nil"/>
              <w:left w:val="nil"/>
              <w:bottom w:val="nil"/>
              <w:right w:val="nil"/>
            </w:tcBorders>
          </w:tcPr>
          <w:p w:rsidR="0071480F" w:rsidRPr="00640A08" w:rsidRDefault="0071480F" w:rsidP="0071480F">
            <w:pPr>
              <w:jc w:val="center"/>
            </w:pPr>
            <w:r w:rsidRPr="00640A08">
              <w:t>FPL</w:t>
            </w:r>
          </w:p>
        </w:tc>
        <w:tc>
          <w:tcPr>
            <w:tcW w:w="1482" w:type="dxa"/>
            <w:tcBorders>
              <w:top w:val="nil"/>
              <w:left w:val="nil"/>
              <w:bottom w:val="nil"/>
              <w:right w:val="nil"/>
            </w:tcBorders>
          </w:tcPr>
          <w:p w:rsidR="0071480F" w:rsidRPr="00640A08" w:rsidRDefault="0071480F" w:rsidP="0071480F">
            <w:pPr>
              <w:jc w:val="center"/>
            </w:pPr>
            <w:r w:rsidRPr="00640A08">
              <w:t>SRB-1</w:t>
            </w:r>
          </w:p>
        </w:tc>
        <w:tc>
          <w:tcPr>
            <w:tcW w:w="3270" w:type="dxa"/>
            <w:tcBorders>
              <w:top w:val="nil"/>
              <w:left w:val="nil"/>
              <w:bottom w:val="nil"/>
              <w:right w:val="nil"/>
            </w:tcBorders>
          </w:tcPr>
          <w:p w:rsidR="0071480F" w:rsidRPr="00640A08" w:rsidRDefault="0071480F" w:rsidP="0079151E">
            <w:r w:rsidRPr="00640A08">
              <w:t xml:space="preserve">Summary </w:t>
            </w:r>
            <w:r w:rsidR="0099158C" w:rsidRPr="00640A08">
              <w:t>CPVRR</w:t>
            </w:r>
            <w:r w:rsidRPr="00640A08">
              <w:t xml:space="preserve"> Analysis </w:t>
            </w:r>
            <w:r>
              <w:t xml:space="preserve">for FPL </w:t>
            </w:r>
            <w:proofErr w:type="spellStart"/>
            <w:r>
              <w:t>SolarTogether</w:t>
            </w:r>
            <w:proofErr w:type="spellEnd"/>
            <w:r>
              <w:t xml:space="preserve"> Phase 1</w:t>
            </w:r>
          </w:p>
        </w:tc>
      </w:tr>
      <w:tr w:rsidR="00CB59D4" w:rsidRPr="00701945" w:rsidTr="00CB59D4">
        <w:trPr>
          <w:cantSplit/>
          <w:trHeight w:val="373"/>
        </w:trPr>
        <w:tc>
          <w:tcPr>
            <w:tcW w:w="3198" w:type="dxa"/>
            <w:tcBorders>
              <w:top w:val="nil"/>
              <w:left w:val="nil"/>
              <w:bottom w:val="nil"/>
              <w:right w:val="nil"/>
            </w:tcBorders>
          </w:tcPr>
          <w:p w:rsidR="00CB59D4" w:rsidRPr="00F0043C" w:rsidRDefault="00CB59D4" w:rsidP="00E962FA">
            <w:r w:rsidRPr="00701945">
              <w:lastRenderedPageBreak/>
              <w:tab/>
            </w:r>
            <w:r w:rsidRPr="00CB59D4">
              <w:rPr>
                <w:u w:val="single"/>
              </w:rPr>
              <w:t>Direct</w:t>
            </w:r>
            <w:r>
              <w:t xml:space="preserve"> (continued)</w:t>
            </w:r>
          </w:p>
        </w:tc>
        <w:tc>
          <w:tcPr>
            <w:tcW w:w="1680" w:type="dxa"/>
            <w:tcBorders>
              <w:top w:val="nil"/>
              <w:left w:val="nil"/>
              <w:bottom w:val="nil"/>
              <w:right w:val="nil"/>
            </w:tcBorders>
          </w:tcPr>
          <w:p w:rsidR="00CB59D4" w:rsidRPr="00701945" w:rsidRDefault="00CB59D4" w:rsidP="00E962FA">
            <w:pPr>
              <w:jc w:val="center"/>
            </w:pPr>
          </w:p>
        </w:tc>
        <w:tc>
          <w:tcPr>
            <w:tcW w:w="1482" w:type="dxa"/>
            <w:tcBorders>
              <w:top w:val="nil"/>
              <w:left w:val="nil"/>
              <w:bottom w:val="nil"/>
              <w:right w:val="nil"/>
            </w:tcBorders>
          </w:tcPr>
          <w:p w:rsidR="00CB59D4" w:rsidRPr="004515FB" w:rsidRDefault="00CB59D4" w:rsidP="00E962FA">
            <w:pPr>
              <w:jc w:val="center"/>
            </w:pPr>
          </w:p>
        </w:tc>
        <w:tc>
          <w:tcPr>
            <w:tcW w:w="3270" w:type="dxa"/>
            <w:tcBorders>
              <w:top w:val="nil"/>
              <w:left w:val="nil"/>
              <w:bottom w:val="nil"/>
              <w:right w:val="nil"/>
            </w:tcBorders>
          </w:tcPr>
          <w:p w:rsidR="00CB59D4" w:rsidRPr="00E10117" w:rsidRDefault="00CB59D4" w:rsidP="00E962FA"/>
        </w:tc>
      </w:tr>
      <w:tr w:rsidR="00F24057" w:rsidRPr="00701945" w:rsidTr="00C459B5">
        <w:trPr>
          <w:cantSplit/>
          <w:trHeight w:val="353"/>
        </w:trPr>
        <w:tc>
          <w:tcPr>
            <w:tcW w:w="3198" w:type="dxa"/>
            <w:tcBorders>
              <w:top w:val="nil"/>
              <w:left w:val="nil"/>
              <w:bottom w:val="nil"/>
              <w:right w:val="nil"/>
            </w:tcBorders>
          </w:tcPr>
          <w:p w:rsidR="00F24057" w:rsidRPr="00C07EA3" w:rsidRDefault="00F24057" w:rsidP="00E97878">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F24057" w:rsidRPr="00C07EA3" w:rsidRDefault="00F24057" w:rsidP="00E97878">
            <w:pPr>
              <w:jc w:val="center"/>
            </w:pPr>
            <w:r>
              <w:t>OPC</w:t>
            </w:r>
          </w:p>
        </w:tc>
        <w:tc>
          <w:tcPr>
            <w:tcW w:w="1482" w:type="dxa"/>
            <w:tcBorders>
              <w:top w:val="nil"/>
              <w:left w:val="nil"/>
              <w:bottom w:val="nil"/>
              <w:right w:val="nil"/>
            </w:tcBorders>
          </w:tcPr>
          <w:p w:rsidR="00F24057" w:rsidRPr="00C07EA3" w:rsidRDefault="00F24057" w:rsidP="007E340C">
            <w:pPr>
              <w:jc w:val="center"/>
            </w:pPr>
            <w:r w:rsidRPr="00C206EB">
              <w:t>JRD-1</w:t>
            </w:r>
          </w:p>
        </w:tc>
        <w:tc>
          <w:tcPr>
            <w:tcW w:w="3270" w:type="dxa"/>
            <w:tcBorders>
              <w:top w:val="nil"/>
              <w:left w:val="nil"/>
              <w:bottom w:val="nil"/>
              <w:right w:val="nil"/>
            </w:tcBorders>
          </w:tcPr>
          <w:p w:rsidR="00F24057" w:rsidRDefault="00F0043C" w:rsidP="00E97878">
            <w:r w:rsidRPr="0074695F">
              <w:rPr>
                <w:bCs/>
              </w:rPr>
              <w:t xml:space="preserve">FPL Forecasted CPVRR Net Savings/(Cost) for Phase 1 </w:t>
            </w:r>
            <w:proofErr w:type="spellStart"/>
            <w:r w:rsidRPr="0074695F">
              <w:rPr>
                <w:bCs/>
              </w:rPr>
              <w:t>SolarTogether</w:t>
            </w:r>
            <w:proofErr w:type="spellEnd"/>
            <w:r w:rsidRPr="0074695F">
              <w:rPr>
                <w:bCs/>
              </w:rPr>
              <w:t xml:space="preserve"> Generation Facilities for FPL Customers as a Whole (FPL Base Case Only)</w:t>
            </w:r>
          </w:p>
        </w:tc>
      </w:tr>
      <w:tr w:rsidR="007E340C" w:rsidRPr="00701945" w:rsidTr="00C459B5">
        <w:trPr>
          <w:cantSplit/>
          <w:trHeight w:val="353"/>
        </w:trPr>
        <w:tc>
          <w:tcPr>
            <w:tcW w:w="3198" w:type="dxa"/>
            <w:tcBorders>
              <w:top w:val="nil"/>
              <w:left w:val="nil"/>
              <w:bottom w:val="nil"/>
              <w:right w:val="nil"/>
            </w:tcBorders>
          </w:tcPr>
          <w:p w:rsidR="007E340C" w:rsidRDefault="000348D6" w:rsidP="00E97878">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7E340C" w:rsidRDefault="000348D6" w:rsidP="00E97878">
            <w:pPr>
              <w:jc w:val="center"/>
            </w:pPr>
            <w:r>
              <w:t>OPC</w:t>
            </w:r>
          </w:p>
        </w:tc>
        <w:tc>
          <w:tcPr>
            <w:tcW w:w="1482" w:type="dxa"/>
            <w:tcBorders>
              <w:top w:val="nil"/>
              <w:left w:val="nil"/>
              <w:bottom w:val="nil"/>
              <w:right w:val="nil"/>
            </w:tcBorders>
          </w:tcPr>
          <w:p w:rsidR="007E340C" w:rsidRDefault="007E340C" w:rsidP="00E97878">
            <w:pPr>
              <w:jc w:val="center"/>
            </w:pPr>
            <w:r>
              <w:t>JRD-2</w:t>
            </w:r>
          </w:p>
        </w:tc>
        <w:tc>
          <w:tcPr>
            <w:tcW w:w="3270" w:type="dxa"/>
            <w:tcBorders>
              <w:top w:val="nil"/>
              <w:left w:val="nil"/>
              <w:bottom w:val="nil"/>
              <w:right w:val="nil"/>
            </w:tcBorders>
          </w:tcPr>
          <w:p w:rsidR="007E340C" w:rsidRPr="00AA25DB" w:rsidRDefault="00AA25DB" w:rsidP="00BD6580">
            <w:pPr>
              <w:widowControl w:val="0"/>
              <w:tabs>
                <w:tab w:val="left" w:pos="720"/>
              </w:tabs>
              <w:autoSpaceDE w:val="0"/>
              <w:autoSpaceDN w:val="0"/>
              <w:adjustRightInd w:val="0"/>
              <w:rPr>
                <w:bCs/>
              </w:rPr>
            </w:pPr>
            <w:r w:rsidRPr="0074695F">
              <w:rPr>
                <w:bCs/>
              </w:rPr>
              <w:t xml:space="preserve">FPL Forecasted CPVRR Net Savings/(Cost) for Phase 1 </w:t>
            </w:r>
            <w:proofErr w:type="spellStart"/>
            <w:r w:rsidRPr="0074695F">
              <w:rPr>
                <w:bCs/>
              </w:rPr>
              <w:t>SolarTogether</w:t>
            </w:r>
            <w:proofErr w:type="spellEnd"/>
            <w:r w:rsidRPr="0074695F">
              <w:rPr>
                <w:bCs/>
              </w:rPr>
              <w:t xml:space="preserve"> Generation Facilities for FPL Customers as a </w:t>
            </w:r>
            <w:r>
              <w:rPr>
                <w:bCs/>
              </w:rPr>
              <w:t>w</w:t>
            </w:r>
            <w:r w:rsidRPr="0074695F">
              <w:rPr>
                <w:bCs/>
              </w:rPr>
              <w:t>hole (All FPL Cases)</w:t>
            </w:r>
          </w:p>
        </w:tc>
      </w:tr>
      <w:tr w:rsidR="007E340C" w:rsidRPr="00701945" w:rsidTr="00C459B5">
        <w:trPr>
          <w:cantSplit/>
          <w:trHeight w:val="353"/>
        </w:trPr>
        <w:tc>
          <w:tcPr>
            <w:tcW w:w="3198" w:type="dxa"/>
            <w:tcBorders>
              <w:top w:val="nil"/>
              <w:left w:val="nil"/>
              <w:bottom w:val="nil"/>
              <w:right w:val="nil"/>
            </w:tcBorders>
          </w:tcPr>
          <w:p w:rsidR="007E340C" w:rsidRDefault="000348D6" w:rsidP="00E97878">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7E340C" w:rsidRDefault="000348D6" w:rsidP="00E97878">
            <w:pPr>
              <w:jc w:val="center"/>
            </w:pPr>
            <w:r>
              <w:t>OPC</w:t>
            </w:r>
          </w:p>
        </w:tc>
        <w:tc>
          <w:tcPr>
            <w:tcW w:w="1482" w:type="dxa"/>
            <w:tcBorders>
              <w:top w:val="nil"/>
              <w:left w:val="nil"/>
              <w:bottom w:val="nil"/>
              <w:right w:val="nil"/>
            </w:tcBorders>
          </w:tcPr>
          <w:p w:rsidR="007E340C" w:rsidRDefault="007E340C" w:rsidP="00E97878">
            <w:pPr>
              <w:jc w:val="center"/>
            </w:pPr>
            <w:r>
              <w:t>JRD-3</w:t>
            </w:r>
          </w:p>
        </w:tc>
        <w:tc>
          <w:tcPr>
            <w:tcW w:w="3270" w:type="dxa"/>
            <w:tcBorders>
              <w:top w:val="nil"/>
              <w:left w:val="nil"/>
              <w:bottom w:val="nil"/>
              <w:right w:val="nil"/>
            </w:tcBorders>
          </w:tcPr>
          <w:p w:rsidR="007E340C" w:rsidRDefault="00F0043C" w:rsidP="00E97878">
            <w:r w:rsidRPr="0074695F">
              <w:rPr>
                <w:bCs/>
              </w:rPr>
              <w:t xml:space="preserve">FPL Forecasted CPVRR Net Savings/(Cost) for Phase 1 </w:t>
            </w:r>
            <w:proofErr w:type="spellStart"/>
            <w:r w:rsidRPr="0074695F">
              <w:rPr>
                <w:bCs/>
              </w:rPr>
              <w:t>SolarTogether</w:t>
            </w:r>
            <w:proofErr w:type="spellEnd"/>
            <w:r w:rsidRPr="0074695F">
              <w:rPr>
                <w:bCs/>
              </w:rPr>
              <w:t xml:space="preserve"> Generation Facilities for Participating Customers (All FPL Cases)</w:t>
            </w:r>
          </w:p>
        </w:tc>
      </w:tr>
      <w:tr w:rsidR="007E340C" w:rsidRPr="00701945" w:rsidTr="00C459B5">
        <w:trPr>
          <w:cantSplit/>
          <w:trHeight w:val="353"/>
        </w:trPr>
        <w:tc>
          <w:tcPr>
            <w:tcW w:w="3198" w:type="dxa"/>
            <w:tcBorders>
              <w:top w:val="nil"/>
              <w:left w:val="nil"/>
              <w:bottom w:val="nil"/>
              <w:right w:val="nil"/>
            </w:tcBorders>
          </w:tcPr>
          <w:p w:rsidR="007E340C" w:rsidRDefault="000348D6" w:rsidP="00E97878">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7E340C" w:rsidRDefault="000348D6" w:rsidP="00E97878">
            <w:pPr>
              <w:jc w:val="center"/>
            </w:pPr>
            <w:r>
              <w:t>OPC</w:t>
            </w:r>
          </w:p>
        </w:tc>
        <w:tc>
          <w:tcPr>
            <w:tcW w:w="1482" w:type="dxa"/>
            <w:tcBorders>
              <w:top w:val="nil"/>
              <w:left w:val="nil"/>
              <w:bottom w:val="nil"/>
              <w:right w:val="nil"/>
            </w:tcBorders>
          </w:tcPr>
          <w:p w:rsidR="007E340C" w:rsidRDefault="007E340C" w:rsidP="00E97878">
            <w:pPr>
              <w:jc w:val="center"/>
            </w:pPr>
            <w:r>
              <w:t>JRD-4</w:t>
            </w:r>
          </w:p>
        </w:tc>
        <w:tc>
          <w:tcPr>
            <w:tcW w:w="3270" w:type="dxa"/>
            <w:tcBorders>
              <w:top w:val="nil"/>
              <w:left w:val="nil"/>
              <w:bottom w:val="nil"/>
              <w:right w:val="nil"/>
            </w:tcBorders>
          </w:tcPr>
          <w:p w:rsidR="007E340C" w:rsidRDefault="00F0043C" w:rsidP="00BD6580">
            <w:pPr>
              <w:widowControl w:val="0"/>
              <w:tabs>
                <w:tab w:val="left" w:pos="720"/>
              </w:tabs>
              <w:autoSpaceDE w:val="0"/>
              <w:autoSpaceDN w:val="0"/>
              <w:adjustRightInd w:val="0"/>
            </w:pPr>
            <w:r w:rsidRPr="0074695F">
              <w:rPr>
                <w:bCs/>
              </w:rPr>
              <w:t xml:space="preserve">FPL Forecasted CPVRR Net Savings/(Cost) for Phase 1 </w:t>
            </w:r>
            <w:proofErr w:type="spellStart"/>
            <w:r w:rsidRPr="0074695F">
              <w:rPr>
                <w:bCs/>
              </w:rPr>
              <w:t>SolarTogether</w:t>
            </w:r>
            <w:proofErr w:type="spellEnd"/>
            <w:r w:rsidRPr="0074695F">
              <w:rPr>
                <w:bCs/>
              </w:rPr>
              <w:t xml:space="preserve"> Generation Facilities</w:t>
            </w:r>
            <w:r>
              <w:rPr>
                <w:bCs/>
              </w:rPr>
              <w:t xml:space="preserve"> </w:t>
            </w:r>
            <w:r w:rsidRPr="0074695F">
              <w:rPr>
                <w:bCs/>
              </w:rPr>
              <w:t>for Non-Participating Customers (FPL</w:t>
            </w:r>
            <w:r>
              <w:rPr>
                <w:bCs/>
              </w:rPr>
              <w:t xml:space="preserve"> </w:t>
            </w:r>
            <w:r w:rsidRPr="0074695F">
              <w:rPr>
                <w:bCs/>
              </w:rPr>
              <w:t>Base Case Only)</w:t>
            </w:r>
          </w:p>
        </w:tc>
      </w:tr>
      <w:tr w:rsidR="007E340C" w:rsidRPr="00701945" w:rsidTr="00C459B5">
        <w:trPr>
          <w:cantSplit/>
          <w:trHeight w:val="353"/>
        </w:trPr>
        <w:tc>
          <w:tcPr>
            <w:tcW w:w="3198" w:type="dxa"/>
            <w:tcBorders>
              <w:top w:val="nil"/>
              <w:left w:val="nil"/>
              <w:bottom w:val="nil"/>
              <w:right w:val="nil"/>
            </w:tcBorders>
          </w:tcPr>
          <w:p w:rsidR="007E340C" w:rsidRDefault="000348D6" w:rsidP="00E97878">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7E340C" w:rsidRDefault="000348D6" w:rsidP="00E97878">
            <w:pPr>
              <w:jc w:val="center"/>
            </w:pPr>
            <w:r>
              <w:t>OPC</w:t>
            </w:r>
          </w:p>
        </w:tc>
        <w:tc>
          <w:tcPr>
            <w:tcW w:w="1482" w:type="dxa"/>
            <w:tcBorders>
              <w:top w:val="nil"/>
              <w:left w:val="nil"/>
              <w:bottom w:val="nil"/>
              <w:right w:val="nil"/>
            </w:tcBorders>
          </w:tcPr>
          <w:p w:rsidR="007E340C" w:rsidRDefault="007E340C" w:rsidP="00E97878">
            <w:pPr>
              <w:jc w:val="center"/>
            </w:pPr>
            <w:r>
              <w:t>JRD-5</w:t>
            </w:r>
          </w:p>
        </w:tc>
        <w:tc>
          <w:tcPr>
            <w:tcW w:w="3270" w:type="dxa"/>
            <w:tcBorders>
              <w:top w:val="nil"/>
              <w:left w:val="nil"/>
              <w:bottom w:val="nil"/>
              <w:right w:val="nil"/>
            </w:tcBorders>
          </w:tcPr>
          <w:p w:rsidR="007E340C" w:rsidRDefault="00F0043C" w:rsidP="00E97878">
            <w:r w:rsidRPr="0074695F">
              <w:rPr>
                <w:bCs/>
              </w:rPr>
              <w:t>FPL Forecasted CPVRR Net</w:t>
            </w:r>
            <w:r>
              <w:rPr>
                <w:bCs/>
              </w:rPr>
              <w:t xml:space="preserve"> </w:t>
            </w:r>
            <w:r w:rsidRPr="0074695F">
              <w:rPr>
                <w:bCs/>
              </w:rPr>
              <w:t>Savings/(Cost) for Phase 1</w:t>
            </w:r>
            <w:r>
              <w:rPr>
                <w:bCs/>
              </w:rPr>
              <w:t xml:space="preserve"> </w:t>
            </w:r>
            <w:proofErr w:type="spellStart"/>
            <w:r w:rsidRPr="0074695F">
              <w:rPr>
                <w:bCs/>
              </w:rPr>
              <w:t>SolarTogether</w:t>
            </w:r>
            <w:proofErr w:type="spellEnd"/>
            <w:r w:rsidRPr="0074695F">
              <w:rPr>
                <w:bCs/>
              </w:rPr>
              <w:t xml:space="preserve"> Generation Facilities</w:t>
            </w:r>
            <w:r>
              <w:rPr>
                <w:bCs/>
              </w:rPr>
              <w:t xml:space="preserve"> </w:t>
            </w:r>
            <w:r w:rsidRPr="0074695F">
              <w:rPr>
                <w:bCs/>
              </w:rPr>
              <w:t xml:space="preserve">for Non-Participating </w:t>
            </w:r>
            <w:r>
              <w:rPr>
                <w:bCs/>
              </w:rPr>
              <w:t xml:space="preserve"> C</w:t>
            </w:r>
            <w:r w:rsidRPr="0074695F">
              <w:rPr>
                <w:bCs/>
              </w:rPr>
              <w:t>ustomers (All</w:t>
            </w:r>
            <w:r>
              <w:rPr>
                <w:bCs/>
              </w:rPr>
              <w:t xml:space="preserve"> </w:t>
            </w:r>
            <w:r w:rsidRPr="0074695F">
              <w:rPr>
                <w:bCs/>
              </w:rPr>
              <w:t>FPL Cases)</w:t>
            </w:r>
          </w:p>
        </w:tc>
      </w:tr>
      <w:tr w:rsidR="007E340C" w:rsidRPr="00701945" w:rsidTr="00C459B5">
        <w:trPr>
          <w:cantSplit/>
          <w:trHeight w:val="353"/>
        </w:trPr>
        <w:tc>
          <w:tcPr>
            <w:tcW w:w="3198" w:type="dxa"/>
            <w:tcBorders>
              <w:top w:val="nil"/>
              <w:left w:val="nil"/>
              <w:bottom w:val="nil"/>
              <w:right w:val="nil"/>
            </w:tcBorders>
          </w:tcPr>
          <w:p w:rsidR="007E340C" w:rsidRDefault="000348D6" w:rsidP="00E97878">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7E340C" w:rsidRDefault="000348D6" w:rsidP="00E97878">
            <w:pPr>
              <w:jc w:val="center"/>
            </w:pPr>
            <w:r>
              <w:t>OPC</w:t>
            </w:r>
          </w:p>
        </w:tc>
        <w:tc>
          <w:tcPr>
            <w:tcW w:w="1482" w:type="dxa"/>
            <w:tcBorders>
              <w:top w:val="nil"/>
              <w:left w:val="nil"/>
              <w:bottom w:val="nil"/>
              <w:right w:val="nil"/>
            </w:tcBorders>
          </w:tcPr>
          <w:p w:rsidR="007E340C" w:rsidRDefault="007E340C" w:rsidP="00E97878">
            <w:pPr>
              <w:jc w:val="center"/>
            </w:pPr>
            <w:r>
              <w:t>JRD-6</w:t>
            </w:r>
          </w:p>
        </w:tc>
        <w:tc>
          <w:tcPr>
            <w:tcW w:w="3270" w:type="dxa"/>
            <w:tcBorders>
              <w:top w:val="nil"/>
              <w:left w:val="nil"/>
              <w:bottom w:val="nil"/>
              <w:right w:val="nil"/>
            </w:tcBorders>
          </w:tcPr>
          <w:p w:rsidR="007E340C" w:rsidRDefault="00F0043C" w:rsidP="00E97878">
            <w:r w:rsidRPr="0074695F">
              <w:rPr>
                <w:bCs/>
              </w:rPr>
              <w:t xml:space="preserve">Public Discovery </w:t>
            </w:r>
            <w:r>
              <w:rPr>
                <w:bCs/>
              </w:rPr>
              <w:t>R</w:t>
            </w:r>
            <w:r w:rsidRPr="0074695F">
              <w:rPr>
                <w:bCs/>
              </w:rPr>
              <w:t>esponses Cited to</w:t>
            </w:r>
            <w:r>
              <w:rPr>
                <w:bCs/>
              </w:rPr>
              <w:t xml:space="preserve"> </w:t>
            </w:r>
            <w:r w:rsidRPr="0074695F">
              <w:rPr>
                <w:bCs/>
              </w:rPr>
              <w:t xml:space="preserve">by Mr. </w:t>
            </w:r>
            <w:proofErr w:type="spellStart"/>
            <w:r w:rsidRPr="0074695F">
              <w:rPr>
                <w:bCs/>
              </w:rPr>
              <w:t>Dauphinais</w:t>
            </w:r>
            <w:proofErr w:type="spellEnd"/>
          </w:p>
        </w:tc>
      </w:tr>
      <w:tr w:rsidR="007E340C" w:rsidRPr="00701945" w:rsidTr="00C459B5">
        <w:trPr>
          <w:cantSplit/>
          <w:trHeight w:val="353"/>
        </w:trPr>
        <w:tc>
          <w:tcPr>
            <w:tcW w:w="3198" w:type="dxa"/>
            <w:tcBorders>
              <w:top w:val="nil"/>
              <w:left w:val="nil"/>
              <w:bottom w:val="nil"/>
              <w:right w:val="nil"/>
            </w:tcBorders>
          </w:tcPr>
          <w:p w:rsidR="007E340C" w:rsidRDefault="000348D6" w:rsidP="00E97878">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7E340C" w:rsidRDefault="000348D6" w:rsidP="00E97878">
            <w:pPr>
              <w:jc w:val="center"/>
            </w:pPr>
            <w:r>
              <w:t>OPC</w:t>
            </w:r>
          </w:p>
        </w:tc>
        <w:tc>
          <w:tcPr>
            <w:tcW w:w="1482" w:type="dxa"/>
            <w:tcBorders>
              <w:top w:val="nil"/>
              <w:left w:val="nil"/>
              <w:bottom w:val="nil"/>
              <w:right w:val="nil"/>
            </w:tcBorders>
          </w:tcPr>
          <w:p w:rsidR="007E340C" w:rsidRDefault="007E340C" w:rsidP="00E97878">
            <w:pPr>
              <w:jc w:val="center"/>
            </w:pPr>
            <w:r>
              <w:t>JRD-7</w:t>
            </w:r>
          </w:p>
        </w:tc>
        <w:tc>
          <w:tcPr>
            <w:tcW w:w="3270" w:type="dxa"/>
            <w:tcBorders>
              <w:top w:val="nil"/>
              <w:left w:val="nil"/>
              <w:bottom w:val="nil"/>
              <w:right w:val="nil"/>
            </w:tcBorders>
          </w:tcPr>
          <w:p w:rsidR="007E340C" w:rsidRDefault="00F0043C" w:rsidP="00E104DC">
            <w:pPr>
              <w:widowControl w:val="0"/>
              <w:tabs>
                <w:tab w:val="left" w:pos="720"/>
              </w:tabs>
              <w:autoSpaceDE w:val="0"/>
              <w:autoSpaceDN w:val="0"/>
              <w:adjustRightInd w:val="0"/>
              <w:spacing w:line="276" w:lineRule="auto"/>
            </w:pPr>
            <w:r w:rsidRPr="0074695F">
              <w:rPr>
                <w:bCs/>
              </w:rPr>
              <w:t xml:space="preserve">CDI Confidential </w:t>
            </w:r>
            <w:r>
              <w:rPr>
                <w:bCs/>
              </w:rPr>
              <w:t>D</w:t>
            </w:r>
            <w:r w:rsidRPr="0074695F">
              <w:rPr>
                <w:bCs/>
              </w:rPr>
              <w:t>iscovery Responses</w:t>
            </w:r>
            <w:r w:rsidR="00E104DC">
              <w:rPr>
                <w:bCs/>
              </w:rPr>
              <w:t xml:space="preserve"> </w:t>
            </w:r>
            <w:r w:rsidRPr="0074695F">
              <w:rPr>
                <w:bCs/>
              </w:rPr>
              <w:t xml:space="preserve">Cited to by Mr. </w:t>
            </w:r>
            <w:proofErr w:type="spellStart"/>
            <w:r>
              <w:rPr>
                <w:bCs/>
              </w:rPr>
              <w:t>D</w:t>
            </w:r>
            <w:r w:rsidRPr="0074695F">
              <w:rPr>
                <w:bCs/>
              </w:rPr>
              <w:t>auphinais</w:t>
            </w:r>
            <w:proofErr w:type="spellEnd"/>
          </w:p>
        </w:tc>
      </w:tr>
      <w:tr w:rsidR="00F24057" w:rsidRPr="00701945" w:rsidTr="00C459B5">
        <w:trPr>
          <w:cantSplit/>
          <w:trHeight w:val="353"/>
        </w:trPr>
        <w:tc>
          <w:tcPr>
            <w:tcW w:w="3198" w:type="dxa"/>
            <w:tcBorders>
              <w:top w:val="nil"/>
              <w:left w:val="nil"/>
              <w:bottom w:val="nil"/>
              <w:right w:val="nil"/>
            </w:tcBorders>
          </w:tcPr>
          <w:p w:rsidR="00F24057" w:rsidRDefault="00F24057" w:rsidP="00E97878">
            <w:pPr>
              <w:jc w:val="both"/>
            </w:pPr>
            <w:r>
              <w:t>Bryan Jacob</w:t>
            </w:r>
          </w:p>
        </w:tc>
        <w:tc>
          <w:tcPr>
            <w:tcW w:w="1680" w:type="dxa"/>
            <w:tcBorders>
              <w:top w:val="nil"/>
              <w:left w:val="nil"/>
              <w:bottom w:val="nil"/>
              <w:right w:val="nil"/>
            </w:tcBorders>
          </w:tcPr>
          <w:p w:rsidR="00F24057" w:rsidRDefault="00F24057" w:rsidP="00E97878">
            <w:pPr>
              <w:jc w:val="center"/>
            </w:pPr>
            <w:r>
              <w:t>SACE</w:t>
            </w:r>
          </w:p>
        </w:tc>
        <w:tc>
          <w:tcPr>
            <w:tcW w:w="1482" w:type="dxa"/>
            <w:tcBorders>
              <w:top w:val="nil"/>
              <w:left w:val="nil"/>
              <w:bottom w:val="nil"/>
              <w:right w:val="nil"/>
            </w:tcBorders>
          </w:tcPr>
          <w:p w:rsidR="00F24057" w:rsidRDefault="00F24057" w:rsidP="00E97878">
            <w:pPr>
              <w:jc w:val="center"/>
            </w:pPr>
            <w:r>
              <w:t>BAJ-1</w:t>
            </w:r>
          </w:p>
        </w:tc>
        <w:tc>
          <w:tcPr>
            <w:tcW w:w="3270" w:type="dxa"/>
            <w:tcBorders>
              <w:top w:val="nil"/>
              <w:left w:val="nil"/>
              <w:bottom w:val="nil"/>
              <w:right w:val="nil"/>
            </w:tcBorders>
          </w:tcPr>
          <w:p w:rsidR="00F24057" w:rsidRDefault="00F24057" w:rsidP="00E97878">
            <w:r>
              <w:t>Bryan Jacob Resume</w:t>
            </w:r>
          </w:p>
          <w:p w:rsidR="00F24057" w:rsidRDefault="00F24057" w:rsidP="00E97878"/>
        </w:tc>
      </w:tr>
      <w:tr w:rsidR="00C07EA3" w:rsidRPr="00701945" w:rsidTr="00C459B5">
        <w:trPr>
          <w:cantSplit/>
          <w:trHeight w:val="373"/>
        </w:trPr>
        <w:tc>
          <w:tcPr>
            <w:tcW w:w="3198" w:type="dxa"/>
            <w:tcBorders>
              <w:top w:val="nil"/>
              <w:left w:val="nil"/>
              <w:bottom w:val="nil"/>
              <w:right w:val="nil"/>
            </w:tcBorders>
          </w:tcPr>
          <w:p w:rsidR="00C07EA3" w:rsidRDefault="00C07EA3" w:rsidP="00235077">
            <w:r w:rsidRPr="00C07EA3">
              <w:t>Matt Cox</w:t>
            </w:r>
          </w:p>
        </w:tc>
        <w:tc>
          <w:tcPr>
            <w:tcW w:w="1680" w:type="dxa"/>
            <w:tcBorders>
              <w:top w:val="nil"/>
              <w:left w:val="nil"/>
              <w:bottom w:val="nil"/>
              <w:right w:val="nil"/>
            </w:tcBorders>
          </w:tcPr>
          <w:p w:rsidR="00C07EA3" w:rsidRPr="00640A08" w:rsidRDefault="00C07EA3" w:rsidP="008151E4">
            <w:pPr>
              <w:jc w:val="center"/>
            </w:pPr>
            <w:r>
              <w:t>Vote Solar</w:t>
            </w:r>
          </w:p>
        </w:tc>
        <w:tc>
          <w:tcPr>
            <w:tcW w:w="1482" w:type="dxa"/>
            <w:tcBorders>
              <w:top w:val="nil"/>
              <w:left w:val="nil"/>
              <w:bottom w:val="nil"/>
              <w:right w:val="nil"/>
            </w:tcBorders>
          </w:tcPr>
          <w:p w:rsidR="00C07EA3" w:rsidRPr="009A7F1D" w:rsidRDefault="00C07EA3" w:rsidP="00BA6619">
            <w:pPr>
              <w:jc w:val="center"/>
            </w:pPr>
            <w:r>
              <w:t>MC-1</w:t>
            </w:r>
          </w:p>
        </w:tc>
        <w:tc>
          <w:tcPr>
            <w:tcW w:w="3270" w:type="dxa"/>
            <w:tcBorders>
              <w:top w:val="nil"/>
              <w:left w:val="nil"/>
              <w:bottom w:val="nil"/>
              <w:right w:val="nil"/>
            </w:tcBorders>
          </w:tcPr>
          <w:p w:rsidR="00C07EA3" w:rsidRPr="009A7F1D" w:rsidRDefault="00C07EA3" w:rsidP="00235077">
            <w:r>
              <w:t>Resume of Matt Cox, PhD</w:t>
            </w:r>
          </w:p>
        </w:tc>
      </w:tr>
      <w:tr w:rsidR="00BD6580" w:rsidRPr="00701945" w:rsidTr="00BD6580">
        <w:trPr>
          <w:cantSplit/>
          <w:trHeight w:val="373"/>
        </w:trPr>
        <w:tc>
          <w:tcPr>
            <w:tcW w:w="3198" w:type="dxa"/>
            <w:tcBorders>
              <w:top w:val="nil"/>
              <w:left w:val="nil"/>
              <w:bottom w:val="nil"/>
              <w:right w:val="nil"/>
            </w:tcBorders>
          </w:tcPr>
          <w:p w:rsidR="00BD6580" w:rsidRPr="00F0043C" w:rsidRDefault="00BD6580" w:rsidP="00BD6580">
            <w:r w:rsidRPr="00701945">
              <w:lastRenderedPageBreak/>
              <w:tab/>
            </w:r>
            <w:r w:rsidRPr="00BD6580">
              <w:rPr>
                <w:u w:val="single"/>
              </w:rPr>
              <w:t>Direct</w:t>
            </w:r>
            <w:r>
              <w:t xml:space="preserve"> (continued)</w:t>
            </w:r>
          </w:p>
        </w:tc>
        <w:tc>
          <w:tcPr>
            <w:tcW w:w="1680" w:type="dxa"/>
            <w:tcBorders>
              <w:top w:val="nil"/>
              <w:left w:val="nil"/>
              <w:bottom w:val="nil"/>
              <w:right w:val="nil"/>
            </w:tcBorders>
          </w:tcPr>
          <w:p w:rsidR="00BD6580" w:rsidRPr="00701945" w:rsidRDefault="00BD6580" w:rsidP="00E962FA">
            <w:pPr>
              <w:jc w:val="center"/>
            </w:pPr>
          </w:p>
        </w:tc>
        <w:tc>
          <w:tcPr>
            <w:tcW w:w="1482" w:type="dxa"/>
            <w:tcBorders>
              <w:top w:val="nil"/>
              <w:left w:val="nil"/>
              <w:bottom w:val="nil"/>
              <w:right w:val="nil"/>
            </w:tcBorders>
          </w:tcPr>
          <w:p w:rsidR="00BD6580" w:rsidRPr="004515FB" w:rsidRDefault="00BD6580" w:rsidP="00E962FA">
            <w:pPr>
              <w:jc w:val="center"/>
            </w:pPr>
          </w:p>
        </w:tc>
        <w:tc>
          <w:tcPr>
            <w:tcW w:w="3270" w:type="dxa"/>
            <w:tcBorders>
              <w:top w:val="nil"/>
              <w:left w:val="nil"/>
              <w:bottom w:val="nil"/>
              <w:right w:val="nil"/>
            </w:tcBorders>
          </w:tcPr>
          <w:p w:rsidR="00BD6580" w:rsidRPr="00CB59D4" w:rsidRDefault="00BD6580" w:rsidP="00E962FA"/>
        </w:tc>
      </w:tr>
      <w:tr w:rsidR="00C07EA3" w:rsidRPr="00701945" w:rsidTr="00C459B5">
        <w:trPr>
          <w:cantSplit/>
          <w:trHeight w:val="373"/>
        </w:trPr>
        <w:tc>
          <w:tcPr>
            <w:tcW w:w="3198" w:type="dxa"/>
            <w:tcBorders>
              <w:top w:val="nil"/>
              <w:left w:val="nil"/>
              <w:bottom w:val="nil"/>
              <w:right w:val="nil"/>
            </w:tcBorders>
          </w:tcPr>
          <w:p w:rsidR="00C07EA3" w:rsidRPr="00C07EA3" w:rsidRDefault="00C07EA3" w:rsidP="00235077">
            <w:r w:rsidRPr="00C07EA3">
              <w:t>Matt Cox</w:t>
            </w:r>
          </w:p>
        </w:tc>
        <w:tc>
          <w:tcPr>
            <w:tcW w:w="1680" w:type="dxa"/>
            <w:tcBorders>
              <w:top w:val="nil"/>
              <w:left w:val="nil"/>
              <w:bottom w:val="nil"/>
              <w:right w:val="nil"/>
            </w:tcBorders>
          </w:tcPr>
          <w:p w:rsidR="00C07EA3" w:rsidRDefault="00C07EA3" w:rsidP="008151E4">
            <w:pPr>
              <w:jc w:val="center"/>
            </w:pPr>
            <w:r w:rsidRPr="00C07EA3">
              <w:t>Vote Solar</w:t>
            </w:r>
          </w:p>
        </w:tc>
        <w:tc>
          <w:tcPr>
            <w:tcW w:w="1482" w:type="dxa"/>
            <w:tcBorders>
              <w:top w:val="nil"/>
              <w:left w:val="nil"/>
              <w:bottom w:val="nil"/>
              <w:right w:val="nil"/>
            </w:tcBorders>
          </w:tcPr>
          <w:p w:rsidR="00C07EA3" w:rsidRDefault="00C07EA3" w:rsidP="00BA6619">
            <w:pPr>
              <w:jc w:val="center"/>
            </w:pPr>
            <w:r>
              <w:t>MC-2</w:t>
            </w:r>
          </w:p>
        </w:tc>
        <w:tc>
          <w:tcPr>
            <w:tcW w:w="3270" w:type="dxa"/>
            <w:tcBorders>
              <w:top w:val="nil"/>
              <w:left w:val="nil"/>
              <w:bottom w:val="nil"/>
              <w:right w:val="nil"/>
            </w:tcBorders>
          </w:tcPr>
          <w:p w:rsidR="00C07EA3" w:rsidRDefault="00C07EA3" w:rsidP="00F24057">
            <w:r>
              <w:t>Map of Customer Electricity Burdens in FPL’s Service Territory</w:t>
            </w:r>
          </w:p>
        </w:tc>
      </w:tr>
      <w:tr w:rsidR="00C07EA3" w:rsidRPr="00701945" w:rsidTr="00C459B5">
        <w:trPr>
          <w:cantSplit/>
          <w:trHeight w:val="373"/>
        </w:trPr>
        <w:tc>
          <w:tcPr>
            <w:tcW w:w="3198" w:type="dxa"/>
            <w:tcBorders>
              <w:top w:val="nil"/>
              <w:left w:val="nil"/>
              <w:bottom w:val="nil"/>
              <w:right w:val="nil"/>
            </w:tcBorders>
          </w:tcPr>
          <w:p w:rsidR="00C07EA3" w:rsidRPr="00C07EA3" w:rsidRDefault="00C47E34" w:rsidP="00235077">
            <w:r w:rsidRPr="00C47E34">
              <w:t xml:space="preserve">Steve W. </w:t>
            </w:r>
            <w:proofErr w:type="spellStart"/>
            <w:r w:rsidRPr="00C47E34">
              <w:t>Chriss</w:t>
            </w:r>
            <w:proofErr w:type="spellEnd"/>
          </w:p>
        </w:tc>
        <w:tc>
          <w:tcPr>
            <w:tcW w:w="1680" w:type="dxa"/>
            <w:tcBorders>
              <w:top w:val="nil"/>
              <w:left w:val="nil"/>
              <w:bottom w:val="nil"/>
              <w:right w:val="nil"/>
            </w:tcBorders>
          </w:tcPr>
          <w:p w:rsidR="00C07EA3" w:rsidRPr="00C07EA3" w:rsidRDefault="00C47E34" w:rsidP="008151E4">
            <w:pPr>
              <w:jc w:val="center"/>
            </w:pPr>
            <w:r>
              <w:t>Walmart</w:t>
            </w:r>
          </w:p>
        </w:tc>
        <w:tc>
          <w:tcPr>
            <w:tcW w:w="1482" w:type="dxa"/>
            <w:tcBorders>
              <w:top w:val="nil"/>
              <w:left w:val="nil"/>
              <w:bottom w:val="nil"/>
              <w:right w:val="nil"/>
            </w:tcBorders>
          </w:tcPr>
          <w:p w:rsidR="00C07EA3" w:rsidRDefault="00C47E34" w:rsidP="00BA6619">
            <w:pPr>
              <w:jc w:val="center"/>
            </w:pPr>
            <w:r w:rsidRPr="00C47E34">
              <w:t>SWC-1</w:t>
            </w:r>
          </w:p>
        </w:tc>
        <w:tc>
          <w:tcPr>
            <w:tcW w:w="3270" w:type="dxa"/>
            <w:tcBorders>
              <w:top w:val="nil"/>
              <w:left w:val="nil"/>
              <w:bottom w:val="nil"/>
              <w:right w:val="nil"/>
            </w:tcBorders>
          </w:tcPr>
          <w:p w:rsidR="00C07EA3" w:rsidRDefault="00C47E34" w:rsidP="00235077">
            <w:r w:rsidRPr="00C47E34">
              <w:t>Witness Qualifications Statement</w:t>
            </w:r>
          </w:p>
        </w:tc>
      </w:tr>
      <w:tr w:rsidR="00C31F3D" w:rsidRPr="00701945" w:rsidTr="00C459B5">
        <w:trPr>
          <w:cantSplit/>
          <w:trHeight w:val="353"/>
        </w:trPr>
        <w:tc>
          <w:tcPr>
            <w:tcW w:w="3198" w:type="dxa"/>
            <w:tcBorders>
              <w:top w:val="nil"/>
              <w:left w:val="nil"/>
              <w:bottom w:val="nil"/>
              <w:right w:val="nil"/>
            </w:tcBorders>
          </w:tcPr>
          <w:p w:rsidR="00C31F3D" w:rsidRPr="00701945" w:rsidRDefault="00C31F3D" w:rsidP="00C31F3D">
            <w:pPr>
              <w:jc w:val="both"/>
            </w:pPr>
            <w:r w:rsidRPr="00701945">
              <w:tab/>
            </w:r>
            <w:r>
              <w:rPr>
                <w:u w:val="single"/>
              </w:rPr>
              <w:t>Rebuttal</w:t>
            </w:r>
          </w:p>
        </w:tc>
        <w:tc>
          <w:tcPr>
            <w:tcW w:w="1680" w:type="dxa"/>
            <w:tcBorders>
              <w:top w:val="nil"/>
              <w:left w:val="nil"/>
              <w:bottom w:val="nil"/>
              <w:right w:val="nil"/>
            </w:tcBorders>
          </w:tcPr>
          <w:p w:rsidR="00C31F3D" w:rsidRPr="00701945" w:rsidRDefault="00C31F3D" w:rsidP="00C31F3D">
            <w:pPr>
              <w:jc w:val="center"/>
            </w:pPr>
          </w:p>
        </w:tc>
        <w:tc>
          <w:tcPr>
            <w:tcW w:w="1482" w:type="dxa"/>
            <w:tcBorders>
              <w:top w:val="nil"/>
              <w:left w:val="nil"/>
              <w:bottom w:val="nil"/>
              <w:right w:val="nil"/>
            </w:tcBorders>
          </w:tcPr>
          <w:p w:rsidR="00C31F3D" w:rsidRPr="004515FB" w:rsidRDefault="00C31F3D" w:rsidP="00C31F3D">
            <w:pPr>
              <w:jc w:val="center"/>
            </w:pPr>
          </w:p>
        </w:tc>
        <w:tc>
          <w:tcPr>
            <w:tcW w:w="3270" w:type="dxa"/>
            <w:tcBorders>
              <w:top w:val="nil"/>
              <w:left w:val="nil"/>
              <w:bottom w:val="nil"/>
              <w:right w:val="nil"/>
            </w:tcBorders>
          </w:tcPr>
          <w:p w:rsidR="00C31F3D" w:rsidRPr="00701945" w:rsidRDefault="00C31F3D" w:rsidP="00C31F3D"/>
        </w:tc>
      </w:tr>
      <w:tr w:rsidR="00C31F3D" w:rsidRPr="00701945" w:rsidTr="00C459B5">
        <w:trPr>
          <w:cantSplit/>
          <w:trHeight w:val="373"/>
        </w:trPr>
        <w:tc>
          <w:tcPr>
            <w:tcW w:w="3198" w:type="dxa"/>
            <w:tcBorders>
              <w:top w:val="nil"/>
              <w:left w:val="nil"/>
              <w:bottom w:val="nil"/>
              <w:right w:val="nil"/>
            </w:tcBorders>
          </w:tcPr>
          <w:p w:rsidR="00C31F3D" w:rsidRPr="00701945" w:rsidRDefault="00C31F3D" w:rsidP="00C31F3D">
            <w:pPr>
              <w:jc w:val="both"/>
            </w:pPr>
            <w:r w:rsidRPr="00307BDB">
              <w:t>Matthew Valle</w:t>
            </w:r>
          </w:p>
        </w:tc>
        <w:tc>
          <w:tcPr>
            <w:tcW w:w="1680" w:type="dxa"/>
            <w:tcBorders>
              <w:top w:val="nil"/>
              <w:left w:val="nil"/>
              <w:bottom w:val="nil"/>
              <w:right w:val="nil"/>
            </w:tcBorders>
          </w:tcPr>
          <w:p w:rsidR="00C31F3D" w:rsidRPr="00701945" w:rsidRDefault="00C31F3D" w:rsidP="00C31F3D">
            <w:pPr>
              <w:jc w:val="center"/>
            </w:pPr>
            <w:r>
              <w:t>FPL</w:t>
            </w:r>
          </w:p>
        </w:tc>
        <w:tc>
          <w:tcPr>
            <w:tcW w:w="1482" w:type="dxa"/>
            <w:tcBorders>
              <w:top w:val="nil"/>
              <w:left w:val="nil"/>
              <w:bottom w:val="nil"/>
              <w:right w:val="nil"/>
            </w:tcBorders>
          </w:tcPr>
          <w:p w:rsidR="00C31F3D" w:rsidRPr="004515FB" w:rsidRDefault="00C31F3D" w:rsidP="00C31F3D">
            <w:pPr>
              <w:jc w:val="center"/>
            </w:pPr>
            <w:r w:rsidRPr="00307BDB">
              <w:t>MV-2</w:t>
            </w:r>
          </w:p>
        </w:tc>
        <w:tc>
          <w:tcPr>
            <w:tcW w:w="3270" w:type="dxa"/>
            <w:tcBorders>
              <w:top w:val="nil"/>
              <w:left w:val="nil"/>
              <w:bottom w:val="nil"/>
              <w:right w:val="nil"/>
            </w:tcBorders>
          </w:tcPr>
          <w:p w:rsidR="00C31F3D" w:rsidRPr="00701945" w:rsidRDefault="00C31F3D" w:rsidP="00C31F3D">
            <w:r w:rsidRPr="00307BDB">
              <w:t>STR – Revised Tariff No. 8.932 in Legislative and Proposed Formats</w:t>
            </w:r>
          </w:p>
        </w:tc>
      </w:tr>
      <w:tr w:rsidR="00C31F3D" w:rsidRPr="00701945" w:rsidTr="00C459B5">
        <w:trPr>
          <w:cantSplit/>
          <w:trHeight w:val="373"/>
        </w:trPr>
        <w:tc>
          <w:tcPr>
            <w:tcW w:w="3198" w:type="dxa"/>
            <w:tcBorders>
              <w:top w:val="nil"/>
              <w:left w:val="nil"/>
              <w:bottom w:val="nil"/>
              <w:right w:val="nil"/>
            </w:tcBorders>
          </w:tcPr>
          <w:p w:rsidR="00C31F3D" w:rsidRPr="00640A08" w:rsidRDefault="00C31F3D" w:rsidP="00C31F3D">
            <w:pPr>
              <w:jc w:val="both"/>
            </w:pPr>
            <w:r>
              <w:t>Steven R. Sim</w:t>
            </w:r>
          </w:p>
        </w:tc>
        <w:tc>
          <w:tcPr>
            <w:tcW w:w="1680" w:type="dxa"/>
            <w:tcBorders>
              <w:top w:val="nil"/>
              <w:left w:val="nil"/>
              <w:bottom w:val="nil"/>
              <w:right w:val="nil"/>
            </w:tcBorders>
          </w:tcPr>
          <w:p w:rsidR="00C31F3D" w:rsidRPr="00640A08" w:rsidRDefault="00C31F3D" w:rsidP="00C31F3D">
            <w:pPr>
              <w:jc w:val="center"/>
            </w:pPr>
            <w:r w:rsidRPr="00640A08">
              <w:t>FPL</w:t>
            </w:r>
          </w:p>
        </w:tc>
        <w:tc>
          <w:tcPr>
            <w:tcW w:w="1482" w:type="dxa"/>
            <w:tcBorders>
              <w:top w:val="nil"/>
              <w:left w:val="nil"/>
              <w:bottom w:val="nil"/>
              <w:right w:val="nil"/>
            </w:tcBorders>
          </w:tcPr>
          <w:p w:rsidR="00C31F3D" w:rsidRPr="00640A08" w:rsidRDefault="00C31F3D" w:rsidP="00C31F3D">
            <w:pPr>
              <w:jc w:val="center"/>
            </w:pPr>
            <w:r w:rsidRPr="00640A08">
              <w:t>JE-5</w:t>
            </w:r>
          </w:p>
        </w:tc>
        <w:tc>
          <w:tcPr>
            <w:tcW w:w="3270" w:type="dxa"/>
            <w:tcBorders>
              <w:top w:val="nil"/>
              <w:left w:val="nil"/>
              <w:bottom w:val="nil"/>
              <w:right w:val="nil"/>
            </w:tcBorders>
          </w:tcPr>
          <w:p w:rsidR="00C31F3D" w:rsidRPr="00640A08" w:rsidRDefault="00C31F3D" w:rsidP="00C31F3D">
            <w:r w:rsidRPr="00640A08">
              <w:t>Need Without New Generation Resources</w:t>
            </w:r>
          </w:p>
        </w:tc>
      </w:tr>
      <w:tr w:rsidR="00C31F3D" w:rsidRPr="00701945" w:rsidTr="00C459B5">
        <w:trPr>
          <w:cantSplit/>
          <w:trHeight w:val="373"/>
        </w:trPr>
        <w:tc>
          <w:tcPr>
            <w:tcW w:w="3198" w:type="dxa"/>
            <w:tcBorders>
              <w:top w:val="nil"/>
              <w:left w:val="nil"/>
              <w:bottom w:val="nil"/>
              <w:right w:val="nil"/>
            </w:tcBorders>
          </w:tcPr>
          <w:p w:rsidR="00C31F3D" w:rsidRPr="00640A08" w:rsidRDefault="00C31F3D" w:rsidP="00C31F3D">
            <w:pPr>
              <w:jc w:val="both"/>
            </w:pPr>
            <w:r>
              <w:t>Steven R. Sim</w:t>
            </w:r>
          </w:p>
        </w:tc>
        <w:tc>
          <w:tcPr>
            <w:tcW w:w="1680" w:type="dxa"/>
            <w:tcBorders>
              <w:top w:val="nil"/>
              <w:left w:val="nil"/>
              <w:bottom w:val="nil"/>
              <w:right w:val="nil"/>
            </w:tcBorders>
          </w:tcPr>
          <w:p w:rsidR="00C31F3D" w:rsidRPr="00640A08" w:rsidRDefault="00C31F3D" w:rsidP="00C31F3D">
            <w:pPr>
              <w:jc w:val="center"/>
            </w:pPr>
            <w:r w:rsidRPr="00640A08">
              <w:t>FPL</w:t>
            </w:r>
          </w:p>
        </w:tc>
        <w:tc>
          <w:tcPr>
            <w:tcW w:w="1482" w:type="dxa"/>
            <w:tcBorders>
              <w:top w:val="nil"/>
              <w:left w:val="nil"/>
              <w:bottom w:val="nil"/>
              <w:right w:val="nil"/>
            </w:tcBorders>
          </w:tcPr>
          <w:p w:rsidR="00C31F3D" w:rsidRPr="00640A08" w:rsidRDefault="00C31F3D" w:rsidP="00C31F3D">
            <w:pPr>
              <w:jc w:val="center"/>
            </w:pPr>
            <w:r w:rsidRPr="00640A08">
              <w:t>JE-6</w:t>
            </w:r>
          </w:p>
        </w:tc>
        <w:tc>
          <w:tcPr>
            <w:tcW w:w="3270" w:type="dxa"/>
            <w:tcBorders>
              <w:top w:val="nil"/>
              <w:left w:val="nil"/>
              <w:bottom w:val="nil"/>
              <w:right w:val="nil"/>
            </w:tcBorders>
          </w:tcPr>
          <w:p w:rsidR="00C31F3D" w:rsidRPr="00640A08" w:rsidRDefault="00C31F3D" w:rsidP="00C31F3D">
            <w:r w:rsidRPr="00640A08">
              <w:t>Resource Plans</w:t>
            </w:r>
          </w:p>
        </w:tc>
      </w:tr>
      <w:tr w:rsidR="00C31F3D" w:rsidRPr="00701945" w:rsidTr="00C459B5">
        <w:trPr>
          <w:cantSplit/>
          <w:trHeight w:val="373"/>
        </w:trPr>
        <w:tc>
          <w:tcPr>
            <w:tcW w:w="3198" w:type="dxa"/>
            <w:tcBorders>
              <w:top w:val="nil"/>
              <w:left w:val="nil"/>
              <w:bottom w:val="nil"/>
              <w:right w:val="nil"/>
            </w:tcBorders>
          </w:tcPr>
          <w:p w:rsidR="00C31F3D" w:rsidRPr="00640A08" w:rsidRDefault="00C31F3D" w:rsidP="00C31F3D">
            <w:pPr>
              <w:jc w:val="both"/>
            </w:pPr>
            <w:r>
              <w:t>Steven R. Sim</w:t>
            </w:r>
          </w:p>
        </w:tc>
        <w:tc>
          <w:tcPr>
            <w:tcW w:w="1680" w:type="dxa"/>
            <w:tcBorders>
              <w:top w:val="nil"/>
              <w:left w:val="nil"/>
              <w:bottom w:val="nil"/>
              <w:right w:val="nil"/>
            </w:tcBorders>
          </w:tcPr>
          <w:p w:rsidR="00C31F3D" w:rsidRPr="00640A08" w:rsidRDefault="00C31F3D" w:rsidP="00C31F3D">
            <w:pPr>
              <w:jc w:val="center"/>
            </w:pPr>
            <w:r w:rsidRPr="00640A08">
              <w:t>FPL</w:t>
            </w:r>
          </w:p>
        </w:tc>
        <w:tc>
          <w:tcPr>
            <w:tcW w:w="1482" w:type="dxa"/>
            <w:tcBorders>
              <w:top w:val="nil"/>
              <w:left w:val="nil"/>
              <w:bottom w:val="nil"/>
              <w:right w:val="nil"/>
            </w:tcBorders>
          </w:tcPr>
          <w:p w:rsidR="00C31F3D" w:rsidRDefault="00C31F3D" w:rsidP="00C31F3D">
            <w:pPr>
              <w:jc w:val="center"/>
            </w:pPr>
            <w:r w:rsidRPr="00640A08">
              <w:t>JE-7</w:t>
            </w:r>
          </w:p>
          <w:p w:rsidR="00C31F3D" w:rsidRPr="00640A08" w:rsidRDefault="00C31F3D" w:rsidP="00C31F3D">
            <w:pPr>
              <w:jc w:val="center"/>
            </w:pPr>
            <w:r>
              <w:t>(amended)</w:t>
            </w:r>
          </w:p>
        </w:tc>
        <w:tc>
          <w:tcPr>
            <w:tcW w:w="3270" w:type="dxa"/>
            <w:tcBorders>
              <w:top w:val="nil"/>
              <w:left w:val="nil"/>
              <w:bottom w:val="nil"/>
              <w:right w:val="nil"/>
            </w:tcBorders>
          </w:tcPr>
          <w:p w:rsidR="00C31F3D" w:rsidRPr="00640A08" w:rsidRDefault="00C31F3D" w:rsidP="00C31F3D">
            <w:r w:rsidRPr="00640A08">
              <w:t>CPVRR</w:t>
            </w:r>
          </w:p>
        </w:tc>
      </w:tr>
      <w:tr w:rsidR="00C31F3D" w:rsidRPr="00701945" w:rsidTr="00C459B5">
        <w:trPr>
          <w:cantSplit/>
          <w:trHeight w:val="373"/>
        </w:trPr>
        <w:tc>
          <w:tcPr>
            <w:tcW w:w="3198" w:type="dxa"/>
            <w:tcBorders>
              <w:top w:val="nil"/>
              <w:left w:val="nil"/>
              <w:bottom w:val="nil"/>
              <w:right w:val="nil"/>
            </w:tcBorders>
          </w:tcPr>
          <w:p w:rsidR="00C31F3D" w:rsidRPr="00640A08" w:rsidRDefault="00C31F3D" w:rsidP="00C31F3D">
            <w:pPr>
              <w:jc w:val="both"/>
            </w:pPr>
            <w:r>
              <w:t xml:space="preserve">Steven R. Sim </w:t>
            </w:r>
          </w:p>
        </w:tc>
        <w:tc>
          <w:tcPr>
            <w:tcW w:w="1680" w:type="dxa"/>
            <w:tcBorders>
              <w:top w:val="nil"/>
              <w:left w:val="nil"/>
              <w:bottom w:val="nil"/>
              <w:right w:val="nil"/>
            </w:tcBorders>
          </w:tcPr>
          <w:p w:rsidR="00C31F3D" w:rsidRPr="00C31F3D" w:rsidRDefault="00C31F3D" w:rsidP="00C31F3D">
            <w:pPr>
              <w:jc w:val="center"/>
            </w:pPr>
            <w:r w:rsidRPr="00640A08">
              <w:t>FPL</w:t>
            </w:r>
          </w:p>
        </w:tc>
        <w:tc>
          <w:tcPr>
            <w:tcW w:w="1482" w:type="dxa"/>
            <w:tcBorders>
              <w:top w:val="nil"/>
              <w:left w:val="nil"/>
              <w:bottom w:val="nil"/>
              <w:right w:val="nil"/>
            </w:tcBorders>
          </w:tcPr>
          <w:p w:rsidR="00C31F3D" w:rsidRPr="00640A08" w:rsidRDefault="00C31F3D" w:rsidP="00C31F3D">
            <w:pPr>
              <w:jc w:val="center"/>
            </w:pPr>
            <w:r w:rsidRPr="00640A08">
              <w:t>JE-8</w:t>
            </w:r>
          </w:p>
        </w:tc>
        <w:tc>
          <w:tcPr>
            <w:tcW w:w="3270" w:type="dxa"/>
            <w:tcBorders>
              <w:top w:val="nil"/>
              <w:left w:val="nil"/>
              <w:bottom w:val="nil"/>
              <w:right w:val="nil"/>
            </w:tcBorders>
          </w:tcPr>
          <w:p w:rsidR="00C31F3D" w:rsidRPr="00640A08" w:rsidRDefault="00C31F3D" w:rsidP="00C31F3D">
            <w:r w:rsidRPr="00640A08">
              <w:t>System Average Rate Impact</w:t>
            </w:r>
          </w:p>
        </w:tc>
      </w:tr>
      <w:tr w:rsidR="00C31F3D" w:rsidRPr="00701945" w:rsidTr="00C459B5">
        <w:trPr>
          <w:cantSplit/>
          <w:trHeight w:val="373"/>
        </w:trPr>
        <w:tc>
          <w:tcPr>
            <w:tcW w:w="3198" w:type="dxa"/>
            <w:tcBorders>
              <w:top w:val="nil"/>
              <w:left w:val="nil"/>
              <w:bottom w:val="nil"/>
              <w:right w:val="nil"/>
            </w:tcBorders>
          </w:tcPr>
          <w:p w:rsidR="00C31F3D" w:rsidRPr="00640A08" w:rsidRDefault="00C31F3D" w:rsidP="00C31F3D">
            <w:pPr>
              <w:jc w:val="both"/>
            </w:pPr>
            <w:r>
              <w:t xml:space="preserve">Steven R. Sim </w:t>
            </w:r>
          </w:p>
        </w:tc>
        <w:tc>
          <w:tcPr>
            <w:tcW w:w="1680" w:type="dxa"/>
            <w:tcBorders>
              <w:top w:val="nil"/>
              <w:left w:val="nil"/>
              <w:bottom w:val="nil"/>
              <w:right w:val="nil"/>
            </w:tcBorders>
          </w:tcPr>
          <w:p w:rsidR="00C31F3D" w:rsidRPr="00640A08" w:rsidRDefault="00C31F3D" w:rsidP="00C31F3D">
            <w:pPr>
              <w:jc w:val="center"/>
            </w:pPr>
            <w:r w:rsidRPr="00640A08">
              <w:t>FPL</w:t>
            </w:r>
          </w:p>
        </w:tc>
        <w:tc>
          <w:tcPr>
            <w:tcW w:w="1482" w:type="dxa"/>
            <w:tcBorders>
              <w:top w:val="nil"/>
              <w:left w:val="nil"/>
              <w:bottom w:val="nil"/>
              <w:right w:val="nil"/>
            </w:tcBorders>
          </w:tcPr>
          <w:p w:rsidR="00C31F3D" w:rsidRPr="00640A08" w:rsidRDefault="00C31F3D" w:rsidP="00C31F3D">
            <w:pPr>
              <w:jc w:val="center"/>
            </w:pPr>
            <w:r w:rsidRPr="00640A08">
              <w:t>JE-9</w:t>
            </w:r>
          </w:p>
        </w:tc>
        <w:tc>
          <w:tcPr>
            <w:tcW w:w="3270" w:type="dxa"/>
            <w:tcBorders>
              <w:top w:val="nil"/>
              <w:left w:val="nil"/>
              <w:bottom w:val="nil"/>
              <w:right w:val="nil"/>
            </w:tcBorders>
          </w:tcPr>
          <w:p w:rsidR="00C31F3D" w:rsidRPr="00640A08" w:rsidRDefault="00C31F3D" w:rsidP="00C31F3D">
            <w:r w:rsidRPr="00640A08">
              <w:t>Sensitivity Analysis</w:t>
            </w:r>
          </w:p>
        </w:tc>
      </w:tr>
      <w:tr w:rsidR="00C31F3D" w:rsidRPr="00701945" w:rsidTr="00C459B5">
        <w:trPr>
          <w:cantSplit/>
          <w:trHeight w:val="373"/>
        </w:trPr>
        <w:tc>
          <w:tcPr>
            <w:tcW w:w="3198" w:type="dxa"/>
            <w:tcBorders>
              <w:top w:val="nil"/>
              <w:left w:val="nil"/>
              <w:bottom w:val="nil"/>
              <w:right w:val="nil"/>
            </w:tcBorders>
          </w:tcPr>
          <w:p w:rsidR="00C31F3D" w:rsidRPr="00640A08" w:rsidRDefault="00C31F3D" w:rsidP="00C31F3D">
            <w:pPr>
              <w:jc w:val="both"/>
            </w:pPr>
            <w:r>
              <w:t>Steven R. Sim</w:t>
            </w:r>
          </w:p>
        </w:tc>
        <w:tc>
          <w:tcPr>
            <w:tcW w:w="1680" w:type="dxa"/>
            <w:tcBorders>
              <w:top w:val="nil"/>
              <w:left w:val="nil"/>
              <w:bottom w:val="nil"/>
              <w:right w:val="nil"/>
            </w:tcBorders>
          </w:tcPr>
          <w:p w:rsidR="00C31F3D" w:rsidRPr="00640A08" w:rsidRDefault="00C31F3D" w:rsidP="00C31F3D">
            <w:pPr>
              <w:jc w:val="center"/>
            </w:pPr>
            <w:r w:rsidRPr="00640A08">
              <w:t>FPL</w:t>
            </w:r>
          </w:p>
        </w:tc>
        <w:tc>
          <w:tcPr>
            <w:tcW w:w="1482" w:type="dxa"/>
            <w:tcBorders>
              <w:top w:val="nil"/>
              <w:left w:val="nil"/>
              <w:bottom w:val="nil"/>
              <w:right w:val="nil"/>
            </w:tcBorders>
          </w:tcPr>
          <w:p w:rsidR="00C31F3D" w:rsidRPr="00640A08" w:rsidRDefault="00C31F3D" w:rsidP="00C31F3D">
            <w:pPr>
              <w:jc w:val="center"/>
            </w:pPr>
            <w:r w:rsidRPr="00640A08">
              <w:t>JE-10</w:t>
            </w:r>
          </w:p>
        </w:tc>
        <w:tc>
          <w:tcPr>
            <w:tcW w:w="3270" w:type="dxa"/>
            <w:tcBorders>
              <w:top w:val="nil"/>
              <w:left w:val="nil"/>
              <w:bottom w:val="nil"/>
              <w:right w:val="nil"/>
            </w:tcBorders>
          </w:tcPr>
          <w:p w:rsidR="00C31F3D" w:rsidRPr="00640A08" w:rsidRDefault="00C31F3D" w:rsidP="00C31F3D">
            <w:r w:rsidRPr="00640A08">
              <w:t>Sensitivity Analysis</w:t>
            </w:r>
            <w:r>
              <w:t xml:space="preserve"> </w:t>
            </w:r>
            <w:r w:rsidR="00F0043C">
              <w:t>–</w:t>
            </w:r>
            <w:r w:rsidRPr="00640A08">
              <w:t xml:space="preserve"> General Body of Customers</w:t>
            </w:r>
          </w:p>
        </w:tc>
      </w:tr>
      <w:tr w:rsidR="00C31F3D" w:rsidRPr="00701945" w:rsidTr="00C459B5">
        <w:trPr>
          <w:cantSplit/>
          <w:trHeight w:val="373"/>
        </w:trPr>
        <w:tc>
          <w:tcPr>
            <w:tcW w:w="3198" w:type="dxa"/>
            <w:tcBorders>
              <w:top w:val="nil"/>
              <w:left w:val="nil"/>
              <w:bottom w:val="nil"/>
              <w:right w:val="nil"/>
            </w:tcBorders>
          </w:tcPr>
          <w:p w:rsidR="00C31F3D" w:rsidRDefault="00C31F3D" w:rsidP="00C31F3D">
            <w:pPr>
              <w:jc w:val="both"/>
            </w:pPr>
          </w:p>
        </w:tc>
        <w:tc>
          <w:tcPr>
            <w:tcW w:w="1680" w:type="dxa"/>
            <w:tcBorders>
              <w:top w:val="nil"/>
              <w:left w:val="nil"/>
              <w:bottom w:val="nil"/>
              <w:right w:val="nil"/>
            </w:tcBorders>
          </w:tcPr>
          <w:p w:rsidR="00C31F3D" w:rsidRPr="00640A08" w:rsidRDefault="00C31F3D" w:rsidP="00C31F3D">
            <w:pPr>
              <w:jc w:val="center"/>
            </w:pPr>
          </w:p>
        </w:tc>
        <w:tc>
          <w:tcPr>
            <w:tcW w:w="1482" w:type="dxa"/>
            <w:tcBorders>
              <w:top w:val="nil"/>
              <w:left w:val="nil"/>
              <w:bottom w:val="nil"/>
              <w:right w:val="nil"/>
            </w:tcBorders>
          </w:tcPr>
          <w:p w:rsidR="00C31F3D" w:rsidRPr="00640A08" w:rsidRDefault="00C31F3D" w:rsidP="00C31F3D">
            <w:pPr>
              <w:jc w:val="center"/>
            </w:pPr>
          </w:p>
        </w:tc>
        <w:tc>
          <w:tcPr>
            <w:tcW w:w="3270" w:type="dxa"/>
            <w:tcBorders>
              <w:top w:val="nil"/>
              <w:left w:val="nil"/>
              <w:bottom w:val="nil"/>
              <w:right w:val="nil"/>
            </w:tcBorders>
          </w:tcPr>
          <w:p w:rsidR="00C31F3D" w:rsidRPr="00640A08" w:rsidRDefault="00C31F3D" w:rsidP="00C31F3D"/>
        </w:tc>
      </w:tr>
      <w:tr w:rsidR="00C31F3D" w:rsidRPr="00701945" w:rsidTr="00C459B5">
        <w:trPr>
          <w:cantSplit/>
          <w:trHeight w:val="373"/>
        </w:trPr>
        <w:tc>
          <w:tcPr>
            <w:tcW w:w="3198" w:type="dxa"/>
            <w:tcBorders>
              <w:top w:val="nil"/>
              <w:left w:val="nil"/>
              <w:bottom w:val="nil"/>
              <w:right w:val="nil"/>
            </w:tcBorders>
          </w:tcPr>
          <w:p w:rsidR="00C31F3D" w:rsidRPr="00640A08" w:rsidRDefault="00C31F3D" w:rsidP="00C31F3D">
            <w:pPr>
              <w:jc w:val="both"/>
            </w:pPr>
            <w:r>
              <w:t>Scott R</w:t>
            </w:r>
            <w:r w:rsidRPr="00D544E2">
              <w:t>. Bores</w:t>
            </w:r>
          </w:p>
        </w:tc>
        <w:tc>
          <w:tcPr>
            <w:tcW w:w="1680" w:type="dxa"/>
            <w:tcBorders>
              <w:top w:val="nil"/>
              <w:left w:val="nil"/>
              <w:bottom w:val="nil"/>
              <w:right w:val="nil"/>
            </w:tcBorders>
          </w:tcPr>
          <w:p w:rsidR="00C31F3D" w:rsidRPr="00640A08" w:rsidRDefault="00C31F3D" w:rsidP="00C31F3D">
            <w:pPr>
              <w:jc w:val="center"/>
            </w:pPr>
            <w:r w:rsidRPr="00640A08">
              <w:t>FPL</w:t>
            </w:r>
          </w:p>
        </w:tc>
        <w:tc>
          <w:tcPr>
            <w:tcW w:w="1482" w:type="dxa"/>
            <w:tcBorders>
              <w:top w:val="nil"/>
              <w:left w:val="nil"/>
              <w:bottom w:val="nil"/>
              <w:right w:val="nil"/>
            </w:tcBorders>
          </w:tcPr>
          <w:p w:rsidR="00C31F3D" w:rsidRPr="00640A08" w:rsidRDefault="00C31F3D" w:rsidP="00C31F3D">
            <w:pPr>
              <w:jc w:val="center"/>
            </w:pPr>
            <w:r w:rsidRPr="00640A08">
              <w:t>SRB-2</w:t>
            </w:r>
          </w:p>
        </w:tc>
        <w:tc>
          <w:tcPr>
            <w:tcW w:w="3270" w:type="dxa"/>
            <w:tcBorders>
              <w:top w:val="nil"/>
              <w:left w:val="nil"/>
              <w:bottom w:val="nil"/>
              <w:right w:val="nil"/>
            </w:tcBorders>
          </w:tcPr>
          <w:p w:rsidR="00C31F3D" w:rsidRPr="00640A08" w:rsidRDefault="00C31F3D" w:rsidP="00C31F3D">
            <w:r w:rsidRPr="00640A08">
              <w:t>Updated CPVRR Analys</w:t>
            </w:r>
            <w:r>
              <w:t xml:space="preserve">is for FPL </w:t>
            </w:r>
            <w:proofErr w:type="spellStart"/>
            <w:r>
              <w:t>SolarTogether</w:t>
            </w:r>
            <w:proofErr w:type="spellEnd"/>
            <w:r>
              <w:t xml:space="preserve"> Phase 1</w:t>
            </w:r>
          </w:p>
        </w:tc>
      </w:tr>
      <w:tr w:rsidR="00C31F3D" w:rsidRPr="00701945" w:rsidTr="00C459B5">
        <w:trPr>
          <w:cantSplit/>
          <w:trHeight w:val="373"/>
        </w:trPr>
        <w:tc>
          <w:tcPr>
            <w:tcW w:w="3198" w:type="dxa"/>
            <w:tcBorders>
              <w:top w:val="nil"/>
              <w:left w:val="nil"/>
              <w:bottom w:val="nil"/>
              <w:right w:val="nil"/>
            </w:tcBorders>
          </w:tcPr>
          <w:p w:rsidR="00C31F3D" w:rsidRDefault="00C31F3D" w:rsidP="00C31F3D">
            <w:pPr>
              <w:jc w:val="both"/>
            </w:pPr>
            <w:r>
              <w:t xml:space="preserve">Terry </w:t>
            </w:r>
            <w:proofErr w:type="spellStart"/>
            <w:r>
              <w:t>Deason</w:t>
            </w:r>
            <w:proofErr w:type="spellEnd"/>
          </w:p>
        </w:tc>
        <w:tc>
          <w:tcPr>
            <w:tcW w:w="1680" w:type="dxa"/>
            <w:tcBorders>
              <w:top w:val="nil"/>
              <w:left w:val="nil"/>
              <w:bottom w:val="nil"/>
              <w:right w:val="nil"/>
            </w:tcBorders>
          </w:tcPr>
          <w:p w:rsidR="00C31F3D" w:rsidRPr="00640A08" w:rsidRDefault="00C31F3D" w:rsidP="00C31F3D">
            <w:pPr>
              <w:jc w:val="center"/>
            </w:pPr>
            <w:r w:rsidRPr="00640A08">
              <w:t>FPL</w:t>
            </w:r>
          </w:p>
        </w:tc>
        <w:tc>
          <w:tcPr>
            <w:tcW w:w="1482" w:type="dxa"/>
            <w:tcBorders>
              <w:top w:val="nil"/>
              <w:left w:val="nil"/>
              <w:bottom w:val="nil"/>
              <w:right w:val="nil"/>
            </w:tcBorders>
          </w:tcPr>
          <w:p w:rsidR="00C31F3D" w:rsidRPr="00640A08" w:rsidRDefault="00C31F3D" w:rsidP="00C31F3D">
            <w:pPr>
              <w:jc w:val="center"/>
            </w:pPr>
            <w:r w:rsidRPr="00640A08">
              <w:t>JTD-1</w:t>
            </w:r>
          </w:p>
        </w:tc>
        <w:tc>
          <w:tcPr>
            <w:tcW w:w="3270" w:type="dxa"/>
            <w:tcBorders>
              <w:top w:val="nil"/>
              <w:left w:val="nil"/>
              <w:bottom w:val="nil"/>
              <w:right w:val="nil"/>
            </w:tcBorders>
          </w:tcPr>
          <w:p w:rsidR="00C31F3D" w:rsidRPr="00640A08" w:rsidRDefault="00C31F3D" w:rsidP="00C31F3D">
            <w:r w:rsidRPr="00640A08">
              <w:t>Curriculum Vitae</w:t>
            </w:r>
          </w:p>
        </w:tc>
      </w:tr>
      <w:tr w:rsidR="00BD6580" w:rsidRPr="00701945" w:rsidTr="007E340C">
        <w:trPr>
          <w:cantSplit/>
          <w:trHeight w:val="353"/>
        </w:trPr>
        <w:tc>
          <w:tcPr>
            <w:tcW w:w="3198" w:type="dxa"/>
            <w:tcBorders>
              <w:top w:val="nil"/>
              <w:left w:val="nil"/>
              <w:bottom w:val="nil"/>
              <w:right w:val="nil"/>
            </w:tcBorders>
          </w:tcPr>
          <w:p w:rsidR="00BD6580" w:rsidRPr="00701945" w:rsidRDefault="00BD6580" w:rsidP="00E97878">
            <w:pPr>
              <w:jc w:val="both"/>
            </w:pPr>
          </w:p>
        </w:tc>
        <w:tc>
          <w:tcPr>
            <w:tcW w:w="1680" w:type="dxa"/>
            <w:tcBorders>
              <w:top w:val="nil"/>
              <w:left w:val="nil"/>
              <w:bottom w:val="nil"/>
              <w:right w:val="nil"/>
            </w:tcBorders>
          </w:tcPr>
          <w:p w:rsidR="00BD6580" w:rsidRPr="00701945" w:rsidRDefault="00BD6580" w:rsidP="00E97878">
            <w:pPr>
              <w:jc w:val="center"/>
            </w:pPr>
          </w:p>
        </w:tc>
        <w:tc>
          <w:tcPr>
            <w:tcW w:w="1482" w:type="dxa"/>
            <w:tcBorders>
              <w:top w:val="nil"/>
              <w:left w:val="nil"/>
              <w:bottom w:val="nil"/>
              <w:right w:val="nil"/>
            </w:tcBorders>
          </w:tcPr>
          <w:p w:rsidR="00BD6580" w:rsidRPr="004515FB" w:rsidRDefault="00BD6580" w:rsidP="00E97878">
            <w:pPr>
              <w:jc w:val="center"/>
            </w:pPr>
          </w:p>
        </w:tc>
        <w:tc>
          <w:tcPr>
            <w:tcW w:w="3270" w:type="dxa"/>
            <w:tcBorders>
              <w:top w:val="nil"/>
              <w:left w:val="nil"/>
              <w:bottom w:val="nil"/>
              <w:right w:val="nil"/>
            </w:tcBorders>
          </w:tcPr>
          <w:p w:rsidR="00BD6580" w:rsidRPr="00701945" w:rsidRDefault="00BD6580" w:rsidP="00E97878"/>
        </w:tc>
      </w:tr>
      <w:tr w:rsidR="00E10117" w:rsidRPr="00701945" w:rsidTr="007E340C">
        <w:trPr>
          <w:cantSplit/>
          <w:trHeight w:val="353"/>
        </w:trPr>
        <w:tc>
          <w:tcPr>
            <w:tcW w:w="3198" w:type="dxa"/>
            <w:tcBorders>
              <w:top w:val="nil"/>
              <w:left w:val="nil"/>
              <w:bottom w:val="nil"/>
              <w:right w:val="nil"/>
            </w:tcBorders>
          </w:tcPr>
          <w:p w:rsidR="00E10117" w:rsidRPr="00701945" w:rsidRDefault="00E10117" w:rsidP="00E97878">
            <w:pPr>
              <w:jc w:val="both"/>
            </w:pPr>
          </w:p>
        </w:tc>
        <w:tc>
          <w:tcPr>
            <w:tcW w:w="1680" w:type="dxa"/>
            <w:tcBorders>
              <w:top w:val="nil"/>
              <w:left w:val="nil"/>
              <w:bottom w:val="nil"/>
              <w:right w:val="nil"/>
            </w:tcBorders>
          </w:tcPr>
          <w:p w:rsidR="00E10117" w:rsidRPr="00701945" w:rsidRDefault="00E10117" w:rsidP="00E97878">
            <w:pPr>
              <w:jc w:val="center"/>
            </w:pPr>
          </w:p>
        </w:tc>
        <w:tc>
          <w:tcPr>
            <w:tcW w:w="1482" w:type="dxa"/>
            <w:tcBorders>
              <w:top w:val="nil"/>
              <w:left w:val="nil"/>
              <w:bottom w:val="nil"/>
              <w:right w:val="nil"/>
            </w:tcBorders>
          </w:tcPr>
          <w:p w:rsidR="00E10117" w:rsidRPr="004515FB" w:rsidRDefault="00E10117" w:rsidP="00E97878">
            <w:pPr>
              <w:jc w:val="center"/>
            </w:pPr>
          </w:p>
        </w:tc>
        <w:tc>
          <w:tcPr>
            <w:tcW w:w="3270" w:type="dxa"/>
            <w:tcBorders>
              <w:top w:val="nil"/>
              <w:left w:val="nil"/>
              <w:bottom w:val="nil"/>
              <w:right w:val="nil"/>
            </w:tcBorders>
          </w:tcPr>
          <w:p w:rsidR="00E10117" w:rsidRPr="00701945" w:rsidRDefault="00E10117" w:rsidP="00E97878"/>
        </w:tc>
      </w:tr>
      <w:tr w:rsidR="00CB59D4" w:rsidRPr="00701945" w:rsidTr="007E340C">
        <w:trPr>
          <w:cantSplit/>
          <w:trHeight w:val="353"/>
        </w:trPr>
        <w:tc>
          <w:tcPr>
            <w:tcW w:w="3198" w:type="dxa"/>
            <w:tcBorders>
              <w:top w:val="nil"/>
              <w:left w:val="nil"/>
              <w:bottom w:val="nil"/>
              <w:right w:val="nil"/>
            </w:tcBorders>
          </w:tcPr>
          <w:p w:rsidR="00CB59D4" w:rsidRPr="00701945" w:rsidRDefault="00CB59D4" w:rsidP="00E97878">
            <w:pPr>
              <w:jc w:val="both"/>
            </w:pPr>
          </w:p>
        </w:tc>
        <w:tc>
          <w:tcPr>
            <w:tcW w:w="1680" w:type="dxa"/>
            <w:tcBorders>
              <w:top w:val="nil"/>
              <w:left w:val="nil"/>
              <w:bottom w:val="nil"/>
              <w:right w:val="nil"/>
            </w:tcBorders>
          </w:tcPr>
          <w:p w:rsidR="00CB59D4" w:rsidRPr="00701945" w:rsidRDefault="00CB59D4" w:rsidP="00E97878">
            <w:pPr>
              <w:jc w:val="center"/>
            </w:pPr>
          </w:p>
        </w:tc>
        <w:tc>
          <w:tcPr>
            <w:tcW w:w="1482" w:type="dxa"/>
            <w:tcBorders>
              <w:top w:val="nil"/>
              <w:left w:val="nil"/>
              <w:bottom w:val="nil"/>
              <w:right w:val="nil"/>
            </w:tcBorders>
          </w:tcPr>
          <w:p w:rsidR="00CB59D4" w:rsidRPr="004515FB" w:rsidRDefault="00CB59D4" w:rsidP="00E97878">
            <w:pPr>
              <w:jc w:val="center"/>
            </w:pPr>
          </w:p>
        </w:tc>
        <w:tc>
          <w:tcPr>
            <w:tcW w:w="3270" w:type="dxa"/>
            <w:tcBorders>
              <w:top w:val="nil"/>
              <w:left w:val="nil"/>
              <w:bottom w:val="nil"/>
              <w:right w:val="nil"/>
            </w:tcBorders>
          </w:tcPr>
          <w:p w:rsidR="00CB59D4" w:rsidRPr="00701945" w:rsidRDefault="00CB59D4" w:rsidP="00E97878"/>
        </w:tc>
      </w:tr>
      <w:tr w:rsidR="00CB59D4" w:rsidRPr="00701945" w:rsidTr="007E340C">
        <w:trPr>
          <w:cantSplit/>
          <w:trHeight w:val="353"/>
        </w:trPr>
        <w:tc>
          <w:tcPr>
            <w:tcW w:w="3198" w:type="dxa"/>
            <w:tcBorders>
              <w:top w:val="nil"/>
              <w:left w:val="nil"/>
              <w:bottom w:val="nil"/>
              <w:right w:val="nil"/>
            </w:tcBorders>
          </w:tcPr>
          <w:p w:rsidR="00CB59D4" w:rsidRPr="00701945" w:rsidRDefault="00CB59D4" w:rsidP="00E97878">
            <w:pPr>
              <w:jc w:val="both"/>
            </w:pPr>
          </w:p>
        </w:tc>
        <w:tc>
          <w:tcPr>
            <w:tcW w:w="1680" w:type="dxa"/>
            <w:tcBorders>
              <w:top w:val="nil"/>
              <w:left w:val="nil"/>
              <w:bottom w:val="nil"/>
              <w:right w:val="nil"/>
            </w:tcBorders>
          </w:tcPr>
          <w:p w:rsidR="00CB59D4" w:rsidRPr="00701945" w:rsidRDefault="00CB59D4" w:rsidP="00E97878">
            <w:pPr>
              <w:jc w:val="center"/>
            </w:pPr>
          </w:p>
        </w:tc>
        <w:tc>
          <w:tcPr>
            <w:tcW w:w="1482" w:type="dxa"/>
            <w:tcBorders>
              <w:top w:val="nil"/>
              <w:left w:val="nil"/>
              <w:bottom w:val="nil"/>
              <w:right w:val="nil"/>
            </w:tcBorders>
          </w:tcPr>
          <w:p w:rsidR="00CB59D4" w:rsidRPr="004515FB" w:rsidRDefault="00CB59D4" w:rsidP="00E97878">
            <w:pPr>
              <w:jc w:val="center"/>
            </w:pPr>
          </w:p>
        </w:tc>
        <w:tc>
          <w:tcPr>
            <w:tcW w:w="3270" w:type="dxa"/>
            <w:tcBorders>
              <w:top w:val="nil"/>
              <w:left w:val="nil"/>
              <w:bottom w:val="nil"/>
              <w:right w:val="nil"/>
            </w:tcBorders>
          </w:tcPr>
          <w:p w:rsidR="00CB59D4" w:rsidRPr="00701945" w:rsidRDefault="00CB59D4" w:rsidP="00E97878"/>
        </w:tc>
      </w:tr>
      <w:tr w:rsidR="00E10117" w:rsidRPr="00701945" w:rsidTr="007E340C">
        <w:trPr>
          <w:cantSplit/>
          <w:trHeight w:val="353"/>
        </w:trPr>
        <w:tc>
          <w:tcPr>
            <w:tcW w:w="3198" w:type="dxa"/>
            <w:tcBorders>
              <w:top w:val="nil"/>
              <w:left w:val="nil"/>
              <w:bottom w:val="nil"/>
              <w:right w:val="nil"/>
            </w:tcBorders>
          </w:tcPr>
          <w:p w:rsidR="00E10117" w:rsidRPr="00701945" w:rsidRDefault="00E10117" w:rsidP="00E97878">
            <w:pPr>
              <w:jc w:val="both"/>
            </w:pPr>
          </w:p>
        </w:tc>
        <w:tc>
          <w:tcPr>
            <w:tcW w:w="1680" w:type="dxa"/>
            <w:tcBorders>
              <w:top w:val="nil"/>
              <w:left w:val="nil"/>
              <w:bottom w:val="nil"/>
              <w:right w:val="nil"/>
            </w:tcBorders>
          </w:tcPr>
          <w:p w:rsidR="00E10117" w:rsidRPr="00701945" w:rsidRDefault="00E10117" w:rsidP="00E97878">
            <w:pPr>
              <w:jc w:val="center"/>
            </w:pPr>
          </w:p>
        </w:tc>
        <w:tc>
          <w:tcPr>
            <w:tcW w:w="1482" w:type="dxa"/>
            <w:tcBorders>
              <w:top w:val="nil"/>
              <w:left w:val="nil"/>
              <w:bottom w:val="nil"/>
              <w:right w:val="nil"/>
            </w:tcBorders>
          </w:tcPr>
          <w:p w:rsidR="00E10117" w:rsidRPr="004515FB" w:rsidRDefault="00E10117" w:rsidP="00E97878">
            <w:pPr>
              <w:jc w:val="center"/>
            </w:pPr>
          </w:p>
        </w:tc>
        <w:tc>
          <w:tcPr>
            <w:tcW w:w="3270" w:type="dxa"/>
            <w:tcBorders>
              <w:top w:val="nil"/>
              <w:left w:val="nil"/>
              <w:bottom w:val="nil"/>
              <w:right w:val="nil"/>
            </w:tcBorders>
          </w:tcPr>
          <w:p w:rsidR="00E10117" w:rsidRPr="00701945" w:rsidRDefault="00E10117" w:rsidP="00E97878"/>
        </w:tc>
      </w:tr>
      <w:tr w:rsidR="007E340C" w:rsidRPr="00701945" w:rsidTr="007E340C">
        <w:trPr>
          <w:cantSplit/>
          <w:trHeight w:val="353"/>
        </w:trPr>
        <w:tc>
          <w:tcPr>
            <w:tcW w:w="3198" w:type="dxa"/>
            <w:tcBorders>
              <w:top w:val="nil"/>
              <w:left w:val="nil"/>
              <w:bottom w:val="nil"/>
              <w:right w:val="nil"/>
            </w:tcBorders>
          </w:tcPr>
          <w:p w:rsidR="007E340C" w:rsidRPr="007E340C" w:rsidRDefault="007E340C" w:rsidP="00E97878">
            <w:pPr>
              <w:jc w:val="both"/>
              <w:rPr>
                <w:u w:val="single"/>
              </w:rPr>
            </w:pPr>
            <w:r w:rsidRPr="00701945">
              <w:lastRenderedPageBreak/>
              <w:tab/>
            </w:r>
            <w:r w:rsidRPr="007E340C">
              <w:rPr>
                <w:u w:val="single"/>
              </w:rPr>
              <w:t>Supplemental Direct</w:t>
            </w:r>
          </w:p>
        </w:tc>
        <w:tc>
          <w:tcPr>
            <w:tcW w:w="1680" w:type="dxa"/>
            <w:tcBorders>
              <w:top w:val="nil"/>
              <w:left w:val="nil"/>
              <w:bottom w:val="nil"/>
              <w:right w:val="nil"/>
            </w:tcBorders>
          </w:tcPr>
          <w:p w:rsidR="007E340C" w:rsidRPr="00701945" w:rsidRDefault="007E340C" w:rsidP="00E97878">
            <w:pPr>
              <w:jc w:val="center"/>
            </w:pPr>
          </w:p>
        </w:tc>
        <w:tc>
          <w:tcPr>
            <w:tcW w:w="1482" w:type="dxa"/>
            <w:tcBorders>
              <w:top w:val="nil"/>
              <w:left w:val="nil"/>
              <w:bottom w:val="nil"/>
              <w:right w:val="nil"/>
            </w:tcBorders>
          </w:tcPr>
          <w:p w:rsidR="007E340C" w:rsidRPr="004515FB" w:rsidRDefault="007E340C" w:rsidP="00E97878">
            <w:pPr>
              <w:jc w:val="center"/>
            </w:pPr>
          </w:p>
        </w:tc>
        <w:tc>
          <w:tcPr>
            <w:tcW w:w="3270" w:type="dxa"/>
            <w:tcBorders>
              <w:top w:val="nil"/>
              <w:left w:val="nil"/>
              <w:bottom w:val="nil"/>
              <w:right w:val="nil"/>
            </w:tcBorders>
          </w:tcPr>
          <w:p w:rsidR="007E340C" w:rsidRPr="00701945" w:rsidRDefault="007E340C" w:rsidP="00E97878"/>
        </w:tc>
      </w:tr>
      <w:tr w:rsidR="00C31F3D" w:rsidRPr="00701945" w:rsidTr="00C459B5">
        <w:trPr>
          <w:cantSplit/>
          <w:trHeight w:val="353"/>
        </w:trPr>
        <w:tc>
          <w:tcPr>
            <w:tcW w:w="3198" w:type="dxa"/>
            <w:tcBorders>
              <w:top w:val="nil"/>
              <w:left w:val="nil"/>
              <w:bottom w:val="nil"/>
              <w:right w:val="nil"/>
            </w:tcBorders>
          </w:tcPr>
          <w:p w:rsidR="00C31F3D" w:rsidRPr="00C07EA3" w:rsidRDefault="00C31F3D" w:rsidP="00C31F3D">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C31F3D" w:rsidRPr="00C07EA3" w:rsidRDefault="00C31F3D" w:rsidP="00C31F3D">
            <w:pPr>
              <w:jc w:val="center"/>
            </w:pPr>
            <w:r>
              <w:t>OPC</w:t>
            </w:r>
          </w:p>
        </w:tc>
        <w:tc>
          <w:tcPr>
            <w:tcW w:w="1482" w:type="dxa"/>
            <w:tcBorders>
              <w:top w:val="nil"/>
              <w:left w:val="nil"/>
              <w:bottom w:val="nil"/>
              <w:right w:val="nil"/>
            </w:tcBorders>
          </w:tcPr>
          <w:p w:rsidR="00C31F3D" w:rsidRPr="00C07EA3" w:rsidRDefault="00C31F3D" w:rsidP="007E340C">
            <w:pPr>
              <w:jc w:val="center"/>
            </w:pPr>
            <w:r w:rsidRPr="00C206EB">
              <w:t>JRD-</w:t>
            </w:r>
            <w:r w:rsidR="00F24057">
              <w:t>8</w:t>
            </w:r>
          </w:p>
        </w:tc>
        <w:tc>
          <w:tcPr>
            <w:tcW w:w="3270" w:type="dxa"/>
            <w:tcBorders>
              <w:top w:val="nil"/>
              <w:left w:val="nil"/>
              <w:bottom w:val="nil"/>
              <w:right w:val="nil"/>
            </w:tcBorders>
          </w:tcPr>
          <w:p w:rsidR="00F0043C" w:rsidRPr="0074695F" w:rsidRDefault="00F0043C" w:rsidP="00F0043C">
            <w:pPr>
              <w:widowControl w:val="0"/>
              <w:tabs>
                <w:tab w:val="left" w:pos="720"/>
              </w:tabs>
              <w:autoSpaceDE w:val="0"/>
              <w:autoSpaceDN w:val="0"/>
              <w:adjustRightInd w:val="0"/>
              <w:spacing w:line="276" w:lineRule="auto"/>
              <w:rPr>
                <w:bCs/>
              </w:rPr>
            </w:pPr>
            <w:r w:rsidRPr="0074695F">
              <w:rPr>
                <w:bCs/>
              </w:rPr>
              <w:t>FPL Rebuttal Testimony</w:t>
            </w:r>
          </w:p>
          <w:p w:rsidR="00C31F3D" w:rsidRDefault="00F0043C" w:rsidP="00F0043C">
            <w:pPr>
              <w:widowControl w:val="0"/>
              <w:tabs>
                <w:tab w:val="left" w:pos="720"/>
              </w:tabs>
              <w:autoSpaceDE w:val="0"/>
              <w:autoSpaceDN w:val="0"/>
              <w:adjustRightInd w:val="0"/>
              <w:spacing w:line="276" w:lineRule="auto"/>
            </w:pPr>
            <w:r w:rsidRPr="0074695F">
              <w:rPr>
                <w:bCs/>
              </w:rPr>
              <w:t>forecasted CPVRR Net</w:t>
            </w:r>
            <w:r>
              <w:rPr>
                <w:bCs/>
              </w:rPr>
              <w:t xml:space="preserve"> </w:t>
            </w:r>
            <w:r w:rsidRPr="0074695F">
              <w:rPr>
                <w:bCs/>
              </w:rPr>
              <w:t>Savings/(Cost) for Phase 1</w:t>
            </w:r>
            <w:r>
              <w:rPr>
                <w:bCs/>
              </w:rPr>
              <w:t xml:space="preserve"> </w:t>
            </w:r>
            <w:proofErr w:type="spellStart"/>
            <w:r w:rsidRPr="0074695F">
              <w:rPr>
                <w:bCs/>
              </w:rPr>
              <w:t>SolarTogether</w:t>
            </w:r>
            <w:proofErr w:type="spellEnd"/>
            <w:r w:rsidRPr="0074695F">
              <w:rPr>
                <w:bCs/>
              </w:rPr>
              <w:t xml:space="preserve"> </w:t>
            </w:r>
            <w:r>
              <w:rPr>
                <w:bCs/>
              </w:rPr>
              <w:t>G</w:t>
            </w:r>
            <w:r w:rsidRPr="0074695F">
              <w:rPr>
                <w:bCs/>
              </w:rPr>
              <w:t>eneration</w:t>
            </w:r>
            <w:r>
              <w:rPr>
                <w:bCs/>
              </w:rPr>
              <w:t xml:space="preserve"> </w:t>
            </w:r>
            <w:r w:rsidRPr="0074695F">
              <w:rPr>
                <w:bCs/>
              </w:rPr>
              <w:t>Facilities for FPL Customers</w:t>
            </w:r>
            <w:r>
              <w:rPr>
                <w:bCs/>
              </w:rPr>
              <w:t xml:space="preserve"> </w:t>
            </w:r>
            <w:r w:rsidRPr="0074695F">
              <w:rPr>
                <w:bCs/>
              </w:rPr>
              <w:t>as a Whole (FPL Base Case</w:t>
            </w:r>
            <w:r>
              <w:rPr>
                <w:bCs/>
              </w:rPr>
              <w:t xml:space="preserve"> </w:t>
            </w:r>
            <w:r w:rsidRPr="0074695F">
              <w:rPr>
                <w:bCs/>
              </w:rPr>
              <w:t>Only)</w:t>
            </w:r>
          </w:p>
        </w:tc>
      </w:tr>
      <w:tr w:rsidR="007E340C" w:rsidRPr="00701945" w:rsidTr="00C459B5">
        <w:trPr>
          <w:cantSplit/>
          <w:trHeight w:val="353"/>
        </w:trPr>
        <w:tc>
          <w:tcPr>
            <w:tcW w:w="3198" w:type="dxa"/>
            <w:tcBorders>
              <w:top w:val="nil"/>
              <w:left w:val="nil"/>
              <w:bottom w:val="nil"/>
              <w:right w:val="nil"/>
            </w:tcBorders>
          </w:tcPr>
          <w:p w:rsidR="007E340C" w:rsidRPr="00C206EB" w:rsidRDefault="000348D6" w:rsidP="00C31F3D">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7E340C" w:rsidRDefault="000348D6" w:rsidP="00C31F3D">
            <w:pPr>
              <w:jc w:val="center"/>
            </w:pPr>
            <w:r>
              <w:t>OPC</w:t>
            </w:r>
          </w:p>
        </w:tc>
        <w:tc>
          <w:tcPr>
            <w:tcW w:w="1482" w:type="dxa"/>
            <w:tcBorders>
              <w:top w:val="nil"/>
              <w:left w:val="nil"/>
              <w:bottom w:val="nil"/>
              <w:right w:val="nil"/>
            </w:tcBorders>
          </w:tcPr>
          <w:p w:rsidR="007E340C" w:rsidRPr="00C206EB" w:rsidRDefault="007E340C" w:rsidP="007E340C">
            <w:pPr>
              <w:jc w:val="center"/>
            </w:pPr>
            <w:r>
              <w:t>JRD-9</w:t>
            </w:r>
          </w:p>
        </w:tc>
        <w:tc>
          <w:tcPr>
            <w:tcW w:w="3270" w:type="dxa"/>
            <w:tcBorders>
              <w:top w:val="nil"/>
              <w:left w:val="nil"/>
              <w:bottom w:val="nil"/>
              <w:right w:val="nil"/>
            </w:tcBorders>
          </w:tcPr>
          <w:p w:rsidR="007E340C" w:rsidRDefault="00F0043C" w:rsidP="00F0043C">
            <w:pPr>
              <w:widowControl w:val="0"/>
              <w:tabs>
                <w:tab w:val="left" w:pos="720"/>
              </w:tabs>
              <w:autoSpaceDE w:val="0"/>
              <w:autoSpaceDN w:val="0"/>
              <w:adjustRightInd w:val="0"/>
              <w:spacing w:line="276" w:lineRule="auto"/>
            </w:pPr>
            <w:r w:rsidRPr="0074695F">
              <w:rPr>
                <w:bCs/>
              </w:rPr>
              <w:t>FPL Rebuttal Testimony</w:t>
            </w:r>
            <w:r>
              <w:rPr>
                <w:bCs/>
              </w:rPr>
              <w:t xml:space="preserve"> </w:t>
            </w:r>
            <w:r w:rsidRPr="0074695F">
              <w:rPr>
                <w:bCs/>
              </w:rPr>
              <w:t>forecasted CPVRR Net</w:t>
            </w:r>
            <w:r>
              <w:rPr>
                <w:bCs/>
              </w:rPr>
              <w:t xml:space="preserve"> </w:t>
            </w:r>
            <w:r w:rsidRPr="0074695F">
              <w:rPr>
                <w:bCs/>
              </w:rPr>
              <w:t>Savings/(Cost) for Phase 1</w:t>
            </w:r>
            <w:r>
              <w:rPr>
                <w:bCs/>
              </w:rPr>
              <w:t xml:space="preserve"> </w:t>
            </w:r>
            <w:proofErr w:type="spellStart"/>
            <w:r w:rsidRPr="0074695F">
              <w:rPr>
                <w:bCs/>
              </w:rPr>
              <w:t>SolarTogether</w:t>
            </w:r>
            <w:proofErr w:type="spellEnd"/>
            <w:r w:rsidRPr="0074695F">
              <w:rPr>
                <w:bCs/>
              </w:rPr>
              <w:t xml:space="preserve"> Generation</w:t>
            </w:r>
            <w:r>
              <w:rPr>
                <w:bCs/>
              </w:rPr>
              <w:t xml:space="preserve"> </w:t>
            </w:r>
            <w:r w:rsidRPr="0074695F">
              <w:rPr>
                <w:bCs/>
              </w:rPr>
              <w:t>Facilities for FPL Customers</w:t>
            </w:r>
            <w:r>
              <w:rPr>
                <w:bCs/>
              </w:rPr>
              <w:t xml:space="preserve"> </w:t>
            </w:r>
            <w:r w:rsidRPr="0074695F">
              <w:rPr>
                <w:bCs/>
              </w:rPr>
              <w:t xml:space="preserve">as a </w:t>
            </w:r>
            <w:r>
              <w:rPr>
                <w:bCs/>
              </w:rPr>
              <w:t>W</w:t>
            </w:r>
            <w:r w:rsidRPr="0074695F">
              <w:rPr>
                <w:bCs/>
              </w:rPr>
              <w:t>hole (All FPL Cases)</w:t>
            </w:r>
          </w:p>
        </w:tc>
      </w:tr>
      <w:tr w:rsidR="007E340C" w:rsidRPr="00701945" w:rsidTr="00C459B5">
        <w:trPr>
          <w:cantSplit/>
          <w:trHeight w:val="353"/>
        </w:trPr>
        <w:tc>
          <w:tcPr>
            <w:tcW w:w="3198" w:type="dxa"/>
            <w:tcBorders>
              <w:top w:val="nil"/>
              <w:left w:val="nil"/>
              <w:bottom w:val="nil"/>
              <w:right w:val="nil"/>
            </w:tcBorders>
          </w:tcPr>
          <w:p w:rsidR="007E340C" w:rsidRPr="00C206EB" w:rsidRDefault="000348D6" w:rsidP="00C31F3D">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7E340C" w:rsidRDefault="000348D6" w:rsidP="00C31F3D">
            <w:pPr>
              <w:jc w:val="center"/>
            </w:pPr>
            <w:r>
              <w:t>OPC</w:t>
            </w:r>
          </w:p>
        </w:tc>
        <w:tc>
          <w:tcPr>
            <w:tcW w:w="1482" w:type="dxa"/>
            <w:tcBorders>
              <w:top w:val="nil"/>
              <w:left w:val="nil"/>
              <w:bottom w:val="nil"/>
              <w:right w:val="nil"/>
            </w:tcBorders>
          </w:tcPr>
          <w:p w:rsidR="007E340C" w:rsidRPr="00C206EB" w:rsidRDefault="007E340C" w:rsidP="007E340C">
            <w:pPr>
              <w:jc w:val="center"/>
            </w:pPr>
            <w:r>
              <w:t>JRD-10</w:t>
            </w:r>
          </w:p>
        </w:tc>
        <w:tc>
          <w:tcPr>
            <w:tcW w:w="3270" w:type="dxa"/>
            <w:tcBorders>
              <w:top w:val="nil"/>
              <w:left w:val="nil"/>
              <w:bottom w:val="nil"/>
              <w:right w:val="nil"/>
            </w:tcBorders>
          </w:tcPr>
          <w:p w:rsidR="007E340C" w:rsidRDefault="00F0043C" w:rsidP="00F0043C">
            <w:pPr>
              <w:widowControl w:val="0"/>
              <w:tabs>
                <w:tab w:val="left" w:pos="720"/>
              </w:tabs>
              <w:autoSpaceDE w:val="0"/>
              <w:autoSpaceDN w:val="0"/>
              <w:adjustRightInd w:val="0"/>
              <w:spacing w:line="276" w:lineRule="auto"/>
            </w:pPr>
            <w:r w:rsidRPr="0074695F">
              <w:rPr>
                <w:bCs/>
              </w:rPr>
              <w:t>FPL Rebuttal Testimony</w:t>
            </w:r>
            <w:r>
              <w:rPr>
                <w:bCs/>
              </w:rPr>
              <w:t xml:space="preserve"> </w:t>
            </w:r>
            <w:r w:rsidRPr="0074695F">
              <w:rPr>
                <w:bCs/>
              </w:rPr>
              <w:t>forecasted CPVRR Net</w:t>
            </w:r>
            <w:r>
              <w:rPr>
                <w:bCs/>
              </w:rPr>
              <w:t xml:space="preserve"> </w:t>
            </w:r>
            <w:r w:rsidRPr="0074695F">
              <w:rPr>
                <w:bCs/>
              </w:rPr>
              <w:t>Savings/(Cost) for Phase 1</w:t>
            </w:r>
            <w:r>
              <w:rPr>
                <w:bCs/>
              </w:rPr>
              <w:t xml:space="preserve"> </w:t>
            </w:r>
            <w:proofErr w:type="spellStart"/>
            <w:r w:rsidRPr="0074695F">
              <w:rPr>
                <w:bCs/>
              </w:rPr>
              <w:t>SolarTogether</w:t>
            </w:r>
            <w:proofErr w:type="spellEnd"/>
            <w:r w:rsidRPr="0074695F">
              <w:rPr>
                <w:bCs/>
              </w:rPr>
              <w:t xml:space="preserve"> </w:t>
            </w:r>
            <w:r>
              <w:rPr>
                <w:bCs/>
              </w:rPr>
              <w:t>G</w:t>
            </w:r>
            <w:r w:rsidRPr="0074695F">
              <w:rPr>
                <w:bCs/>
              </w:rPr>
              <w:t>eneration</w:t>
            </w:r>
            <w:r>
              <w:rPr>
                <w:bCs/>
              </w:rPr>
              <w:t xml:space="preserve"> </w:t>
            </w:r>
            <w:r w:rsidRPr="0074695F">
              <w:rPr>
                <w:bCs/>
              </w:rPr>
              <w:t xml:space="preserve">Facilities for </w:t>
            </w:r>
            <w:r>
              <w:rPr>
                <w:bCs/>
              </w:rPr>
              <w:t>P</w:t>
            </w:r>
            <w:r w:rsidRPr="0074695F">
              <w:rPr>
                <w:bCs/>
              </w:rPr>
              <w:t>articipating</w:t>
            </w:r>
            <w:r>
              <w:rPr>
                <w:bCs/>
              </w:rPr>
              <w:t xml:space="preserve"> </w:t>
            </w:r>
            <w:r w:rsidRPr="0074695F">
              <w:rPr>
                <w:bCs/>
              </w:rPr>
              <w:t>Customers (All FPL Cases)</w:t>
            </w:r>
          </w:p>
        </w:tc>
      </w:tr>
      <w:tr w:rsidR="007E340C" w:rsidRPr="00701945" w:rsidTr="00C459B5">
        <w:trPr>
          <w:cantSplit/>
          <w:trHeight w:val="353"/>
        </w:trPr>
        <w:tc>
          <w:tcPr>
            <w:tcW w:w="3198" w:type="dxa"/>
            <w:tcBorders>
              <w:top w:val="nil"/>
              <w:left w:val="nil"/>
              <w:bottom w:val="nil"/>
              <w:right w:val="nil"/>
            </w:tcBorders>
          </w:tcPr>
          <w:p w:rsidR="007E340C" w:rsidRPr="00C206EB" w:rsidRDefault="000348D6" w:rsidP="00C31F3D">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7E340C" w:rsidRDefault="000348D6" w:rsidP="00C31F3D">
            <w:pPr>
              <w:jc w:val="center"/>
            </w:pPr>
            <w:r>
              <w:t>OPC</w:t>
            </w:r>
          </w:p>
        </w:tc>
        <w:tc>
          <w:tcPr>
            <w:tcW w:w="1482" w:type="dxa"/>
            <w:tcBorders>
              <w:top w:val="nil"/>
              <w:left w:val="nil"/>
              <w:bottom w:val="nil"/>
              <w:right w:val="nil"/>
            </w:tcBorders>
          </w:tcPr>
          <w:p w:rsidR="007E340C" w:rsidRPr="00C206EB" w:rsidRDefault="007E340C" w:rsidP="007E340C">
            <w:pPr>
              <w:jc w:val="center"/>
            </w:pPr>
            <w:r>
              <w:t>JRD-11</w:t>
            </w:r>
          </w:p>
        </w:tc>
        <w:tc>
          <w:tcPr>
            <w:tcW w:w="3270" w:type="dxa"/>
            <w:tcBorders>
              <w:top w:val="nil"/>
              <w:left w:val="nil"/>
              <w:bottom w:val="nil"/>
              <w:right w:val="nil"/>
            </w:tcBorders>
          </w:tcPr>
          <w:p w:rsidR="007E340C" w:rsidRDefault="00F0043C" w:rsidP="00F0043C">
            <w:pPr>
              <w:widowControl w:val="0"/>
              <w:tabs>
                <w:tab w:val="left" w:pos="720"/>
              </w:tabs>
              <w:autoSpaceDE w:val="0"/>
              <w:autoSpaceDN w:val="0"/>
              <w:adjustRightInd w:val="0"/>
              <w:spacing w:line="276" w:lineRule="auto"/>
            </w:pPr>
            <w:r w:rsidRPr="0074695F">
              <w:rPr>
                <w:bCs/>
              </w:rPr>
              <w:t>FPL Rebuttal Testimony</w:t>
            </w:r>
            <w:r>
              <w:rPr>
                <w:bCs/>
              </w:rPr>
              <w:t xml:space="preserve"> </w:t>
            </w:r>
            <w:r w:rsidRPr="0074695F">
              <w:rPr>
                <w:bCs/>
              </w:rPr>
              <w:t>forecasted CPVRR Net</w:t>
            </w:r>
            <w:r>
              <w:rPr>
                <w:bCs/>
              </w:rPr>
              <w:t xml:space="preserve"> </w:t>
            </w:r>
            <w:r w:rsidRPr="0074695F">
              <w:rPr>
                <w:bCs/>
              </w:rPr>
              <w:t>Savings/(Cost) for Phase 1</w:t>
            </w:r>
            <w:r>
              <w:rPr>
                <w:bCs/>
              </w:rPr>
              <w:t xml:space="preserve"> </w:t>
            </w:r>
            <w:proofErr w:type="spellStart"/>
            <w:r w:rsidRPr="0074695F">
              <w:rPr>
                <w:bCs/>
              </w:rPr>
              <w:t>SolarTogether</w:t>
            </w:r>
            <w:proofErr w:type="spellEnd"/>
            <w:r w:rsidRPr="0074695F">
              <w:rPr>
                <w:bCs/>
              </w:rPr>
              <w:t xml:space="preserve"> </w:t>
            </w:r>
            <w:r>
              <w:rPr>
                <w:bCs/>
              </w:rPr>
              <w:t xml:space="preserve"> G</w:t>
            </w:r>
            <w:r w:rsidRPr="0074695F">
              <w:rPr>
                <w:bCs/>
              </w:rPr>
              <w:t>eneration</w:t>
            </w:r>
            <w:r>
              <w:rPr>
                <w:bCs/>
              </w:rPr>
              <w:t xml:space="preserve"> </w:t>
            </w:r>
            <w:r w:rsidRPr="0074695F">
              <w:rPr>
                <w:bCs/>
              </w:rPr>
              <w:t xml:space="preserve">Facilities for Non-Participating </w:t>
            </w:r>
            <w:r>
              <w:rPr>
                <w:bCs/>
              </w:rPr>
              <w:t>C</w:t>
            </w:r>
            <w:r w:rsidRPr="0074695F">
              <w:rPr>
                <w:bCs/>
              </w:rPr>
              <w:t>ustomers (All</w:t>
            </w:r>
            <w:r>
              <w:rPr>
                <w:bCs/>
              </w:rPr>
              <w:t xml:space="preserve"> </w:t>
            </w:r>
            <w:r w:rsidRPr="0074695F">
              <w:rPr>
                <w:bCs/>
              </w:rPr>
              <w:t>FPL Cases)</w:t>
            </w:r>
          </w:p>
        </w:tc>
      </w:tr>
      <w:tr w:rsidR="007E340C" w:rsidRPr="00701945" w:rsidTr="00C459B5">
        <w:trPr>
          <w:cantSplit/>
          <w:trHeight w:val="353"/>
        </w:trPr>
        <w:tc>
          <w:tcPr>
            <w:tcW w:w="3198" w:type="dxa"/>
            <w:tcBorders>
              <w:top w:val="nil"/>
              <w:left w:val="nil"/>
              <w:bottom w:val="nil"/>
              <w:right w:val="nil"/>
            </w:tcBorders>
          </w:tcPr>
          <w:p w:rsidR="007E340C" w:rsidRPr="00C206EB" w:rsidRDefault="000348D6" w:rsidP="00C31F3D">
            <w:pPr>
              <w:jc w:val="both"/>
            </w:pPr>
            <w:r w:rsidRPr="00C206EB">
              <w:t xml:space="preserve">James R. </w:t>
            </w:r>
            <w:proofErr w:type="spellStart"/>
            <w:r w:rsidRPr="00C206EB">
              <w:t>Dauphinais</w:t>
            </w:r>
            <w:proofErr w:type="spellEnd"/>
          </w:p>
        </w:tc>
        <w:tc>
          <w:tcPr>
            <w:tcW w:w="1680" w:type="dxa"/>
            <w:tcBorders>
              <w:top w:val="nil"/>
              <w:left w:val="nil"/>
              <w:bottom w:val="nil"/>
              <w:right w:val="nil"/>
            </w:tcBorders>
          </w:tcPr>
          <w:p w:rsidR="007E340C" w:rsidRDefault="000348D6" w:rsidP="00C31F3D">
            <w:pPr>
              <w:jc w:val="center"/>
            </w:pPr>
            <w:r>
              <w:t>OPC</w:t>
            </w:r>
          </w:p>
        </w:tc>
        <w:tc>
          <w:tcPr>
            <w:tcW w:w="1482" w:type="dxa"/>
            <w:tcBorders>
              <w:top w:val="nil"/>
              <w:left w:val="nil"/>
              <w:bottom w:val="nil"/>
              <w:right w:val="nil"/>
            </w:tcBorders>
          </w:tcPr>
          <w:p w:rsidR="007E340C" w:rsidRPr="00C206EB" w:rsidRDefault="007E340C" w:rsidP="007E340C">
            <w:pPr>
              <w:jc w:val="center"/>
            </w:pPr>
            <w:r>
              <w:t>JRD-12</w:t>
            </w:r>
          </w:p>
        </w:tc>
        <w:tc>
          <w:tcPr>
            <w:tcW w:w="3270" w:type="dxa"/>
            <w:tcBorders>
              <w:top w:val="nil"/>
              <w:left w:val="nil"/>
              <w:bottom w:val="nil"/>
              <w:right w:val="nil"/>
            </w:tcBorders>
          </w:tcPr>
          <w:p w:rsidR="007E340C" w:rsidRDefault="00F0043C" w:rsidP="00C31F3D">
            <w:r w:rsidRPr="0074695F">
              <w:rPr>
                <w:bCs/>
              </w:rPr>
              <w:t xml:space="preserve">Discovery Responses </w:t>
            </w:r>
            <w:r>
              <w:rPr>
                <w:bCs/>
              </w:rPr>
              <w:t>C</w:t>
            </w:r>
            <w:r w:rsidRPr="0074695F">
              <w:rPr>
                <w:bCs/>
              </w:rPr>
              <w:t>ited to</w:t>
            </w:r>
            <w:r>
              <w:rPr>
                <w:bCs/>
              </w:rPr>
              <w:t xml:space="preserve"> </w:t>
            </w:r>
            <w:r w:rsidRPr="0074695F">
              <w:rPr>
                <w:bCs/>
              </w:rPr>
              <w:t xml:space="preserve">by Mr. </w:t>
            </w:r>
            <w:proofErr w:type="spellStart"/>
            <w:r w:rsidRPr="0074695F">
              <w:rPr>
                <w:bCs/>
              </w:rPr>
              <w:t>Dauphinais</w:t>
            </w:r>
            <w:proofErr w:type="spellEnd"/>
            <w:r w:rsidRPr="0074695F">
              <w:rPr>
                <w:bCs/>
              </w:rPr>
              <w:t xml:space="preserve"> in his</w:t>
            </w:r>
            <w:r>
              <w:rPr>
                <w:bCs/>
              </w:rPr>
              <w:t xml:space="preserve"> S</w:t>
            </w:r>
            <w:r w:rsidRPr="0074695F">
              <w:rPr>
                <w:bCs/>
              </w:rPr>
              <w:t>upplemental Testimony</w:t>
            </w:r>
          </w:p>
        </w:tc>
      </w:tr>
      <w:tr w:rsidR="00C31F3D" w:rsidRPr="00701945" w:rsidTr="00C459B5">
        <w:trPr>
          <w:cantSplit/>
          <w:trHeight w:val="353"/>
        </w:trPr>
        <w:tc>
          <w:tcPr>
            <w:tcW w:w="3198" w:type="dxa"/>
            <w:tcBorders>
              <w:top w:val="nil"/>
              <w:left w:val="nil"/>
              <w:bottom w:val="nil"/>
              <w:right w:val="nil"/>
            </w:tcBorders>
          </w:tcPr>
          <w:p w:rsidR="00C31F3D" w:rsidRPr="00C31F3D" w:rsidRDefault="00C31F3D" w:rsidP="00C31F3D">
            <w:pPr>
              <w:jc w:val="both"/>
              <w:rPr>
                <w:u w:val="single"/>
              </w:rPr>
            </w:pPr>
            <w:r w:rsidRPr="00701945">
              <w:tab/>
            </w:r>
            <w:r>
              <w:rPr>
                <w:u w:val="single"/>
              </w:rPr>
              <w:t>Supplemental Rebuttal</w:t>
            </w:r>
          </w:p>
        </w:tc>
        <w:tc>
          <w:tcPr>
            <w:tcW w:w="1680" w:type="dxa"/>
            <w:tcBorders>
              <w:top w:val="nil"/>
              <w:left w:val="nil"/>
              <w:bottom w:val="nil"/>
              <w:right w:val="nil"/>
            </w:tcBorders>
          </w:tcPr>
          <w:p w:rsidR="00C31F3D" w:rsidRPr="00701945" w:rsidRDefault="00C31F3D" w:rsidP="00C31F3D">
            <w:pPr>
              <w:jc w:val="center"/>
            </w:pPr>
          </w:p>
        </w:tc>
        <w:tc>
          <w:tcPr>
            <w:tcW w:w="1482" w:type="dxa"/>
            <w:tcBorders>
              <w:top w:val="nil"/>
              <w:left w:val="nil"/>
              <w:bottom w:val="nil"/>
              <w:right w:val="nil"/>
            </w:tcBorders>
          </w:tcPr>
          <w:p w:rsidR="00C31F3D" w:rsidRPr="004515FB" w:rsidRDefault="00C31F3D" w:rsidP="00C31F3D">
            <w:pPr>
              <w:jc w:val="center"/>
            </w:pPr>
          </w:p>
        </w:tc>
        <w:tc>
          <w:tcPr>
            <w:tcW w:w="3270" w:type="dxa"/>
            <w:tcBorders>
              <w:top w:val="nil"/>
              <w:left w:val="nil"/>
              <w:bottom w:val="nil"/>
              <w:right w:val="nil"/>
            </w:tcBorders>
          </w:tcPr>
          <w:p w:rsidR="00C31F3D" w:rsidRPr="00701945" w:rsidRDefault="00C31F3D" w:rsidP="00C31F3D"/>
        </w:tc>
      </w:tr>
      <w:tr w:rsidR="00C31F3D" w:rsidRPr="00701945" w:rsidTr="00C459B5">
        <w:trPr>
          <w:cantSplit/>
          <w:trHeight w:val="353"/>
        </w:trPr>
        <w:tc>
          <w:tcPr>
            <w:tcW w:w="3198" w:type="dxa"/>
            <w:tcBorders>
              <w:top w:val="nil"/>
              <w:left w:val="nil"/>
              <w:bottom w:val="nil"/>
              <w:right w:val="nil"/>
            </w:tcBorders>
          </w:tcPr>
          <w:p w:rsidR="00C31F3D" w:rsidRPr="00701945" w:rsidRDefault="00C31F3D" w:rsidP="00C31F3D">
            <w:pPr>
              <w:jc w:val="both"/>
            </w:pPr>
            <w:r w:rsidRPr="00307BDB">
              <w:t>Matthew Valle</w:t>
            </w:r>
          </w:p>
        </w:tc>
        <w:tc>
          <w:tcPr>
            <w:tcW w:w="1680" w:type="dxa"/>
            <w:tcBorders>
              <w:top w:val="nil"/>
              <w:left w:val="nil"/>
              <w:bottom w:val="nil"/>
              <w:right w:val="nil"/>
            </w:tcBorders>
          </w:tcPr>
          <w:p w:rsidR="00C31F3D" w:rsidRPr="00701945" w:rsidRDefault="00C31F3D" w:rsidP="00C31F3D">
            <w:pPr>
              <w:jc w:val="center"/>
            </w:pPr>
            <w:r>
              <w:t>FPL</w:t>
            </w:r>
          </w:p>
        </w:tc>
        <w:tc>
          <w:tcPr>
            <w:tcW w:w="1482" w:type="dxa"/>
            <w:tcBorders>
              <w:top w:val="nil"/>
              <w:left w:val="nil"/>
              <w:bottom w:val="nil"/>
              <w:right w:val="nil"/>
            </w:tcBorders>
          </w:tcPr>
          <w:p w:rsidR="00C31F3D" w:rsidRPr="004515FB" w:rsidRDefault="00C31F3D" w:rsidP="00C31F3D">
            <w:pPr>
              <w:jc w:val="center"/>
            </w:pPr>
            <w:r w:rsidRPr="00307BDB">
              <w:t>MV-3</w:t>
            </w:r>
          </w:p>
        </w:tc>
        <w:tc>
          <w:tcPr>
            <w:tcW w:w="3270" w:type="dxa"/>
            <w:tcBorders>
              <w:top w:val="nil"/>
              <w:left w:val="nil"/>
              <w:bottom w:val="nil"/>
              <w:right w:val="nil"/>
            </w:tcBorders>
          </w:tcPr>
          <w:p w:rsidR="00C31F3D" w:rsidRPr="00701945" w:rsidRDefault="00C31F3D" w:rsidP="00C31F3D">
            <w:r w:rsidRPr="00307BDB">
              <w:t>Net Metering Subsidy</w:t>
            </w:r>
          </w:p>
        </w:tc>
      </w:tr>
    </w:tbl>
    <w:p w:rsidR="00C31F3D" w:rsidRPr="00701945" w:rsidRDefault="00C31F3D" w:rsidP="00542580">
      <w:pPr>
        <w:jc w:val="both"/>
      </w:pPr>
    </w:p>
    <w:p w:rsidR="001740E5" w:rsidRDefault="00542580" w:rsidP="00E10117">
      <w:pPr>
        <w:jc w:val="both"/>
      </w:pPr>
      <w:r w:rsidRPr="00701945">
        <w:tab/>
        <w:t>Parties and Staff reserve the right to identify additional exhibits for the purpose of cross-examination.</w:t>
      </w:r>
    </w:p>
    <w:p w:rsidR="00542580" w:rsidRDefault="00542580" w:rsidP="00542580">
      <w:pPr>
        <w:jc w:val="both"/>
        <w:rPr>
          <w:b/>
          <w:u w:val="single"/>
        </w:rPr>
      </w:pPr>
      <w:r w:rsidRPr="00A32DC5">
        <w:rPr>
          <w:b/>
        </w:rPr>
        <w:lastRenderedPageBreak/>
        <w:t>X.</w:t>
      </w:r>
      <w:r w:rsidRPr="00A32DC5">
        <w:rPr>
          <w:b/>
        </w:rPr>
        <w:tab/>
      </w:r>
      <w:r w:rsidRPr="00A32DC5">
        <w:rPr>
          <w:b/>
          <w:u w:val="single"/>
        </w:rPr>
        <w:t>PROPOSED STIPULATIONS</w:t>
      </w:r>
    </w:p>
    <w:p w:rsidR="005D1DA7" w:rsidRDefault="005D1DA7" w:rsidP="00542580">
      <w:pPr>
        <w:jc w:val="both"/>
        <w:rPr>
          <w:b/>
        </w:rPr>
      </w:pPr>
    </w:p>
    <w:p w:rsidR="00E9148A" w:rsidRDefault="00E9148A" w:rsidP="00542580">
      <w:pPr>
        <w:jc w:val="both"/>
      </w:pPr>
      <w:r>
        <w:rPr>
          <w:b/>
        </w:rPr>
        <w:tab/>
      </w:r>
      <w:r>
        <w:t xml:space="preserve">There are no proposed Type 1 (all parties are in agreement) or Type 2 (all parties either agree or </w:t>
      </w:r>
      <w:r w:rsidR="004070AB">
        <w:t xml:space="preserve">do </w:t>
      </w:r>
      <w:r>
        <w:t>not object/take no position) stipulations at this time.</w:t>
      </w:r>
    </w:p>
    <w:p w:rsidR="00BC47BE" w:rsidRDefault="00BC47BE" w:rsidP="00542580">
      <w:pPr>
        <w:jc w:val="both"/>
      </w:pPr>
    </w:p>
    <w:p w:rsidR="00BC47BE" w:rsidRPr="00E9148A" w:rsidRDefault="00BC47BE" w:rsidP="00542580">
      <w:pPr>
        <w:jc w:val="both"/>
      </w:pPr>
    </w:p>
    <w:p w:rsidR="00A906C8" w:rsidRDefault="00542580" w:rsidP="00A906C8">
      <w:pPr>
        <w:jc w:val="both"/>
        <w:rPr>
          <w:b/>
          <w:u w:val="single"/>
        </w:rPr>
      </w:pPr>
      <w:r w:rsidRPr="00A32DC5">
        <w:rPr>
          <w:b/>
        </w:rPr>
        <w:t>XI.</w:t>
      </w:r>
      <w:r w:rsidRPr="00A32DC5">
        <w:rPr>
          <w:b/>
        </w:rPr>
        <w:tab/>
      </w:r>
      <w:r w:rsidRPr="00A32DC5">
        <w:rPr>
          <w:b/>
          <w:u w:val="single"/>
        </w:rPr>
        <w:t>PENDING MOTIONS</w:t>
      </w:r>
    </w:p>
    <w:p w:rsidR="005D1DA7" w:rsidRDefault="005D1DA7" w:rsidP="00A906C8">
      <w:pPr>
        <w:jc w:val="both"/>
        <w:rPr>
          <w:b/>
          <w:u w:val="single"/>
        </w:rPr>
      </w:pPr>
    </w:p>
    <w:p w:rsidR="00A906C8" w:rsidRDefault="00A906C8" w:rsidP="00E9148A">
      <w:pPr>
        <w:ind w:firstLine="720"/>
        <w:jc w:val="both"/>
      </w:pPr>
      <w:r>
        <w:t xml:space="preserve">On October </w:t>
      </w:r>
      <w:r w:rsidR="008E1E4F">
        <w:t>9</w:t>
      </w:r>
      <w:r>
        <w:t xml:space="preserve">, 2019, FPL filed a Joint Motion to </w:t>
      </w:r>
      <w:r w:rsidR="00E9148A">
        <w:t>a</w:t>
      </w:r>
      <w:r>
        <w:t xml:space="preserve">pprove </w:t>
      </w:r>
      <w:r w:rsidR="00923FAD">
        <w:t>the</w:t>
      </w:r>
      <w:r w:rsidR="00E9148A">
        <w:t xml:space="preserve"> proposed </w:t>
      </w:r>
      <w:r>
        <w:t xml:space="preserve">Settlement </w:t>
      </w:r>
      <w:r w:rsidR="00923FAD">
        <w:t>which</w:t>
      </w:r>
      <w:r>
        <w:t xml:space="preserve"> “fully resolves all of the issues raised in the proceeding.” The</w:t>
      </w:r>
      <w:r w:rsidR="00E9148A">
        <w:t xml:space="preserve"> proposed Settlement was </w:t>
      </w:r>
      <w:r>
        <w:t>joined by SACE, Walmart and Vote Solar. On October 16, 2019, OPC filed a Response in opposition to FPL’s Joint Motion to Approve Settlement.</w:t>
      </w:r>
    </w:p>
    <w:p w:rsidR="00E9148A" w:rsidRDefault="00E9148A" w:rsidP="00BC47BE">
      <w:pPr>
        <w:jc w:val="both"/>
      </w:pPr>
    </w:p>
    <w:p w:rsidR="00542580" w:rsidRDefault="00A906C8" w:rsidP="00BC47BE">
      <w:pPr>
        <w:pStyle w:val="PrehearingBody"/>
        <w:spacing w:after="0"/>
      </w:pPr>
      <w:r>
        <w:t xml:space="preserve">On January 2, 2020, Duke Energy Florida, LLC (DEF), filed a Motion for Leave to File Amicus Curiae Comments in </w:t>
      </w:r>
      <w:r w:rsidR="00A801CC">
        <w:t>s</w:t>
      </w:r>
      <w:r>
        <w:t>upport of FPL’s Petition. DEF represents that FPL, Vote Solar, SACE, and Walmart do not object to the Motion.</w:t>
      </w:r>
      <w:r w:rsidR="00EC5345">
        <w:t xml:space="preserve">  On January 9, 2020, OPC filed a written response in opposition to DEF’s Motion.</w:t>
      </w:r>
    </w:p>
    <w:p w:rsidR="00E9148A" w:rsidRDefault="00E9148A" w:rsidP="00BC47BE">
      <w:pPr>
        <w:jc w:val="both"/>
        <w:rPr>
          <w:b/>
        </w:rPr>
      </w:pPr>
    </w:p>
    <w:p w:rsidR="00BC47BE" w:rsidRDefault="00BC47BE" w:rsidP="00BC47BE">
      <w:pPr>
        <w:jc w:val="both"/>
        <w:rPr>
          <w:b/>
        </w:rPr>
      </w:pPr>
    </w:p>
    <w:p w:rsidR="00542580" w:rsidRPr="00A32DC5" w:rsidRDefault="00542580" w:rsidP="00BC47BE">
      <w:pPr>
        <w:jc w:val="both"/>
        <w:rPr>
          <w:b/>
        </w:rPr>
      </w:pPr>
      <w:r w:rsidRPr="00A32DC5">
        <w:rPr>
          <w:b/>
        </w:rPr>
        <w:t>XII.</w:t>
      </w:r>
      <w:r w:rsidRPr="00A32DC5">
        <w:rPr>
          <w:b/>
        </w:rPr>
        <w:tab/>
      </w:r>
      <w:r w:rsidRPr="00A32DC5">
        <w:rPr>
          <w:b/>
          <w:u w:val="single"/>
        </w:rPr>
        <w:t>PENDING CONFIDENTIALITY MATTERS</w:t>
      </w:r>
    </w:p>
    <w:p w:rsidR="00542580" w:rsidRDefault="00542580" w:rsidP="00BC47BE">
      <w:pPr>
        <w:jc w:val="both"/>
      </w:pPr>
    </w:p>
    <w:tbl>
      <w:tblPr>
        <w:tblStyle w:val="TableGrid"/>
        <w:tblW w:w="9741" w:type="dxa"/>
        <w:tblLook w:val="04A0" w:firstRow="1" w:lastRow="0" w:firstColumn="1" w:lastColumn="0" w:noHBand="0" w:noVBand="1"/>
      </w:tblPr>
      <w:tblGrid>
        <w:gridCol w:w="1496"/>
        <w:gridCol w:w="1430"/>
        <w:gridCol w:w="6815"/>
      </w:tblGrid>
      <w:tr w:rsidR="00E97878" w:rsidTr="00681516">
        <w:trPr>
          <w:tblHeader/>
        </w:trPr>
        <w:tc>
          <w:tcPr>
            <w:tcW w:w="1496" w:type="dxa"/>
            <w:vAlign w:val="center"/>
          </w:tcPr>
          <w:p w:rsidR="00E97878" w:rsidRDefault="00E97878" w:rsidP="00E97878">
            <w:pPr>
              <w:jc w:val="center"/>
              <w:rPr>
                <w:b/>
              </w:rPr>
            </w:pPr>
            <w:r>
              <w:rPr>
                <w:b/>
              </w:rPr>
              <w:t>Document</w:t>
            </w:r>
          </w:p>
          <w:p w:rsidR="00E97878" w:rsidRDefault="00E97878" w:rsidP="00E97878">
            <w:pPr>
              <w:jc w:val="center"/>
              <w:rPr>
                <w:b/>
              </w:rPr>
            </w:pPr>
            <w:r>
              <w:rPr>
                <w:b/>
              </w:rPr>
              <w:t>No.</w:t>
            </w:r>
          </w:p>
        </w:tc>
        <w:tc>
          <w:tcPr>
            <w:tcW w:w="1430" w:type="dxa"/>
            <w:vAlign w:val="center"/>
          </w:tcPr>
          <w:p w:rsidR="00E97878" w:rsidRDefault="00E97878" w:rsidP="00E97878">
            <w:pPr>
              <w:jc w:val="center"/>
              <w:rPr>
                <w:b/>
              </w:rPr>
            </w:pPr>
            <w:r>
              <w:rPr>
                <w:b/>
              </w:rPr>
              <w:t>Date Filed</w:t>
            </w:r>
          </w:p>
        </w:tc>
        <w:tc>
          <w:tcPr>
            <w:tcW w:w="6815" w:type="dxa"/>
            <w:vAlign w:val="center"/>
          </w:tcPr>
          <w:p w:rsidR="00E97878" w:rsidRDefault="00E97878" w:rsidP="00E97878">
            <w:pPr>
              <w:jc w:val="center"/>
              <w:rPr>
                <w:b/>
              </w:rPr>
            </w:pPr>
            <w:r>
              <w:rPr>
                <w:b/>
              </w:rPr>
              <w:t>Description</w:t>
            </w:r>
          </w:p>
        </w:tc>
      </w:tr>
      <w:tr w:rsidR="00E97878" w:rsidTr="00681516">
        <w:tc>
          <w:tcPr>
            <w:tcW w:w="1496" w:type="dxa"/>
          </w:tcPr>
          <w:p w:rsidR="00E97878" w:rsidRPr="00E97878" w:rsidRDefault="00E97878" w:rsidP="00BC47BE">
            <w:pPr>
              <w:jc w:val="both"/>
            </w:pPr>
            <w:r>
              <w:t>04380-2019</w:t>
            </w:r>
          </w:p>
        </w:tc>
        <w:tc>
          <w:tcPr>
            <w:tcW w:w="1430" w:type="dxa"/>
          </w:tcPr>
          <w:p w:rsidR="00E97878" w:rsidRPr="00E97878" w:rsidRDefault="00E97878" w:rsidP="00BC47BE">
            <w:pPr>
              <w:jc w:val="both"/>
            </w:pPr>
            <w:r>
              <w:t>05/17/2019</w:t>
            </w:r>
          </w:p>
        </w:tc>
        <w:tc>
          <w:tcPr>
            <w:tcW w:w="6815" w:type="dxa"/>
          </w:tcPr>
          <w:p w:rsidR="00E97878" w:rsidRPr="00E97878" w:rsidRDefault="00E97878" w:rsidP="00E97878">
            <w:pPr>
              <w:jc w:val="both"/>
            </w:pPr>
            <w:r w:rsidRPr="00E97878">
              <w:t>FPL (</w:t>
            </w:r>
            <w:proofErr w:type="spellStart"/>
            <w:r w:rsidRPr="00E97878">
              <w:t>Moncada</w:t>
            </w:r>
            <w:proofErr w:type="spellEnd"/>
            <w:r w:rsidRPr="00E97878">
              <w:t xml:space="preserve">) - Request </w:t>
            </w:r>
            <w:r>
              <w:t xml:space="preserve">for confidential classification </w:t>
            </w:r>
            <w:r w:rsidRPr="00E97878">
              <w:t>[DN 04381-2019]</w:t>
            </w:r>
            <w:r>
              <w:t xml:space="preserve"> of</w:t>
            </w:r>
            <w:r w:rsidRPr="00E97878">
              <w:t xml:space="preserve"> information provided in response to staff's first data request; includes redacted version.</w:t>
            </w:r>
          </w:p>
        </w:tc>
      </w:tr>
      <w:tr w:rsidR="00E97878" w:rsidTr="00681516">
        <w:tc>
          <w:tcPr>
            <w:tcW w:w="1496" w:type="dxa"/>
          </w:tcPr>
          <w:p w:rsidR="00E97878" w:rsidRPr="00E97878" w:rsidRDefault="00E97878" w:rsidP="00BC47BE">
            <w:pPr>
              <w:jc w:val="both"/>
            </w:pPr>
            <w:r>
              <w:t>05667-2019</w:t>
            </w:r>
          </w:p>
        </w:tc>
        <w:tc>
          <w:tcPr>
            <w:tcW w:w="1430" w:type="dxa"/>
          </w:tcPr>
          <w:p w:rsidR="00E97878" w:rsidRPr="00E97878" w:rsidRDefault="00E97878" w:rsidP="00BC47BE">
            <w:pPr>
              <w:jc w:val="both"/>
            </w:pPr>
            <w:r>
              <w:t>07/18/2019</w:t>
            </w:r>
          </w:p>
        </w:tc>
        <w:tc>
          <w:tcPr>
            <w:tcW w:w="6815" w:type="dxa"/>
          </w:tcPr>
          <w:p w:rsidR="00E97878" w:rsidRPr="00E97878" w:rsidRDefault="00E97878" w:rsidP="00E97878">
            <w:pPr>
              <w:jc w:val="both"/>
            </w:pPr>
            <w:r w:rsidRPr="00E97878">
              <w:t>FPL (</w:t>
            </w:r>
            <w:proofErr w:type="spellStart"/>
            <w:r w:rsidRPr="00E97878">
              <w:t>Moncada</w:t>
            </w:r>
            <w:proofErr w:type="spellEnd"/>
            <w:r w:rsidRPr="00E97878">
              <w:t>) - Request for confidential classification [DN 05668-2019] of information provided in response to staff's 1st set of interrogatories (Nos. 34, 96, and 147); includes redacted version.</w:t>
            </w:r>
          </w:p>
        </w:tc>
      </w:tr>
      <w:tr w:rsidR="00E97878" w:rsidTr="00681516">
        <w:tc>
          <w:tcPr>
            <w:tcW w:w="1496" w:type="dxa"/>
          </w:tcPr>
          <w:p w:rsidR="00E97878" w:rsidRPr="00E97878" w:rsidRDefault="00E97878" w:rsidP="00BC47BE">
            <w:pPr>
              <w:jc w:val="both"/>
            </w:pPr>
            <w:r>
              <w:t>06871-2019</w:t>
            </w:r>
          </w:p>
        </w:tc>
        <w:tc>
          <w:tcPr>
            <w:tcW w:w="1430" w:type="dxa"/>
          </w:tcPr>
          <w:p w:rsidR="00E97878" w:rsidRPr="00E97878" w:rsidRDefault="00E97878" w:rsidP="00BC47BE">
            <w:pPr>
              <w:jc w:val="both"/>
            </w:pPr>
            <w:r>
              <w:t>08/05/2019</w:t>
            </w:r>
          </w:p>
        </w:tc>
        <w:tc>
          <w:tcPr>
            <w:tcW w:w="6815" w:type="dxa"/>
          </w:tcPr>
          <w:p w:rsidR="00E97878" w:rsidRPr="00E97878" w:rsidRDefault="00E97878" w:rsidP="00BC47BE">
            <w:pPr>
              <w:jc w:val="both"/>
            </w:pPr>
            <w:r w:rsidRPr="00E97878">
              <w:t>FPL (</w:t>
            </w:r>
            <w:proofErr w:type="spellStart"/>
            <w:r w:rsidRPr="00E97878">
              <w:t>Moncada</w:t>
            </w:r>
            <w:proofErr w:type="spellEnd"/>
            <w:r w:rsidRPr="00E97878">
              <w:t xml:space="preserve">) - Motion </w:t>
            </w:r>
            <w:r w:rsidR="00BC50CB">
              <w:t xml:space="preserve">for temporary protective order </w:t>
            </w:r>
            <w:r w:rsidRPr="00E97878">
              <w:t>of information provided in response to OPC'</w:t>
            </w:r>
            <w:r w:rsidR="00BC50CB">
              <w:t>s 2nd request for PODs (No. 3)</w:t>
            </w:r>
            <w:r w:rsidRPr="00E97878">
              <w:t>.</w:t>
            </w:r>
          </w:p>
        </w:tc>
      </w:tr>
      <w:tr w:rsidR="00E97878" w:rsidTr="00681516">
        <w:tc>
          <w:tcPr>
            <w:tcW w:w="1496" w:type="dxa"/>
          </w:tcPr>
          <w:p w:rsidR="00E97878" w:rsidRPr="00E97878" w:rsidRDefault="00BC50CB" w:rsidP="00BC47BE">
            <w:pPr>
              <w:jc w:val="both"/>
            </w:pPr>
            <w:r>
              <w:t>08128-2019</w:t>
            </w:r>
          </w:p>
        </w:tc>
        <w:tc>
          <w:tcPr>
            <w:tcW w:w="1430" w:type="dxa"/>
          </w:tcPr>
          <w:p w:rsidR="00E97878" w:rsidRPr="00E97878" w:rsidRDefault="00BC50CB" w:rsidP="00BC47BE">
            <w:pPr>
              <w:jc w:val="both"/>
            </w:pPr>
            <w:r>
              <w:t>08/15/2019</w:t>
            </w:r>
          </w:p>
        </w:tc>
        <w:tc>
          <w:tcPr>
            <w:tcW w:w="6815" w:type="dxa"/>
          </w:tcPr>
          <w:p w:rsidR="00E97878" w:rsidRPr="00E97878" w:rsidRDefault="00BC50CB" w:rsidP="00BC50CB">
            <w:pPr>
              <w:jc w:val="both"/>
            </w:pPr>
            <w:r w:rsidRPr="00BC50CB">
              <w:t>FPL (</w:t>
            </w:r>
            <w:proofErr w:type="spellStart"/>
            <w:r w:rsidRPr="00BC50CB">
              <w:t>Moncada</w:t>
            </w:r>
            <w:proofErr w:type="spellEnd"/>
            <w:r w:rsidRPr="00BC50CB">
              <w:t>) - Request for confidential classification [DN 08129-2019] of information provided in response to OPC's 3rd request for PODs (No. 6); includes redacted version.</w:t>
            </w:r>
          </w:p>
        </w:tc>
      </w:tr>
      <w:tr w:rsidR="00E97878" w:rsidTr="00681516">
        <w:tc>
          <w:tcPr>
            <w:tcW w:w="1496" w:type="dxa"/>
          </w:tcPr>
          <w:p w:rsidR="00E97878" w:rsidRPr="00E97878" w:rsidRDefault="00BC50CB" w:rsidP="00BC47BE">
            <w:pPr>
              <w:jc w:val="both"/>
            </w:pPr>
            <w:r>
              <w:t>08180-2019</w:t>
            </w:r>
          </w:p>
        </w:tc>
        <w:tc>
          <w:tcPr>
            <w:tcW w:w="1430" w:type="dxa"/>
          </w:tcPr>
          <w:p w:rsidR="00E97878" w:rsidRPr="00E97878" w:rsidRDefault="00BC50CB" w:rsidP="00BC47BE">
            <w:pPr>
              <w:jc w:val="both"/>
            </w:pPr>
            <w:r>
              <w:t>08/16/2019</w:t>
            </w:r>
          </w:p>
        </w:tc>
        <w:tc>
          <w:tcPr>
            <w:tcW w:w="6815" w:type="dxa"/>
          </w:tcPr>
          <w:p w:rsidR="00E97878" w:rsidRPr="00E97878" w:rsidRDefault="00BC50CB" w:rsidP="00BC50CB">
            <w:pPr>
              <w:jc w:val="both"/>
            </w:pPr>
            <w:r w:rsidRPr="00BC50CB">
              <w:t>FPL (</w:t>
            </w:r>
            <w:proofErr w:type="spellStart"/>
            <w:r w:rsidRPr="00BC50CB">
              <w:t>Moncada</w:t>
            </w:r>
            <w:proofErr w:type="spellEnd"/>
            <w:r w:rsidRPr="00BC50CB">
              <w:t>) - Request f</w:t>
            </w:r>
            <w:r>
              <w:t>or confidential classification [</w:t>
            </w:r>
            <w:r w:rsidRPr="00BC50CB">
              <w:t>DN 08181-2019</w:t>
            </w:r>
            <w:r>
              <w:t>]</w:t>
            </w:r>
            <w:r w:rsidRPr="00BC50CB">
              <w:t xml:space="preserve"> of information provided in response to OPC's 4th set of interrogatories (No. 22); includes redacted version.</w:t>
            </w:r>
          </w:p>
        </w:tc>
      </w:tr>
      <w:tr w:rsidR="00E97878" w:rsidTr="00681516">
        <w:tc>
          <w:tcPr>
            <w:tcW w:w="1496" w:type="dxa"/>
          </w:tcPr>
          <w:p w:rsidR="00E97878" w:rsidRPr="00E97878" w:rsidRDefault="00BC50CB" w:rsidP="00BC47BE">
            <w:pPr>
              <w:jc w:val="both"/>
            </w:pPr>
            <w:r>
              <w:t>08353-2019</w:t>
            </w:r>
          </w:p>
        </w:tc>
        <w:tc>
          <w:tcPr>
            <w:tcW w:w="1430" w:type="dxa"/>
          </w:tcPr>
          <w:p w:rsidR="00E97878" w:rsidRPr="00E97878" w:rsidRDefault="00BC50CB" w:rsidP="00BC47BE">
            <w:pPr>
              <w:jc w:val="both"/>
            </w:pPr>
            <w:r>
              <w:t>08/22/2019</w:t>
            </w:r>
          </w:p>
        </w:tc>
        <w:tc>
          <w:tcPr>
            <w:tcW w:w="6815" w:type="dxa"/>
          </w:tcPr>
          <w:p w:rsidR="00E97878" w:rsidRPr="00E97878" w:rsidRDefault="00BC50CB" w:rsidP="00BC50CB">
            <w:pPr>
              <w:jc w:val="both"/>
            </w:pPr>
            <w:r w:rsidRPr="00BC50CB">
              <w:t>FPL (</w:t>
            </w:r>
            <w:proofErr w:type="spellStart"/>
            <w:r w:rsidRPr="00BC50CB">
              <w:t>Moncada</w:t>
            </w:r>
            <w:proofErr w:type="spellEnd"/>
            <w:r w:rsidRPr="00BC50CB">
              <w:t>) - Request for confidential classification [DN 08354-2019] of information provided in response to OPC's 5th set of interrogatories (No. 23) and 4th request for PODs (No. 10); includes redacted version.</w:t>
            </w:r>
          </w:p>
        </w:tc>
      </w:tr>
      <w:tr w:rsidR="00E97878" w:rsidTr="00681516">
        <w:tc>
          <w:tcPr>
            <w:tcW w:w="1496" w:type="dxa"/>
          </w:tcPr>
          <w:p w:rsidR="00E97878" w:rsidRPr="00E97878" w:rsidRDefault="00BC50CB" w:rsidP="00BC47BE">
            <w:pPr>
              <w:jc w:val="both"/>
            </w:pPr>
            <w:r>
              <w:t>08431-2019</w:t>
            </w:r>
          </w:p>
        </w:tc>
        <w:tc>
          <w:tcPr>
            <w:tcW w:w="1430" w:type="dxa"/>
          </w:tcPr>
          <w:p w:rsidR="00E97878" w:rsidRPr="00E97878" w:rsidRDefault="00BC50CB" w:rsidP="00BC47BE">
            <w:pPr>
              <w:jc w:val="both"/>
            </w:pPr>
            <w:r>
              <w:t>08/26/2019</w:t>
            </w:r>
          </w:p>
        </w:tc>
        <w:tc>
          <w:tcPr>
            <w:tcW w:w="6815" w:type="dxa"/>
          </w:tcPr>
          <w:p w:rsidR="00E97878" w:rsidRPr="00E97878" w:rsidRDefault="00BC50CB" w:rsidP="00BC50CB">
            <w:pPr>
              <w:jc w:val="both"/>
            </w:pPr>
            <w:r w:rsidRPr="00BC50CB">
              <w:t>FPL (</w:t>
            </w:r>
            <w:proofErr w:type="spellStart"/>
            <w:r w:rsidRPr="00BC50CB">
              <w:t>Moncada</w:t>
            </w:r>
            <w:proofErr w:type="spellEnd"/>
            <w:r w:rsidRPr="00BC50CB">
              <w:t>) - Request for confidential classification [DN 08432-2019] of</w:t>
            </w:r>
            <w:r>
              <w:t xml:space="preserve"> information provided in response to staff’s 2</w:t>
            </w:r>
            <w:r w:rsidRPr="00BC50CB">
              <w:t>nd</w:t>
            </w:r>
            <w:r>
              <w:t xml:space="preserve"> set of interrogatories (Nos. 166 and 186)</w:t>
            </w:r>
            <w:r w:rsidRPr="00BC50CB">
              <w:t>; includes redacted version.</w:t>
            </w:r>
          </w:p>
        </w:tc>
      </w:tr>
    </w:tbl>
    <w:p w:rsidR="00E104DC" w:rsidRDefault="00E104DC"/>
    <w:tbl>
      <w:tblPr>
        <w:tblStyle w:val="TableGrid"/>
        <w:tblW w:w="9741" w:type="dxa"/>
        <w:tblLook w:val="04A0" w:firstRow="1" w:lastRow="0" w:firstColumn="1" w:lastColumn="0" w:noHBand="0" w:noVBand="1"/>
      </w:tblPr>
      <w:tblGrid>
        <w:gridCol w:w="1496"/>
        <w:gridCol w:w="1430"/>
        <w:gridCol w:w="6815"/>
      </w:tblGrid>
      <w:tr w:rsidR="00BC50CB" w:rsidTr="00681516">
        <w:tc>
          <w:tcPr>
            <w:tcW w:w="1496" w:type="dxa"/>
          </w:tcPr>
          <w:p w:rsidR="00BC50CB" w:rsidRDefault="00BC50CB" w:rsidP="00BC47BE">
            <w:pPr>
              <w:jc w:val="both"/>
            </w:pPr>
            <w:r>
              <w:t>08575-2019</w:t>
            </w:r>
          </w:p>
        </w:tc>
        <w:tc>
          <w:tcPr>
            <w:tcW w:w="1430" w:type="dxa"/>
          </w:tcPr>
          <w:p w:rsidR="00BC50CB" w:rsidRDefault="00BC50CB" w:rsidP="00BC47BE">
            <w:pPr>
              <w:jc w:val="both"/>
            </w:pPr>
            <w:r>
              <w:t>09/03/2019</w:t>
            </w:r>
          </w:p>
        </w:tc>
        <w:tc>
          <w:tcPr>
            <w:tcW w:w="6815" w:type="dxa"/>
          </w:tcPr>
          <w:p w:rsidR="00BC50CB" w:rsidRPr="00BC50CB" w:rsidRDefault="00BC50CB" w:rsidP="00BC50CB">
            <w:pPr>
              <w:jc w:val="both"/>
            </w:pPr>
            <w:r w:rsidRPr="00BC50CB">
              <w:t>FPL (Cox) - Request for confidential classification [DN 08576-2019] of information provided in response to Vote Solar's 1st set of interrogatories (No. 58); includes redacted version.</w:t>
            </w:r>
          </w:p>
        </w:tc>
      </w:tr>
      <w:tr w:rsidR="00BC50CB" w:rsidTr="00681516">
        <w:tc>
          <w:tcPr>
            <w:tcW w:w="1496" w:type="dxa"/>
          </w:tcPr>
          <w:p w:rsidR="00BC50CB" w:rsidRDefault="00BC50CB" w:rsidP="00BC47BE">
            <w:pPr>
              <w:jc w:val="both"/>
            </w:pPr>
            <w:r>
              <w:t>08629-2019</w:t>
            </w:r>
          </w:p>
        </w:tc>
        <w:tc>
          <w:tcPr>
            <w:tcW w:w="1430" w:type="dxa"/>
          </w:tcPr>
          <w:p w:rsidR="00BC50CB" w:rsidRDefault="00BC50CB" w:rsidP="00BC47BE">
            <w:pPr>
              <w:jc w:val="both"/>
            </w:pPr>
            <w:r>
              <w:t>09/05/2019</w:t>
            </w:r>
          </w:p>
        </w:tc>
        <w:tc>
          <w:tcPr>
            <w:tcW w:w="6815" w:type="dxa"/>
          </w:tcPr>
          <w:p w:rsidR="00BC50CB" w:rsidRPr="00BC50CB" w:rsidRDefault="00BC50CB" w:rsidP="00BC50CB">
            <w:pPr>
              <w:jc w:val="both"/>
            </w:pPr>
            <w:r w:rsidRPr="00BC50CB">
              <w:t>FPL (</w:t>
            </w:r>
            <w:proofErr w:type="spellStart"/>
            <w:r w:rsidRPr="00BC50CB">
              <w:t>Moncada</w:t>
            </w:r>
            <w:proofErr w:type="spellEnd"/>
            <w:r w:rsidRPr="00BC50CB">
              <w:t>) - Request for confidential classification [DN 08630-2019] of information provided in response to OPC's 6th request for PODs (No. 15); includes redacted version.</w:t>
            </w:r>
          </w:p>
        </w:tc>
      </w:tr>
      <w:tr w:rsidR="00BC50CB" w:rsidTr="00681516">
        <w:tc>
          <w:tcPr>
            <w:tcW w:w="1496" w:type="dxa"/>
          </w:tcPr>
          <w:p w:rsidR="00BC50CB" w:rsidRDefault="00BC50CB" w:rsidP="00BC47BE">
            <w:pPr>
              <w:jc w:val="both"/>
            </w:pPr>
            <w:r>
              <w:t>08675-2019</w:t>
            </w:r>
          </w:p>
        </w:tc>
        <w:tc>
          <w:tcPr>
            <w:tcW w:w="1430" w:type="dxa"/>
          </w:tcPr>
          <w:p w:rsidR="00BC50CB" w:rsidRDefault="00BC50CB" w:rsidP="00BC47BE">
            <w:pPr>
              <w:jc w:val="both"/>
            </w:pPr>
            <w:r>
              <w:t>09/09/2019</w:t>
            </w:r>
          </w:p>
        </w:tc>
        <w:tc>
          <w:tcPr>
            <w:tcW w:w="6815" w:type="dxa"/>
          </w:tcPr>
          <w:p w:rsidR="00BC50CB" w:rsidRPr="00BC50CB" w:rsidRDefault="00BC50CB" w:rsidP="00BC50CB">
            <w:pPr>
              <w:jc w:val="both"/>
            </w:pPr>
            <w:r w:rsidRPr="00BC50CB">
              <w:t>FPL (</w:t>
            </w:r>
            <w:proofErr w:type="spellStart"/>
            <w:r w:rsidRPr="00BC50CB">
              <w:t>Moncada</w:t>
            </w:r>
            <w:proofErr w:type="spellEnd"/>
            <w:r w:rsidRPr="00BC50CB">
              <w:t xml:space="preserve">) - Request for confidential classification [DN 08676-2019] of information provided in the direct testimony of James R. </w:t>
            </w:r>
            <w:proofErr w:type="spellStart"/>
            <w:r w:rsidRPr="00BC50CB">
              <w:t>Dauphinais</w:t>
            </w:r>
            <w:proofErr w:type="spellEnd"/>
            <w:r w:rsidRPr="00BC50CB">
              <w:t xml:space="preserve">; includes redacted version. </w:t>
            </w:r>
          </w:p>
        </w:tc>
      </w:tr>
      <w:tr w:rsidR="00BC50CB" w:rsidTr="00681516">
        <w:tc>
          <w:tcPr>
            <w:tcW w:w="1496" w:type="dxa"/>
          </w:tcPr>
          <w:p w:rsidR="00BC50CB" w:rsidRDefault="00681516" w:rsidP="00BC47BE">
            <w:pPr>
              <w:jc w:val="both"/>
            </w:pPr>
            <w:r>
              <w:t>08755-2019</w:t>
            </w:r>
          </w:p>
        </w:tc>
        <w:tc>
          <w:tcPr>
            <w:tcW w:w="1430" w:type="dxa"/>
          </w:tcPr>
          <w:p w:rsidR="00BC50CB" w:rsidRDefault="00681516" w:rsidP="00BC47BE">
            <w:pPr>
              <w:jc w:val="both"/>
            </w:pPr>
            <w:r>
              <w:t>09/12/2019</w:t>
            </w:r>
          </w:p>
        </w:tc>
        <w:tc>
          <w:tcPr>
            <w:tcW w:w="6815" w:type="dxa"/>
          </w:tcPr>
          <w:p w:rsidR="00BC50CB" w:rsidRPr="00BC50CB" w:rsidRDefault="00681516" w:rsidP="00681516">
            <w:pPr>
              <w:jc w:val="both"/>
            </w:pPr>
            <w:r w:rsidRPr="00681516">
              <w:t>FPL (</w:t>
            </w:r>
            <w:proofErr w:type="spellStart"/>
            <w:r w:rsidRPr="00681516">
              <w:t>Moncada</w:t>
            </w:r>
            <w:proofErr w:type="spellEnd"/>
            <w:r w:rsidRPr="00681516">
              <w:t>) - Request for confidential classification [DN 08756-2019] of information provided in response to Vote Solar's 1st request for PODs (No. 1).</w:t>
            </w:r>
          </w:p>
        </w:tc>
      </w:tr>
      <w:tr w:rsidR="00681516" w:rsidTr="00681516">
        <w:trPr>
          <w:cantSplit/>
        </w:trPr>
        <w:tc>
          <w:tcPr>
            <w:tcW w:w="1496" w:type="dxa"/>
          </w:tcPr>
          <w:p w:rsidR="00681516" w:rsidRDefault="00681516" w:rsidP="00BC47BE">
            <w:pPr>
              <w:jc w:val="both"/>
            </w:pPr>
            <w:r>
              <w:t>09281-2019</w:t>
            </w:r>
          </w:p>
        </w:tc>
        <w:tc>
          <w:tcPr>
            <w:tcW w:w="1430" w:type="dxa"/>
          </w:tcPr>
          <w:p w:rsidR="00681516" w:rsidRDefault="00681516" w:rsidP="00BC47BE">
            <w:pPr>
              <w:jc w:val="both"/>
            </w:pPr>
            <w:r>
              <w:t>10/08/2019</w:t>
            </w:r>
          </w:p>
        </w:tc>
        <w:tc>
          <w:tcPr>
            <w:tcW w:w="6815" w:type="dxa"/>
          </w:tcPr>
          <w:p w:rsidR="00681516" w:rsidRPr="00681516" w:rsidRDefault="00681516" w:rsidP="00681516">
            <w:pPr>
              <w:jc w:val="both"/>
            </w:pPr>
            <w:r w:rsidRPr="00681516">
              <w:t>FPL (</w:t>
            </w:r>
            <w:proofErr w:type="spellStart"/>
            <w:r w:rsidRPr="00681516">
              <w:t>Moncada</w:t>
            </w:r>
            <w:proofErr w:type="spellEnd"/>
            <w:r w:rsidRPr="00681516">
              <w:t xml:space="preserve">) - Request for confidential classification [DN 09282-2019] of information provided in response to OPC's 7th request for PODs (No. 23); includes redacted version. </w:t>
            </w:r>
          </w:p>
        </w:tc>
      </w:tr>
      <w:tr w:rsidR="00681516" w:rsidTr="00681516">
        <w:tc>
          <w:tcPr>
            <w:tcW w:w="1496" w:type="dxa"/>
          </w:tcPr>
          <w:p w:rsidR="00681516" w:rsidRDefault="00681516" w:rsidP="00BC47BE">
            <w:pPr>
              <w:jc w:val="both"/>
            </w:pPr>
            <w:r>
              <w:t>09492-2019</w:t>
            </w:r>
          </w:p>
        </w:tc>
        <w:tc>
          <w:tcPr>
            <w:tcW w:w="1430" w:type="dxa"/>
          </w:tcPr>
          <w:p w:rsidR="00681516" w:rsidRDefault="00681516" w:rsidP="00BC47BE">
            <w:pPr>
              <w:jc w:val="both"/>
            </w:pPr>
            <w:r>
              <w:t>10/21/2019</w:t>
            </w:r>
          </w:p>
        </w:tc>
        <w:tc>
          <w:tcPr>
            <w:tcW w:w="6815" w:type="dxa"/>
          </w:tcPr>
          <w:p w:rsidR="00681516" w:rsidRPr="00681516" w:rsidRDefault="00681516" w:rsidP="00681516">
            <w:pPr>
              <w:jc w:val="both"/>
            </w:pPr>
            <w:r w:rsidRPr="00681516">
              <w:t>FPL (</w:t>
            </w:r>
            <w:proofErr w:type="spellStart"/>
            <w:r w:rsidRPr="00681516">
              <w:t>Moncada</w:t>
            </w:r>
            <w:proofErr w:type="spellEnd"/>
            <w:r w:rsidRPr="00681516">
              <w:t>) - Request for confidential classification [DN 09492-2019] of information provided in response to OPC's 11th request for PODs (No. 52); includes redacted version.</w:t>
            </w:r>
          </w:p>
        </w:tc>
      </w:tr>
      <w:tr w:rsidR="00681516" w:rsidTr="00681516">
        <w:tc>
          <w:tcPr>
            <w:tcW w:w="1496" w:type="dxa"/>
          </w:tcPr>
          <w:p w:rsidR="00681516" w:rsidRDefault="00681516" w:rsidP="00BC47BE">
            <w:pPr>
              <w:jc w:val="both"/>
            </w:pPr>
            <w:r>
              <w:t>09584-2019</w:t>
            </w:r>
          </w:p>
        </w:tc>
        <w:tc>
          <w:tcPr>
            <w:tcW w:w="1430" w:type="dxa"/>
          </w:tcPr>
          <w:p w:rsidR="00681516" w:rsidRDefault="00681516" w:rsidP="00BC47BE">
            <w:pPr>
              <w:jc w:val="both"/>
            </w:pPr>
            <w:r>
              <w:t>10/24/2019</w:t>
            </w:r>
          </w:p>
        </w:tc>
        <w:tc>
          <w:tcPr>
            <w:tcW w:w="6815" w:type="dxa"/>
          </w:tcPr>
          <w:p w:rsidR="00681516" w:rsidRPr="00681516" w:rsidRDefault="00681516" w:rsidP="00681516">
            <w:pPr>
              <w:jc w:val="both"/>
            </w:pPr>
            <w:r w:rsidRPr="00681516">
              <w:t>FPL (Cox) - Request for confidential classification [DN 09585-2019] of information provided in response to the OPC's 12th request for PODs (No. 56); includes redacted version.</w:t>
            </w:r>
          </w:p>
        </w:tc>
      </w:tr>
      <w:tr w:rsidR="00681516" w:rsidTr="00681516">
        <w:tc>
          <w:tcPr>
            <w:tcW w:w="1496" w:type="dxa"/>
          </w:tcPr>
          <w:p w:rsidR="00681516" w:rsidRDefault="00681516" w:rsidP="00BC47BE">
            <w:pPr>
              <w:jc w:val="both"/>
            </w:pPr>
            <w:r>
              <w:t>11103-2019</w:t>
            </w:r>
          </w:p>
        </w:tc>
        <w:tc>
          <w:tcPr>
            <w:tcW w:w="1430" w:type="dxa"/>
          </w:tcPr>
          <w:p w:rsidR="00681516" w:rsidRDefault="00681516" w:rsidP="00BC47BE">
            <w:pPr>
              <w:jc w:val="both"/>
            </w:pPr>
            <w:r>
              <w:t>11/25/2019</w:t>
            </w:r>
          </w:p>
        </w:tc>
        <w:tc>
          <w:tcPr>
            <w:tcW w:w="6815" w:type="dxa"/>
          </w:tcPr>
          <w:p w:rsidR="00681516" w:rsidRPr="00681516" w:rsidRDefault="00681516" w:rsidP="00681516">
            <w:pPr>
              <w:jc w:val="both"/>
            </w:pPr>
            <w:r w:rsidRPr="00681516">
              <w:t>FPL (Cox) - Request for confidential classification [DN 11105-2019] of information provided in response to OPC's 7th request for PODs (No. 17), second supplemental.</w:t>
            </w:r>
          </w:p>
        </w:tc>
      </w:tr>
      <w:tr w:rsidR="00681516" w:rsidTr="00681516">
        <w:tc>
          <w:tcPr>
            <w:tcW w:w="1496" w:type="dxa"/>
          </w:tcPr>
          <w:p w:rsidR="00681516" w:rsidRDefault="00681516" w:rsidP="00BC47BE">
            <w:pPr>
              <w:jc w:val="both"/>
            </w:pPr>
            <w:r>
              <w:t>11467-2019</w:t>
            </w:r>
          </w:p>
        </w:tc>
        <w:tc>
          <w:tcPr>
            <w:tcW w:w="1430" w:type="dxa"/>
          </w:tcPr>
          <w:p w:rsidR="00681516" w:rsidRDefault="00681516" w:rsidP="00BC47BE">
            <w:pPr>
              <w:jc w:val="both"/>
            </w:pPr>
            <w:r>
              <w:t>12/23/2019</w:t>
            </w:r>
          </w:p>
        </w:tc>
        <w:tc>
          <w:tcPr>
            <w:tcW w:w="6815" w:type="dxa"/>
          </w:tcPr>
          <w:p w:rsidR="00681516" w:rsidRPr="00681516" w:rsidRDefault="00681516" w:rsidP="00681516">
            <w:pPr>
              <w:jc w:val="both"/>
            </w:pPr>
            <w:r w:rsidRPr="00681516">
              <w:t>FPL (</w:t>
            </w:r>
            <w:proofErr w:type="spellStart"/>
            <w:r w:rsidRPr="00681516">
              <w:t>Moncada</w:t>
            </w:r>
            <w:proofErr w:type="spellEnd"/>
            <w:r w:rsidRPr="00681516">
              <w:t>) - Request for confidential classification [DN 11468-2019] of information provided in response to OPC's 2nd request for PODs (No. 3); includes redacted version.</w:t>
            </w:r>
          </w:p>
        </w:tc>
      </w:tr>
    </w:tbl>
    <w:p w:rsidR="000348D6" w:rsidRDefault="000348D6" w:rsidP="00BC47BE">
      <w:pPr>
        <w:jc w:val="both"/>
        <w:rPr>
          <w:b/>
        </w:rPr>
      </w:pPr>
    </w:p>
    <w:p w:rsidR="000348D6" w:rsidRDefault="000348D6" w:rsidP="00BC47BE">
      <w:pPr>
        <w:jc w:val="both"/>
        <w:rPr>
          <w:b/>
        </w:rPr>
      </w:pPr>
    </w:p>
    <w:p w:rsidR="00542580" w:rsidRPr="00A32DC5" w:rsidRDefault="00542580" w:rsidP="00BC47BE">
      <w:pPr>
        <w:jc w:val="both"/>
        <w:rPr>
          <w:b/>
        </w:rPr>
      </w:pPr>
      <w:r w:rsidRPr="00A32DC5">
        <w:rPr>
          <w:b/>
        </w:rPr>
        <w:t>XIII.</w:t>
      </w:r>
      <w:r w:rsidRPr="00A32DC5">
        <w:rPr>
          <w:b/>
        </w:rPr>
        <w:tab/>
      </w:r>
      <w:r w:rsidRPr="00A32DC5">
        <w:rPr>
          <w:b/>
          <w:u w:val="single"/>
        </w:rPr>
        <w:t>POST-HEARING PROCEDURES</w:t>
      </w:r>
    </w:p>
    <w:p w:rsidR="00542580" w:rsidRPr="00701945" w:rsidRDefault="00542580" w:rsidP="00BC47BE">
      <w:pPr>
        <w:jc w:val="both"/>
      </w:pPr>
    </w:p>
    <w:p w:rsidR="00542580" w:rsidRPr="00701945" w:rsidRDefault="00542580" w:rsidP="00BC47BE">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542580" w:rsidRPr="00701945" w:rsidRDefault="00542580" w:rsidP="00BC47BE">
      <w:pPr>
        <w:jc w:val="both"/>
      </w:pPr>
    </w:p>
    <w:p w:rsidR="00542580" w:rsidRPr="00701945" w:rsidRDefault="00542580" w:rsidP="00BC47BE">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542580" w:rsidRDefault="00542580" w:rsidP="00542580">
      <w:pPr>
        <w:jc w:val="both"/>
      </w:pPr>
    </w:p>
    <w:p w:rsidR="00542580" w:rsidRDefault="00542580" w:rsidP="00542580">
      <w:pPr>
        <w:jc w:val="both"/>
      </w:pPr>
    </w:p>
    <w:p w:rsidR="00542580" w:rsidRPr="00A32DC5" w:rsidRDefault="00542580" w:rsidP="00542580">
      <w:pPr>
        <w:jc w:val="both"/>
        <w:rPr>
          <w:b/>
        </w:rPr>
      </w:pPr>
      <w:r w:rsidRPr="00A32DC5">
        <w:rPr>
          <w:b/>
        </w:rPr>
        <w:lastRenderedPageBreak/>
        <w:t>XIV.</w:t>
      </w:r>
      <w:r w:rsidRPr="00A32DC5">
        <w:rPr>
          <w:b/>
        </w:rPr>
        <w:tab/>
      </w:r>
      <w:r w:rsidRPr="00A32DC5">
        <w:rPr>
          <w:b/>
          <w:u w:val="single"/>
        </w:rPr>
        <w:t>RULINGS</w:t>
      </w:r>
    </w:p>
    <w:p w:rsidR="00542580" w:rsidRPr="00701945" w:rsidRDefault="00542580" w:rsidP="00542580">
      <w:pPr>
        <w:jc w:val="both"/>
      </w:pPr>
    </w:p>
    <w:p w:rsidR="00542580" w:rsidRDefault="00542580" w:rsidP="00E9148A">
      <w:pPr>
        <w:ind w:firstLine="720"/>
        <w:jc w:val="both"/>
      </w:pPr>
      <w:r w:rsidRPr="00701945">
        <w:t xml:space="preserve">Opening statements, if any, shall not exceed </w:t>
      </w:r>
      <w:r w:rsidR="008E1E4F">
        <w:t>seven</w:t>
      </w:r>
      <w:r w:rsidRPr="00701945">
        <w:t xml:space="preserve"> minutes per party.</w:t>
      </w:r>
      <w:r>
        <w:t xml:space="preserve"> </w:t>
      </w:r>
    </w:p>
    <w:p w:rsidR="008E1E4F" w:rsidRDefault="008E1E4F" w:rsidP="00E9148A">
      <w:pPr>
        <w:ind w:firstLine="720"/>
        <w:jc w:val="both"/>
      </w:pPr>
    </w:p>
    <w:p w:rsidR="008E1E4F" w:rsidRDefault="008E1E4F" w:rsidP="00E9148A">
      <w:pPr>
        <w:ind w:firstLine="720"/>
        <w:jc w:val="both"/>
      </w:pPr>
      <w:r>
        <w:t xml:space="preserve">FIPUG has failed to comply with the requirements of the Order Establishing Procedure and therefore is prohibited from conducting </w:t>
      </w:r>
      <w:proofErr w:type="spellStart"/>
      <w:r>
        <w:t>voir</w:t>
      </w:r>
      <w:proofErr w:type="spellEnd"/>
      <w:r>
        <w:t xml:space="preserve"> dire or challenging the expertise of any witness identified in this case.</w:t>
      </w:r>
    </w:p>
    <w:p w:rsidR="00A801CC" w:rsidRDefault="00A801CC" w:rsidP="00E9148A">
      <w:pPr>
        <w:ind w:firstLine="720"/>
        <w:jc w:val="both"/>
      </w:pPr>
    </w:p>
    <w:p w:rsidR="00A801CC" w:rsidRDefault="00A801CC" w:rsidP="00E9148A">
      <w:pPr>
        <w:ind w:firstLine="720"/>
        <w:jc w:val="both"/>
      </w:pPr>
      <w:r>
        <w:t xml:space="preserve">OPC’s Contested Issue A, “Is FPL required </w:t>
      </w:r>
      <w:proofErr w:type="gramStart"/>
      <w:r>
        <w:t>to demonstrate</w:t>
      </w:r>
      <w:proofErr w:type="gramEnd"/>
      <w:r>
        <w:t xml:space="preserve"> a need for the solar generation facilities that will be constructed for </w:t>
      </w:r>
      <w:proofErr w:type="spellStart"/>
      <w:r>
        <w:t>SolarTogether</w:t>
      </w:r>
      <w:proofErr w:type="spellEnd"/>
      <w:r>
        <w:t xml:space="preserve"> and, if so, what need or needs are met by the </w:t>
      </w:r>
      <w:proofErr w:type="spellStart"/>
      <w:r>
        <w:t>SolarTogether</w:t>
      </w:r>
      <w:proofErr w:type="spellEnd"/>
      <w:r>
        <w:t xml:space="preserve"> Program,” is denied.  OPC will have the opportunity to address its concerns, as raised in this issue, in existing Issue 4.</w:t>
      </w:r>
    </w:p>
    <w:p w:rsidR="00A801CC" w:rsidRDefault="00A801CC" w:rsidP="00E9148A">
      <w:pPr>
        <w:ind w:firstLine="720"/>
        <w:jc w:val="both"/>
      </w:pPr>
    </w:p>
    <w:p w:rsidR="00A801CC" w:rsidRDefault="00A801CC" w:rsidP="00E9148A">
      <w:pPr>
        <w:ind w:firstLine="720"/>
        <w:jc w:val="both"/>
      </w:pPr>
      <w:r>
        <w:t xml:space="preserve">I have reviewed the arguments raised in DEF’s Motion for Leave to File Amicus Curiae Comments and OPC’s Response in Opposition to the Motion.  </w:t>
      </w:r>
      <w:r w:rsidR="002D361B">
        <w:t>Upon consideration of t</w:t>
      </w:r>
      <w:r>
        <w:t>he parties</w:t>
      </w:r>
      <w:r w:rsidR="000117B0">
        <w:t>’</w:t>
      </w:r>
      <w:r>
        <w:t xml:space="preserve"> arguments, DEF’s Motion is granted.</w:t>
      </w:r>
    </w:p>
    <w:p w:rsidR="008E1E4F" w:rsidRDefault="008E1E4F" w:rsidP="00E9148A">
      <w:pPr>
        <w:ind w:firstLine="720"/>
        <w:jc w:val="both"/>
      </w:pPr>
    </w:p>
    <w:p w:rsidR="00542580" w:rsidRPr="00701945" w:rsidRDefault="00542580" w:rsidP="00542580">
      <w:pPr>
        <w:jc w:val="both"/>
      </w:pPr>
      <w:r w:rsidRPr="00701945">
        <w:tab/>
        <w:t>It is therefore,</w:t>
      </w:r>
    </w:p>
    <w:p w:rsidR="00542580" w:rsidRPr="00701945" w:rsidRDefault="00542580" w:rsidP="00542580">
      <w:pPr>
        <w:jc w:val="both"/>
      </w:pPr>
    </w:p>
    <w:p w:rsidR="00542580" w:rsidRDefault="00542580" w:rsidP="00542580">
      <w:pPr>
        <w:jc w:val="both"/>
      </w:pPr>
      <w:r w:rsidRPr="00701945">
        <w:tab/>
        <w:t>ORDERED by Comm</w:t>
      </w:r>
      <w:r w:rsidR="00AD32E5">
        <w:t>issioner Gary F. Clark</w:t>
      </w:r>
      <w:r w:rsidRPr="00701945">
        <w:t>, as Prehearing Officer, that this Prehearing Order shall govern the conduct of these proceedings as set forth above unless modified by the Commission.</w:t>
      </w:r>
    </w:p>
    <w:p w:rsidR="007E340C" w:rsidRDefault="007E340C" w:rsidP="00542580">
      <w:pPr>
        <w:jc w:val="both"/>
      </w:pPr>
    </w:p>
    <w:p w:rsidR="00AD32E5" w:rsidRDefault="00AD32E5" w:rsidP="00AD32E5">
      <w:pPr>
        <w:keepNext/>
        <w:keepLines/>
        <w:jc w:val="both"/>
      </w:pPr>
      <w:r>
        <w:tab/>
      </w:r>
      <w:proofErr w:type="gramStart"/>
      <w:r>
        <w:t xml:space="preserve">By ORDER of Chairman Gary F. Clark, as Presiding Officer, this </w:t>
      </w:r>
      <w:bookmarkStart w:id="6" w:name="replaceDate"/>
      <w:bookmarkEnd w:id="6"/>
      <w:r w:rsidR="00C31FCD">
        <w:rPr>
          <w:u w:val="single"/>
        </w:rPr>
        <w:t>10th</w:t>
      </w:r>
      <w:r w:rsidR="00C31FCD">
        <w:t xml:space="preserve"> day of </w:t>
      </w:r>
      <w:r w:rsidR="00C31FCD">
        <w:rPr>
          <w:u w:val="single"/>
        </w:rPr>
        <w:t>January</w:t>
      </w:r>
      <w:r w:rsidR="00C31FCD">
        <w:t xml:space="preserve">, </w:t>
      </w:r>
      <w:r w:rsidR="00C31FCD">
        <w:rPr>
          <w:u w:val="single"/>
        </w:rPr>
        <w:t>2020</w:t>
      </w:r>
      <w:r w:rsidR="00C31FCD">
        <w:t>.</w:t>
      </w:r>
      <w:proofErr w:type="gramEnd"/>
    </w:p>
    <w:p w:rsidR="00C31FCD" w:rsidRPr="00C31FCD" w:rsidRDefault="00C31FCD" w:rsidP="00AD32E5">
      <w:pPr>
        <w:keepNext/>
        <w:keepLines/>
        <w:jc w:val="both"/>
      </w:pPr>
    </w:p>
    <w:p w:rsidR="00AD32E5" w:rsidRDefault="00AD32E5" w:rsidP="00AD32E5">
      <w:pPr>
        <w:keepNext/>
        <w:keepLines/>
        <w:jc w:val="both"/>
      </w:pPr>
    </w:p>
    <w:p w:rsidR="00AD32E5" w:rsidRDefault="00AD32E5" w:rsidP="00AD32E5">
      <w:pPr>
        <w:keepNext/>
        <w:keepLines/>
        <w:jc w:val="both"/>
      </w:pPr>
    </w:p>
    <w:p w:rsidR="00AD32E5" w:rsidRDefault="00AD32E5" w:rsidP="00AD32E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D32E5" w:rsidTr="00AD32E5">
        <w:tc>
          <w:tcPr>
            <w:tcW w:w="720" w:type="dxa"/>
            <w:shd w:val="clear" w:color="auto" w:fill="auto"/>
          </w:tcPr>
          <w:p w:rsidR="00AD32E5" w:rsidRDefault="00AD32E5" w:rsidP="00AD32E5">
            <w:pPr>
              <w:keepNext/>
              <w:keepLines/>
              <w:jc w:val="both"/>
            </w:pPr>
            <w:bookmarkStart w:id="7" w:name="bkmrkSignature" w:colFirst="0" w:colLast="0"/>
          </w:p>
        </w:tc>
        <w:tc>
          <w:tcPr>
            <w:tcW w:w="4320" w:type="dxa"/>
            <w:tcBorders>
              <w:bottom w:val="single" w:sz="4" w:space="0" w:color="auto"/>
            </w:tcBorders>
            <w:shd w:val="clear" w:color="auto" w:fill="auto"/>
          </w:tcPr>
          <w:p w:rsidR="00AD32E5" w:rsidRDefault="00C31FCD" w:rsidP="00AD32E5">
            <w:pPr>
              <w:keepNext/>
              <w:keepLines/>
              <w:jc w:val="both"/>
            </w:pPr>
            <w:r>
              <w:t>/s/ Gary F. Clark</w:t>
            </w:r>
            <w:bookmarkStart w:id="8" w:name="_GoBack"/>
            <w:bookmarkEnd w:id="8"/>
          </w:p>
        </w:tc>
      </w:tr>
      <w:bookmarkEnd w:id="7"/>
      <w:tr w:rsidR="00AD32E5" w:rsidTr="00AD32E5">
        <w:tc>
          <w:tcPr>
            <w:tcW w:w="720" w:type="dxa"/>
            <w:shd w:val="clear" w:color="auto" w:fill="auto"/>
          </w:tcPr>
          <w:p w:rsidR="00AD32E5" w:rsidRDefault="00AD32E5" w:rsidP="00AD32E5">
            <w:pPr>
              <w:keepNext/>
              <w:keepLines/>
              <w:jc w:val="both"/>
            </w:pPr>
          </w:p>
        </w:tc>
        <w:tc>
          <w:tcPr>
            <w:tcW w:w="4320" w:type="dxa"/>
            <w:tcBorders>
              <w:top w:val="single" w:sz="4" w:space="0" w:color="auto"/>
            </w:tcBorders>
            <w:shd w:val="clear" w:color="auto" w:fill="auto"/>
          </w:tcPr>
          <w:p w:rsidR="00AD32E5" w:rsidRDefault="00931441" w:rsidP="00AD32E5">
            <w:pPr>
              <w:keepNext/>
              <w:keepLines/>
              <w:jc w:val="both"/>
            </w:pPr>
            <w:r>
              <w:t xml:space="preserve">Gary F. Clark </w:t>
            </w:r>
          </w:p>
          <w:p w:rsidR="00AD32E5" w:rsidRDefault="00AD32E5" w:rsidP="00AD32E5">
            <w:pPr>
              <w:keepNext/>
              <w:keepLines/>
              <w:jc w:val="both"/>
            </w:pPr>
            <w:r>
              <w:t>Chairman and Presiding Officer</w:t>
            </w:r>
          </w:p>
        </w:tc>
      </w:tr>
    </w:tbl>
    <w:p w:rsidR="00AD32E5" w:rsidRDefault="00AD32E5" w:rsidP="00AD32E5">
      <w:pPr>
        <w:pStyle w:val="OrderSigInfo"/>
        <w:keepNext/>
        <w:keepLines/>
      </w:pPr>
      <w:r>
        <w:t>Florida Public Service Commission</w:t>
      </w:r>
    </w:p>
    <w:p w:rsidR="00AD32E5" w:rsidRDefault="00AD32E5" w:rsidP="00AD32E5">
      <w:pPr>
        <w:pStyle w:val="OrderSigInfo"/>
        <w:keepNext/>
        <w:keepLines/>
      </w:pPr>
      <w:r>
        <w:t>2540 Shumard Oak Boulevard</w:t>
      </w:r>
    </w:p>
    <w:p w:rsidR="00AD32E5" w:rsidRDefault="00AD32E5" w:rsidP="00AD32E5">
      <w:pPr>
        <w:pStyle w:val="OrderSigInfo"/>
        <w:keepNext/>
        <w:keepLines/>
      </w:pPr>
      <w:r>
        <w:t>Tallahassee, Florida 32399</w:t>
      </w:r>
    </w:p>
    <w:p w:rsidR="00AD32E5" w:rsidRDefault="00AD32E5" w:rsidP="00AD32E5">
      <w:pPr>
        <w:pStyle w:val="OrderSigInfo"/>
        <w:keepNext/>
        <w:keepLines/>
      </w:pPr>
      <w:r>
        <w:t>(850) 413</w:t>
      </w:r>
      <w:r>
        <w:noBreakHyphen/>
        <w:t>6770</w:t>
      </w:r>
    </w:p>
    <w:p w:rsidR="00AD32E5" w:rsidRDefault="00AD32E5" w:rsidP="00AD32E5">
      <w:pPr>
        <w:pStyle w:val="OrderSigInfo"/>
        <w:keepNext/>
        <w:keepLines/>
      </w:pPr>
      <w:r>
        <w:t>www.floridapsc.com</w:t>
      </w:r>
    </w:p>
    <w:p w:rsidR="00AD32E5" w:rsidRDefault="00AD32E5" w:rsidP="00AD32E5">
      <w:pPr>
        <w:pStyle w:val="OrderSigInfo"/>
        <w:keepNext/>
        <w:keepLines/>
      </w:pPr>
    </w:p>
    <w:p w:rsidR="00AD32E5" w:rsidRDefault="00AD32E5" w:rsidP="00AD32E5">
      <w:pPr>
        <w:pStyle w:val="OrderSigInfo"/>
        <w:keepNext/>
        <w:keepLines/>
      </w:pPr>
      <w:r>
        <w:t>Copies furnished:  A copy of this document is provided to the parties of record at the time of issuance and, if applicable, interested persons.</w:t>
      </w:r>
    </w:p>
    <w:p w:rsidR="00AD32E5" w:rsidRDefault="00931441" w:rsidP="00AD32E5">
      <w:pPr>
        <w:keepNext/>
        <w:keepLines/>
        <w:jc w:val="both"/>
      </w:pPr>
      <w:r>
        <w:t>WLT</w:t>
      </w:r>
    </w:p>
    <w:p w:rsidR="00AD32E5" w:rsidRDefault="00AD32E5" w:rsidP="00AD32E5">
      <w:pPr>
        <w:jc w:val="both"/>
      </w:pPr>
    </w:p>
    <w:p w:rsidR="004070AB" w:rsidRDefault="004070AB">
      <w:pPr>
        <w:rPr>
          <w:u w:val="single"/>
        </w:rPr>
      </w:pPr>
      <w:r>
        <w:br w:type="page"/>
      </w:r>
    </w:p>
    <w:p w:rsidR="00931441" w:rsidRDefault="00931441" w:rsidP="00931441">
      <w:pPr>
        <w:pStyle w:val="CenterUnderline"/>
      </w:pPr>
      <w:r>
        <w:lastRenderedPageBreak/>
        <w:t>NOTICE OF FURTHER PROCEEDINGS OR JUDICIAL REVIEW</w:t>
      </w:r>
    </w:p>
    <w:p w:rsidR="00AD32E5" w:rsidRDefault="00AD32E5" w:rsidP="00931441">
      <w:pPr>
        <w:pStyle w:val="CenterUnderline"/>
      </w:pPr>
    </w:p>
    <w:p w:rsidR="00931441" w:rsidRDefault="00931441" w:rsidP="0093144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31441" w:rsidRDefault="00931441" w:rsidP="00931441">
      <w:pPr>
        <w:pStyle w:val="OrderBody"/>
      </w:pPr>
    </w:p>
    <w:p w:rsidR="00931441" w:rsidRDefault="00931441" w:rsidP="00931441">
      <w:pPr>
        <w:pStyle w:val="OrderBody"/>
      </w:pPr>
      <w:r>
        <w:tab/>
        <w:t>Mediation may be available on a case-by-case basis.  If mediation is conducted, it does not affect a substantially interested person's right to a hearing.</w:t>
      </w:r>
    </w:p>
    <w:p w:rsidR="00931441" w:rsidRDefault="00931441" w:rsidP="00931441">
      <w:pPr>
        <w:pStyle w:val="OrderBody"/>
      </w:pPr>
    </w:p>
    <w:p w:rsidR="00931441" w:rsidRDefault="00931441" w:rsidP="0093144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31441" w:rsidRPr="00AD32E5" w:rsidRDefault="00931441" w:rsidP="00931441">
      <w:pPr>
        <w:pStyle w:val="OrderBody"/>
      </w:pPr>
    </w:p>
    <w:sectPr w:rsidR="00931441" w:rsidRPr="00AD32E5">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1CC" w:rsidRDefault="00A801CC">
      <w:r>
        <w:separator/>
      </w:r>
    </w:p>
  </w:endnote>
  <w:endnote w:type="continuationSeparator" w:id="0">
    <w:p w:rsidR="00A801CC" w:rsidRDefault="00A8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CC" w:rsidRDefault="00A801CC">
    <w:pPr>
      <w:pStyle w:val="Footer"/>
    </w:pPr>
  </w:p>
  <w:p w:rsidR="00A801CC" w:rsidRDefault="00A80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1CC" w:rsidRDefault="00A801CC">
      <w:r>
        <w:separator/>
      </w:r>
    </w:p>
  </w:footnote>
  <w:footnote w:type="continuationSeparator" w:id="0">
    <w:p w:rsidR="00A801CC" w:rsidRDefault="00A801CC">
      <w:r>
        <w:continuationSeparator/>
      </w:r>
    </w:p>
  </w:footnote>
  <w:footnote w:id="1">
    <w:p w:rsidR="00A801CC" w:rsidRDefault="00A801CC">
      <w:pPr>
        <w:pStyle w:val="FootnoteText"/>
      </w:pPr>
      <w:r>
        <w:rPr>
          <w:rStyle w:val="FootnoteReference"/>
        </w:rPr>
        <w:footnoteRef/>
      </w:r>
      <w:r>
        <w:t xml:space="preserve"> </w:t>
      </w:r>
      <w:r w:rsidRPr="0014253F">
        <w:t xml:space="preserve">This figure excludes AFUDC for </w:t>
      </w:r>
      <w:proofErr w:type="spellStart"/>
      <w:r w:rsidRPr="0014253F">
        <w:t>SolarTogether</w:t>
      </w:r>
      <w:proofErr w:type="spellEnd"/>
      <w:r w:rsidRPr="0014253F">
        <w:t xml:space="preserve"> Projects 3, 4 and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CC" w:rsidRDefault="00A801CC">
    <w:pPr>
      <w:pStyle w:val="OrderHeader"/>
    </w:pPr>
    <w:r>
      <w:t xml:space="preserve">ORDER NO. </w:t>
    </w:r>
    <w:fldSimple w:instr=" REF OrderNo0017 ">
      <w:r w:rsidR="00C31FCD">
        <w:t>PSC-2020-0017-PHO-EI</w:t>
      </w:r>
    </w:fldSimple>
  </w:p>
  <w:p w:rsidR="00A801CC" w:rsidRDefault="00A801CC">
    <w:pPr>
      <w:pStyle w:val="OrderHeader"/>
    </w:pPr>
    <w:bookmarkStart w:id="9" w:name="HeaderDocketNo"/>
    <w:bookmarkEnd w:id="9"/>
    <w:r>
      <w:t>DOCKET NO. 20190061-EI</w:t>
    </w:r>
  </w:p>
  <w:p w:rsidR="00A801CC" w:rsidRDefault="00A801C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1FCD">
      <w:rPr>
        <w:rStyle w:val="PageNumber"/>
        <w:noProof/>
      </w:rPr>
      <w:t>22</w:t>
    </w:r>
    <w:r>
      <w:rPr>
        <w:rStyle w:val="PageNumber"/>
      </w:rPr>
      <w:fldChar w:fldCharType="end"/>
    </w:r>
  </w:p>
  <w:p w:rsidR="00A801CC" w:rsidRDefault="00A801CC">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542580"/>
    <w:rsid w:val="000022B8"/>
    <w:rsid w:val="000117B0"/>
    <w:rsid w:val="0003433F"/>
    <w:rsid w:val="000348D6"/>
    <w:rsid w:val="00035A8C"/>
    <w:rsid w:val="00053AB9"/>
    <w:rsid w:val="00056229"/>
    <w:rsid w:val="00056572"/>
    <w:rsid w:val="00057AF1"/>
    <w:rsid w:val="00065FC2"/>
    <w:rsid w:val="00067685"/>
    <w:rsid w:val="000730D7"/>
    <w:rsid w:val="00076E6B"/>
    <w:rsid w:val="0008247D"/>
    <w:rsid w:val="00090AFC"/>
    <w:rsid w:val="000A21EC"/>
    <w:rsid w:val="000A7DC4"/>
    <w:rsid w:val="000B783E"/>
    <w:rsid w:val="000D02B8"/>
    <w:rsid w:val="000D06E8"/>
    <w:rsid w:val="000D2925"/>
    <w:rsid w:val="000D7F7E"/>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53F"/>
    <w:rsid w:val="00142A96"/>
    <w:rsid w:val="001513DE"/>
    <w:rsid w:val="00154A71"/>
    <w:rsid w:val="00164EEA"/>
    <w:rsid w:val="001740E5"/>
    <w:rsid w:val="00176F89"/>
    <w:rsid w:val="00187E32"/>
    <w:rsid w:val="00194E81"/>
    <w:rsid w:val="001A15E7"/>
    <w:rsid w:val="001A33C9"/>
    <w:rsid w:val="001A58F3"/>
    <w:rsid w:val="001C2847"/>
    <w:rsid w:val="001C3370"/>
    <w:rsid w:val="001C3F8C"/>
    <w:rsid w:val="001C6097"/>
    <w:rsid w:val="001C7126"/>
    <w:rsid w:val="001D008A"/>
    <w:rsid w:val="001D16DB"/>
    <w:rsid w:val="001E0152"/>
    <w:rsid w:val="001E0FF5"/>
    <w:rsid w:val="001F4CA3"/>
    <w:rsid w:val="002002ED"/>
    <w:rsid w:val="002170E5"/>
    <w:rsid w:val="00220D57"/>
    <w:rsid w:val="0022721A"/>
    <w:rsid w:val="00230BB9"/>
    <w:rsid w:val="00231BEA"/>
    <w:rsid w:val="00235077"/>
    <w:rsid w:val="00236355"/>
    <w:rsid w:val="00241CEF"/>
    <w:rsid w:val="0025124E"/>
    <w:rsid w:val="00252B30"/>
    <w:rsid w:val="002613E4"/>
    <w:rsid w:val="00262C67"/>
    <w:rsid w:val="0026544B"/>
    <w:rsid w:val="00276CDC"/>
    <w:rsid w:val="00277655"/>
    <w:rsid w:val="002824B7"/>
    <w:rsid w:val="00282AC4"/>
    <w:rsid w:val="00296808"/>
    <w:rsid w:val="002A11AC"/>
    <w:rsid w:val="002A6F30"/>
    <w:rsid w:val="002B1922"/>
    <w:rsid w:val="002B26D8"/>
    <w:rsid w:val="002B3111"/>
    <w:rsid w:val="002C7908"/>
    <w:rsid w:val="002D361B"/>
    <w:rsid w:val="002D391B"/>
    <w:rsid w:val="002D4B1F"/>
    <w:rsid w:val="002D7D15"/>
    <w:rsid w:val="002E1B2E"/>
    <w:rsid w:val="002E27EB"/>
    <w:rsid w:val="002F109C"/>
    <w:rsid w:val="002F2A9D"/>
    <w:rsid w:val="002F31C2"/>
    <w:rsid w:val="00303FDE"/>
    <w:rsid w:val="00307BDB"/>
    <w:rsid w:val="00310602"/>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3918"/>
    <w:rsid w:val="003F1D2B"/>
    <w:rsid w:val="0040381A"/>
    <w:rsid w:val="00405848"/>
    <w:rsid w:val="004070AB"/>
    <w:rsid w:val="00411DF2"/>
    <w:rsid w:val="00411E8F"/>
    <w:rsid w:val="0042527B"/>
    <w:rsid w:val="00427A98"/>
    <w:rsid w:val="00427EAC"/>
    <w:rsid w:val="0045537F"/>
    <w:rsid w:val="00457DC7"/>
    <w:rsid w:val="004640B3"/>
    <w:rsid w:val="00472BCC"/>
    <w:rsid w:val="004A25CD"/>
    <w:rsid w:val="004A26CC"/>
    <w:rsid w:val="004B1EF3"/>
    <w:rsid w:val="004B2108"/>
    <w:rsid w:val="004B3A2B"/>
    <w:rsid w:val="004B70D3"/>
    <w:rsid w:val="004C14DB"/>
    <w:rsid w:val="004C2AD9"/>
    <w:rsid w:val="004C312D"/>
    <w:rsid w:val="004D2D1B"/>
    <w:rsid w:val="004D5067"/>
    <w:rsid w:val="004D6838"/>
    <w:rsid w:val="004D72BC"/>
    <w:rsid w:val="004E469D"/>
    <w:rsid w:val="004E7F4F"/>
    <w:rsid w:val="004F2DDE"/>
    <w:rsid w:val="004F7632"/>
    <w:rsid w:val="004F7826"/>
    <w:rsid w:val="0050097F"/>
    <w:rsid w:val="005129DF"/>
    <w:rsid w:val="00514B1F"/>
    <w:rsid w:val="00525E93"/>
    <w:rsid w:val="0052671D"/>
    <w:rsid w:val="00527BE2"/>
    <w:rsid w:val="005300C0"/>
    <w:rsid w:val="00542580"/>
    <w:rsid w:val="00546BD3"/>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1DA7"/>
    <w:rsid w:val="005E751B"/>
    <w:rsid w:val="005F3354"/>
    <w:rsid w:val="0060005E"/>
    <w:rsid w:val="0060095B"/>
    <w:rsid w:val="00601266"/>
    <w:rsid w:val="00603E61"/>
    <w:rsid w:val="00610E73"/>
    <w:rsid w:val="00616DF2"/>
    <w:rsid w:val="0062575F"/>
    <w:rsid w:val="0063168D"/>
    <w:rsid w:val="006335CC"/>
    <w:rsid w:val="006531A4"/>
    <w:rsid w:val="00654E32"/>
    <w:rsid w:val="00660774"/>
    <w:rsid w:val="0066389A"/>
    <w:rsid w:val="0066495C"/>
    <w:rsid w:val="00665CC7"/>
    <w:rsid w:val="00672612"/>
    <w:rsid w:val="0067559E"/>
    <w:rsid w:val="00677F18"/>
    <w:rsid w:val="00681516"/>
    <w:rsid w:val="006822F8"/>
    <w:rsid w:val="00693483"/>
    <w:rsid w:val="006A0BF3"/>
    <w:rsid w:val="006B0DA6"/>
    <w:rsid w:val="006B5E8D"/>
    <w:rsid w:val="006C547E"/>
    <w:rsid w:val="006D1F3A"/>
    <w:rsid w:val="006D2B51"/>
    <w:rsid w:val="006D5575"/>
    <w:rsid w:val="006E42BE"/>
    <w:rsid w:val="006E5D4D"/>
    <w:rsid w:val="006E6D16"/>
    <w:rsid w:val="00701916"/>
    <w:rsid w:val="00704C5D"/>
    <w:rsid w:val="007072BC"/>
    <w:rsid w:val="007116EB"/>
    <w:rsid w:val="0071192E"/>
    <w:rsid w:val="0071480F"/>
    <w:rsid w:val="00715275"/>
    <w:rsid w:val="00721B44"/>
    <w:rsid w:val="007232A2"/>
    <w:rsid w:val="00726366"/>
    <w:rsid w:val="00733B6B"/>
    <w:rsid w:val="00740808"/>
    <w:rsid w:val="007467C4"/>
    <w:rsid w:val="0076170F"/>
    <w:rsid w:val="0076669C"/>
    <w:rsid w:val="00766E46"/>
    <w:rsid w:val="00777727"/>
    <w:rsid w:val="00782B79"/>
    <w:rsid w:val="007865E9"/>
    <w:rsid w:val="0079151E"/>
    <w:rsid w:val="00792383"/>
    <w:rsid w:val="00794D5A"/>
    <w:rsid w:val="00794DD9"/>
    <w:rsid w:val="007A060F"/>
    <w:rsid w:val="007B350E"/>
    <w:rsid w:val="007C0FBC"/>
    <w:rsid w:val="007C36E3"/>
    <w:rsid w:val="007C7134"/>
    <w:rsid w:val="007D0EC9"/>
    <w:rsid w:val="007D3D20"/>
    <w:rsid w:val="007D742E"/>
    <w:rsid w:val="007E340C"/>
    <w:rsid w:val="007E3AFD"/>
    <w:rsid w:val="00801DAD"/>
    <w:rsid w:val="00803189"/>
    <w:rsid w:val="00804E7A"/>
    <w:rsid w:val="00805FBB"/>
    <w:rsid w:val="008151E4"/>
    <w:rsid w:val="008169A4"/>
    <w:rsid w:val="00825D55"/>
    <w:rsid w:val="0082669B"/>
    <w:rsid w:val="008278FE"/>
    <w:rsid w:val="00832598"/>
    <w:rsid w:val="0083397E"/>
    <w:rsid w:val="0083534B"/>
    <w:rsid w:val="00842035"/>
    <w:rsid w:val="00842602"/>
    <w:rsid w:val="008449F0"/>
    <w:rsid w:val="00847B45"/>
    <w:rsid w:val="008624FA"/>
    <w:rsid w:val="0086367A"/>
    <w:rsid w:val="00863A66"/>
    <w:rsid w:val="008658FE"/>
    <w:rsid w:val="008703D7"/>
    <w:rsid w:val="00874429"/>
    <w:rsid w:val="00875D22"/>
    <w:rsid w:val="00883D9A"/>
    <w:rsid w:val="008919EF"/>
    <w:rsid w:val="00892B20"/>
    <w:rsid w:val="00897ECA"/>
    <w:rsid w:val="008A12EC"/>
    <w:rsid w:val="008A35C9"/>
    <w:rsid w:val="008B19A6"/>
    <w:rsid w:val="008B4EFB"/>
    <w:rsid w:val="008C21C8"/>
    <w:rsid w:val="008C6375"/>
    <w:rsid w:val="008C6A5B"/>
    <w:rsid w:val="008E0693"/>
    <w:rsid w:val="008E0D26"/>
    <w:rsid w:val="008E1E4F"/>
    <w:rsid w:val="008E26A5"/>
    <w:rsid w:val="008E42D2"/>
    <w:rsid w:val="008E6328"/>
    <w:rsid w:val="008F578F"/>
    <w:rsid w:val="009040EE"/>
    <w:rsid w:val="009057FD"/>
    <w:rsid w:val="00906FBA"/>
    <w:rsid w:val="009163E8"/>
    <w:rsid w:val="009228C7"/>
    <w:rsid w:val="00922A7F"/>
    <w:rsid w:val="00923A5E"/>
    <w:rsid w:val="00923FAD"/>
    <w:rsid w:val="00924FE7"/>
    <w:rsid w:val="00926E27"/>
    <w:rsid w:val="00931441"/>
    <w:rsid w:val="00931C8C"/>
    <w:rsid w:val="00932615"/>
    <w:rsid w:val="0094504B"/>
    <w:rsid w:val="00964A38"/>
    <w:rsid w:val="00966A9D"/>
    <w:rsid w:val="0096742B"/>
    <w:rsid w:val="00967916"/>
    <w:rsid w:val="009718C5"/>
    <w:rsid w:val="00977E18"/>
    <w:rsid w:val="00983E7C"/>
    <w:rsid w:val="00990109"/>
    <w:rsid w:val="0099158C"/>
    <w:rsid w:val="009924CF"/>
    <w:rsid w:val="00994100"/>
    <w:rsid w:val="00997F8D"/>
    <w:rsid w:val="009A6B17"/>
    <w:rsid w:val="009C2EA5"/>
    <w:rsid w:val="009D4C29"/>
    <w:rsid w:val="009F6AD2"/>
    <w:rsid w:val="00A006FD"/>
    <w:rsid w:val="00A00D8D"/>
    <w:rsid w:val="00A01BB6"/>
    <w:rsid w:val="00A03D9F"/>
    <w:rsid w:val="00A24085"/>
    <w:rsid w:val="00A35D43"/>
    <w:rsid w:val="00A4303C"/>
    <w:rsid w:val="00A470FD"/>
    <w:rsid w:val="00A62DAB"/>
    <w:rsid w:val="00A6757A"/>
    <w:rsid w:val="00A726A6"/>
    <w:rsid w:val="00A74842"/>
    <w:rsid w:val="00A801CC"/>
    <w:rsid w:val="00A82C65"/>
    <w:rsid w:val="00A906C8"/>
    <w:rsid w:val="00A9171E"/>
    <w:rsid w:val="00A97535"/>
    <w:rsid w:val="00AA25DB"/>
    <w:rsid w:val="00AA2BAA"/>
    <w:rsid w:val="00AA4950"/>
    <w:rsid w:val="00AA73F1"/>
    <w:rsid w:val="00AB0E1A"/>
    <w:rsid w:val="00AB1A30"/>
    <w:rsid w:val="00AB3C36"/>
    <w:rsid w:val="00AD10EB"/>
    <w:rsid w:val="00AD1ED3"/>
    <w:rsid w:val="00AD32E5"/>
    <w:rsid w:val="00AD5AFD"/>
    <w:rsid w:val="00B02001"/>
    <w:rsid w:val="00B03C50"/>
    <w:rsid w:val="00B072BC"/>
    <w:rsid w:val="00B0777D"/>
    <w:rsid w:val="00B11576"/>
    <w:rsid w:val="00B1195F"/>
    <w:rsid w:val="00B121A1"/>
    <w:rsid w:val="00B14D10"/>
    <w:rsid w:val="00B161E9"/>
    <w:rsid w:val="00B209C7"/>
    <w:rsid w:val="00B3644F"/>
    <w:rsid w:val="00B4057A"/>
    <w:rsid w:val="00B40894"/>
    <w:rsid w:val="00B41039"/>
    <w:rsid w:val="00B444AE"/>
    <w:rsid w:val="00B45580"/>
    <w:rsid w:val="00B45E75"/>
    <w:rsid w:val="00B50876"/>
    <w:rsid w:val="00B51074"/>
    <w:rsid w:val="00B5464B"/>
    <w:rsid w:val="00B54DAA"/>
    <w:rsid w:val="00B55AB0"/>
    <w:rsid w:val="00B55EE5"/>
    <w:rsid w:val="00B603DA"/>
    <w:rsid w:val="00B67A43"/>
    <w:rsid w:val="00B71D1F"/>
    <w:rsid w:val="00B72CFF"/>
    <w:rsid w:val="00B73DE6"/>
    <w:rsid w:val="00B761CD"/>
    <w:rsid w:val="00B86EF0"/>
    <w:rsid w:val="00B91A28"/>
    <w:rsid w:val="00B9478D"/>
    <w:rsid w:val="00B96969"/>
    <w:rsid w:val="00B97900"/>
    <w:rsid w:val="00BA1229"/>
    <w:rsid w:val="00BA44A8"/>
    <w:rsid w:val="00BA49C5"/>
    <w:rsid w:val="00BA6619"/>
    <w:rsid w:val="00BC1C9C"/>
    <w:rsid w:val="00BC47BE"/>
    <w:rsid w:val="00BC50CB"/>
    <w:rsid w:val="00BC786E"/>
    <w:rsid w:val="00BD5C92"/>
    <w:rsid w:val="00BD6580"/>
    <w:rsid w:val="00BE50E6"/>
    <w:rsid w:val="00BF6691"/>
    <w:rsid w:val="00C028FC"/>
    <w:rsid w:val="00C037F2"/>
    <w:rsid w:val="00C0386D"/>
    <w:rsid w:val="00C065A1"/>
    <w:rsid w:val="00C07EA3"/>
    <w:rsid w:val="00C10ED5"/>
    <w:rsid w:val="00C151A6"/>
    <w:rsid w:val="00C206EB"/>
    <w:rsid w:val="00C24098"/>
    <w:rsid w:val="00C30A4E"/>
    <w:rsid w:val="00C31F3D"/>
    <w:rsid w:val="00C31FCD"/>
    <w:rsid w:val="00C3517E"/>
    <w:rsid w:val="00C411F3"/>
    <w:rsid w:val="00C44105"/>
    <w:rsid w:val="00C459B5"/>
    <w:rsid w:val="00C47E34"/>
    <w:rsid w:val="00C55A33"/>
    <w:rsid w:val="00C66692"/>
    <w:rsid w:val="00C673B5"/>
    <w:rsid w:val="00C7063D"/>
    <w:rsid w:val="00C830BC"/>
    <w:rsid w:val="00C8524D"/>
    <w:rsid w:val="00C858C3"/>
    <w:rsid w:val="00C91123"/>
    <w:rsid w:val="00CA71FF"/>
    <w:rsid w:val="00CB2CE0"/>
    <w:rsid w:val="00CB5276"/>
    <w:rsid w:val="00CB59D4"/>
    <w:rsid w:val="00CB5BFC"/>
    <w:rsid w:val="00CB68D7"/>
    <w:rsid w:val="00CC7E68"/>
    <w:rsid w:val="00CD7132"/>
    <w:rsid w:val="00CE0E37"/>
    <w:rsid w:val="00CE0E6F"/>
    <w:rsid w:val="00CE3B21"/>
    <w:rsid w:val="00CE56FC"/>
    <w:rsid w:val="00CF32D2"/>
    <w:rsid w:val="00CF4CFE"/>
    <w:rsid w:val="00D02E0F"/>
    <w:rsid w:val="00D03EE8"/>
    <w:rsid w:val="00D13535"/>
    <w:rsid w:val="00D15497"/>
    <w:rsid w:val="00D169FF"/>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0918"/>
    <w:rsid w:val="00DA4EDD"/>
    <w:rsid w:val="00DA6B78"/>
    <w:rsid w:val="00DB5F9F"/>
    <w:rsid w:val="00DC1D94"/>
    <w:rsid w:val="00DC42CF"/>
    <w:rsid w:val="00DE057F"/>
    <w:rsid w:val="00DE2082"/>
    <w:rsid w:val="00DE2289"/>
    <w:rsid w:val="00DF09A7"/>
    <w:rsid w:val="00DF72E5"/>
    <w:rsid w:val="00E001D6"/>
    <w:rsid w:val="00E03A76"/>
    <w:rsid w:val="00E04410"/>
    <w:rsid w:val="00E07484"/>
    <w:rsid w:val="00E10117"/>
    <w:rsid w:val="00E104DC"/>
    <w:rsid w:val="00E11351"/>
    <w:rsid w:val="00E4225C"/>
    <w:rsid w:val="00E43691"/>
    <w:rsid w:val="00E44879"/>
    <w:rsid w:val="00E47A48"/>
    <w:rsid w:val="00E511B5"/>
    <w:rsid w:val="00E72914"/>
    <w:rsid w:val="00E7487D"/>
    <w:rsid w:val="00E75AE0"/>
    <w:rsid w:val="00E8246D"/>
    <w:rsid w:val="00E83C1F"/>
    <w:rsid w:val="00E9148A"/>
    <w:rsid w:val="00E95168"/>
    <w:rsid w:val="00E97573"/>
    <w:rsid w:val="00E97656"/>
    <w:rsid w:val="00E97878"/>
    <w:rsid w:val="00EA172C"/>
    <w:rsid w:val="00EA259B"/>
    <w:rsid w:val="00EA35A3"/>
    <w:rsid w:val="00EA3E6A"/>
    <w:rsid w:val="00EB18EF"/>
    <w:rsid w:val="00EB7951"/>
    <w:rsid w:val="00EC5345"/>
    <w:rsid w:val="00ED6A79"/>
    <w:rsid w:val="00EE17DF"/>
    <w:rsid w:val="00EF4621"/>
    <w:rsid w:val="00EF4D52"/>
    <w:rsid w:val="00EF6312"/>
    <w:rsid w:val="00F0043C"/>
    <w:rsid w:val="00F038B0"/>
    <w:rsid w:val="00F22B27"/>
    <w:rsid w:val="00F234A7"/>
    <w:rsid w:val="00F24057"/>
    <w:rsid w:val="00F277B6"/>
    <w:rsid w:val="00F27DA5"/>
    <w:rsid w:val="00F303F1"/>
    <w:rsid w:val="00F37E07"/>
    <w:rsid w:val="00F4182A"/>
    <w:rsid w:val="00F47F02"/>
    <w:rsid w:val="00F54380"/>
    <w:rsid w:val="00F54B47"/>
    <w:rsid w:val="00F61247"/>
    <w:rsid w:val="00F63191"/>
    <w:rsid w:val="00F6629C"/>
    <w:rsid w:val="00F664C0"/>
    <w:rsid w:val="00F6702E"/>
    <w:rsid w:val="00F70E84"/>
    <w:rsid w:val="00F83456"/>
    <w:rsid w:val="00FA092B"/>
    <w:rsid w:val="00FA4F6C"/>
    <w:rsid w:val="00FA65F9"/>
    <w:rsid w:val="00FA6EFD"/>
    <w:rsid w:val="00FB74EA"/>
    <w:rsid w:val="00FC4E08"/>
    <w:rsid w:val="00FD2C9E"/>
    <w:rsid w:val="00FD4786"/>
    <w:rsid w:val="00FD616C"/>
    <w:rsid w:val="00FE3E59"/>
    <w:rsid w:val="00FE53F2"/>
    <w:rsid w:val="00FE69EF"/>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42580"/>
    <w:pPr>
      <w:autoSpaceDE w:val="0"/>
      <w:autoSpaceDN w:val="0"/>
      <w:adjustRightInd w:val="0"/>
      <w:ind w:left="1440"/>
    </w:pPr>
    <w:rPr>
      <w:sz w:val="24"/>
      <w:szCs w:val="24"/>
    </w:rPr>
  </w:style>
  <w:style w:type="paragraph" w:customStyle="1" w:styleId="PrehearingBody">
    <w:name w:val="Prehearing Body"/>
    <w:basedOn w:val="Normal"/>
    <w:link w:val="PrehearingBodyCharChar"/>
    <w:rsid w:val="00A906C8"/>
    <w:pPr>
      <w:spacing w:after="240"/>
      <w:ind w:firstLine="720"/>
      <w:jc w:val="both"/>
    </w:pPr>
  </w:style>
  <w:style w:type="character" w:customStyle="1" w:styleId="PrehearingBodyCharChar">
    <w:name w:val="Prehearing Body Char Char"/>
    <w:link w:val="PrehearingBody"/>
    <w:rsid w:val="00A906C8"/>
    <w:rPr>
      <w:sz w:val="24"/>
      <w:szCs w:val="24"/>
    </w:rPr>
  </w:style>
  <w:style w:type="paragraph" w:customStyle="1" w:styleId="PrehearingSectionHeading">
    <w:name w:val="Prehearing Section Heading"/>
    <w:basedOn w:val="Heading2"/>
    <w:next w:val="PrehearingBody"/>
    <w:rsid w:val="00A906C8"/>
    <w:pPr>
      <w:spacing w:before="240"/>
    </w:pPr>
    <w:rPr>
      <w:szCs w:val="24"/>
    </w:rPr>
  </w:style>
  <w:style w:type="character" w:customStyle="1" w:styleId="PrehearingSection">
    <w:name w:val="Prehearing Section"/>
    <w:rsid w:val="00A906C8"/>
    <w:rPr>
      <w:u w:val="single"/>
    </w:rPr>
  </w:style>
  <w:style w:type="paragraph" w:styleId="BalloonText">
    <w:name w:val="Balloon Text"/>
    <w:basedOn w:val="Normal"/>
    <w:link w:val="BalloonTextChar"/>
    <w:semiHidden/>
    <w:unhideWhenUsed/>
    <w:rsid w:val="00405848"/>
    <w:rPr>
      <w:rFonts w:ascii="Tahoma" w:hAnsi="Tahoma" w:cs="Tahoma"/>
      <w:sz w:val="16"/>
      <w:szCs w:val="16"/>
    </w:rPr>
  </w:style>
  <w:style w:type="character" w:customStyle="1" w:styleId="BalloonTextChar">
    <w:name w:val="Balloon Text Char"/>
    <w:basedOn w:val="DefaultParagraphFont"/>
    <w:link w:val="BalloonText"/>
    <w:semiHidden/>
    <w:rsid w:val="00405848"/>
    <w:rPr>
      <w:rFonts w:ascii="Tahoma" w:hAnsi="Tahoma" w:cs="Tahoma"/>
      <w:sz w:val="16"/>
      <w:szCs w:val="16"/>
    </w:rPr>
  </w:style>
  <w:style w:type="character" w:customStyle="1" w:styleId="FootnoteTextChar">
    <w:name w:val="Footnote Text Char"/>
    <w:basedOn w:val="DefaultParagraphFont"/>
    <w:link w:val="FootnoteText"/>
    <w:uiPriority w:val="99"/>
    <w:rsid w:val="000D7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42580"/>
    <w:pPr>
      <w:autoSpaceDE w:val="0"/>
      <w:autoSpaceDN w:val="0"/>
      <w:adjustRightInd w:val="0"/>
      <w:ind w:left="1440"/>
    </w:pPr>
    <w:rPr>
      <w:sz w:val="24"/>
      <w:szCs w:val="24"/>
    </w:rPr>
  </w:style>
  <w:style w:type="paragraph" w:customStyle="1" w:styleId="PrehearingBody">
    <w:name w:val="Prehearing Body"/>
    <w:basedOn w:val="Normal"/>
    <w:link w:val="PrehearingBodyCharChar"/>
    <w:rsid w:val="00A906C8"/>
    <w:pPr>
      <w:spacing w:after="240"/>
      <w:ind w:firstLine="720"/>
      <w:jc w:val="both"/>
    </w:pPr>
  </w:style>
  <w:style w:type="character" w:customStyle="1" w:styleId="PrehearingBodyCharChar">
    <w:name w:val="Prehearing Body Char Char"/>
    <w:link w:val="PrehearingBody"/>
    <w:rsid w:val="00A906C8"/>
    <w:rPr>
      <w:sz w:val="24"/>
      <w:szCs w:val="24"/>
    </w:rPr>
  </w:style>
  <w:style w:type="paragraph" w:customStyle="1" w:styleId="PrehearingSectionHeading">
    <w:name w:val="Prehearing Section Heading"/>
    <w:basedOn w:val="Heading2"/>
    <w:next w:val="PrehearingBody"/>
    <w:rsid w:val="00A906C8"/>
    <w:pPr>
      <w:spacing w:before="240"/>
    </w:pPr>
    <w:rPr>
      <w:szCs w:val="24"/>
    </w:rPr>
  </w:style>
  <w:style w:type="character" w:customStyle="1" w:styleId="PrehearingSection">
    <w:name w:val="Prehearing Section"/>
    <w:rsid w:val="00A906C8"/>
    <w:rPr>
      <w:u w:val="single"/>
    </w:rPr>
  </w:style>
  <w:style w:type="paragraph" w:styleId="BalloonText">
    <w:name w:val="Balloon Text"/>
    <w:basedOn w:val="Normal"/>
    <w:link w:val="BalloonTextChar"/>
    <w:semiHidden/>
    <w:unhideWhenUsed/>
    <w:rsid w:val="00405848"/>
    <w:rPr>
      <w:rFonts w:ascii="Tahoma" w:hAnsi="Tahoma" w:cs="Tahoma"/>
      <w:sz w:val="16"/>
      <w:szCs w:val="16"/>
    </w:rPr>
  </w:style>
  <w:style w:type="character" w:customStyle="1" w:styleId="BalloonTextChar">
    <w:name w:val="Balloon Text Char"/>
    <w:basedOn w:val="DefaultParagraphFont"/>
    <w:link w:val="BalloonText"/>
    <w:semiHidden/>
    <w:rsid w:val="00405848"/>
    <w:rPr>
      <w:rFonts w:ascii="Tahoma" w:hAnsi="Tahoma" w:cs="Tahoma"/>
      <w:sz w:val="16"/>
      <w:szCs w:val="16"/>
    </w:rPr>
  </w:style>
  <w:style w:type="character" w:customStyle="1" w:styleId="FootnoteTextChar">
    <w:name w:val="Footnote Text Char"/>
    <w:basedOn w:val="DefaultParagraphFont"/>
    <w:link w:val="FootnoteText"/>
    <w:uiPriority w:val="99"/>
    <w:rsid w:val="000D7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88934420">
      <w:bodyDiv w:val="1"/>
      <w:marLeft w:val="0"/>
      <w:marRight w:val="0"/>
      <w:marTop w:val="0"/>
      <w:marBottom w:val="0"/>
      <w:divBdr>
        <w:top w:val="none" w:sz="0" w:space="0" w:color="auto"/>
        <w:left w:val="none" w:sz="0" w:space="0" w:color="auto"/>
        <w:bottom w:val="none" w:sz="0" w:space="0" w:color="auto"/>
        <w:right w:val="none" w:sz="0" w:space="0" w:color="auto"/>
      </w:divBdr>
    </w:div>
    <w:div w:id="111386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7403-90BC-4589-A706-7ADFD2AD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22</Pages>
  <Words>6860</Words>
  <Characters>38585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2020-01-10T18:05:00Z</dcterms:created>
  <dcterms:modified xsi:type="dcterms:W3CDTF">2020-01-10T18:26:00Z</dcterms:modified>
</cp:coreProperties>
</file>