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31D97" w:rsidP="00F31D97">
      <w:pPr>
        <w:pStyle w:val="OrderHeading"/>
      </w:pPr>
      <w:r>
        <w:t>BEFORE THE FLORIDA PUBLIC SERVICE COMMISSION</w:t>
      </w:r>
    </w:p>
    <w:p w:rsidR="00F31D97" w:rsidRDefault="00F31D97" w:rsidP="00F31D97">
      <w:pPr>
        <w:pStyle w:val="OrderBody"/>
      </w:pPr>
    </w:p>
    <w:p w:rsidR="00F31D97" w:rsidRDefault="00F31D97" w:rsidP="00F31D9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1D97" w:rsidRPr="00C63FCF" w:rsidTr="00C63FCF">
        <w:trPr>
          <w:trHeight w:val="828"/>
        </w:trPr>
        <w:tc>
          <w:tcPr>
            <w:tcW w:w="4788" w:type="dxa"/>
            <w:tcBorders>
              <w:bottom w:val="single" w:sz="8" w:space="0" w:color="auto"/>
              <w:right w:val="double" w:sz="6" w:space="0" w:color="auto"/>
            </w:tcBorders>
            <w:shd w:val="clear" w:color="auto" w:fill="auto"/>
          </w:tcPr>
          <w:p w:rsidR="00F31D97" w:rsidRDefault="00F31D97" w:rsidP="00C63FCF">
            <w:pPr>
              <w:pStyle w:val="OrderBody"/>
              <w:tabs>
                <w:tab w:val="center" w:pos="4320"/>
                <w:tab w:val="right" w:pos="8640"/>
              </w:tabs>
              <w:jc w:val="left"/>
            </w:pPr>
            <w:r>
              <w:t xml:space="preserve">In re: </w:t>
            </w:r>
            <w:bookmarkStart w:id="0" w:name="SSInRe"/>
            <w:bookmarkEnd w:id="0"/>
            <w:r>
              <w:t>Petition for approval of a regulatory asset to record costs incurred due to COVID-19, by Utilities, Inc. of Florida.</w:t>
            </w:r>
          </w:p>
        </w:tc>
        <w:tc>
          <w:tcPr>
            <w:tcW w:w="4788" w:type="dxa"/>
            <w:tcBorders>
              <w:left w:val="double" w:sz="6" w:space="0" w:color="auto"/>
            </w:tcBorders>
            <w:shd w:val="clear" w:color="auto" w:fill="auto"/>
          </w:tcPr>
          <w:p w:rsidR="00F31D97" w:rsidRDefault="00F31D97" w:rsidP="00F31D97">
            <w:pPr>
              <w:pStyle w:val="OrderBody"/>
            </w:pPr>
            <w:r>
              <w:t xml:space="preserve">DOCKET NO. </w:t>
            </w:r>
            <w:bookmarkStart w:id="1" w:name="SSDocketNo"/>
            <w:bookmarkEnd w:id="1"/>
            <w:r>
              <w:t>20200189-WS</w:t>
            </w:r>
          </w:p>
          <w:p w:rsidR="00F31D97" w:rsidRDefault="00F31D97" w:rsidP="00C63FCF">
            <w:pPr>
              <w:pStyle w:val="OrderBody"/>
              <w:tabs>
                <w:tab w:val="center" w:pos="4320"/>
                <w:tab w:val="right" w:pos="8640"/>
              </w:tabs>
              <w:jc w:val="left"/>
            </w:pPr>
            <w:r>
              <w:t xml:space="preserve">ORDER NO. </w:t>
            </w:r>
            <w:bookmarkStart w:id="2" w:name="OrderNo0299"/>
            <w:r w:rsidR="00E96988">
              <w:t>PSC-2020-0299-PCO-WS</w:t>
            </w:r>
            <w:bookmarkEnd w:id="2"/>
          </w:p>
          <w:p w:rsidR="00F31D97" w:rsidRDefault="00F31D97" w:rsidP="00C63FCF">
            <w:pPr>
              <w:pStyle w:val="OrderBody"/>
              <w:tabs>
                <w:tab w:val="center" w:pos="4320"/>
                <w:tab w:val="right" w:pos="8640"/>
              </w:tabs>
              <w:jc w:val="left"/>
            </w:pPr>
            <w:r>
              <w:t xml:space="preserve">ISSUED: </w:t>
            </w:r>
            <w:r w:rsidR="00E96988">
              <w:t>September 4, 2020</w:t>
            </w:r>
          </w:p>
        </w:tc>
      </w:tr>
    </w:tbl>
    <w:p w:rsidR="00CB5276" w:rsidRDefault="00CB5276">
      <w:pPr>
        <w:pStyle w:val="OrderBody"/>
      </w:pPr>
      <w:bookmarkStart w:id="3" w:name="Commissioners"/>
      <w:bookmarkEnd w:id="3"/>
    </w:p>
    <w:p w:rsidR="00F31D97" w:rsidRDefault="00F31D97" w:rsidP="00F31D97">
      <w:pPr>
        <w:pStyle w:val="CenterUnderline"/>
      </w:pPr>
      <w:r>
        <w:t>ORDER</w:t>
      </w:r>
      <w:bookmarkStart w:id="4" w:name="OrderTitle"/>
      <w:r>
        <w:t xml:space="preserve"> ACKNOWLEDGING INTERVENTION </w:t>
      </w:r>
      <w:bookmarkEnd w:id="4"/>
    </w:p>
    <w:p w:rsidR="00F31D97" w:rsidRDefault="00F31D97" w:rsidP="00F31D97">
      <w:pPr>
        <w:pStyle w:val="CenterUnderline"/>
      </w:pPr>
    </w:p>
    <w:p w:rsidR="00F31D97" w:rsidRDefault="00F31D97" w:rsidP="00F31D97">
      <w:pPr>
        <w:pStyle w:val="OrderBody"/>
      </w:pPr>
      <w:r>
        <w:t>BY THE COMMISSION:</w:t>
      </w:r>
    </w:p>
    <w:p w:rsidR="00F31D97" w:rsidRDefault="00F31D97" w:rsidP="00F31D97">
      <w:pPr>
        <w:pStyle w:val="OrderBody"/>
      </w:pPr>
    </w:p>
    <w:p w:rsidR="00F31D97" w:rsidRDefault="00F31D97" w:rsidP="00F31D97">
      <w:pPr>
        <w:jc w:val="both"/>
      </w:pPr>
      <w:bookmarkStart w:id="5" w:name="OrderText"/>
      <w:bookmarkEnd w:id="5"/>
      <w:r>
        <w:tab/>
        <w:t>On August 4, 2020, the Office of Public Counsel filed its Notice of Intervention in this proceeding, pursuant to Section 350.0611, Florida Statutes.</w:t>
      </w:r>
    </w:p>
    <w:p w:rsidR="00F31D97" w:rsidRDefault="00F31D97" w:rsidP="00F31D97">
      <w:pPr>
        <w:jc w:val="both"/>
      </w:pPr>
    </w:p>
    <w:p w:rsidR="00F31D97" w:rsidRDefault="00F31D97" w:rsidP="00F31D97">
      <w:pPr>
        <w:jc w:val="both"/>
      </w:pPr>
      <w:r>
        <w:tab/>
        <w:t>Based on the foregoing, it is</w:t>
      </w:r>
    </w:p>
    <w:p w:rsidR="00F31D97" w:rsidRDefault="00F31D97" w:rsidP="00F31D97">
      <w:pPr>
        <w:jc w:val="both"/>
      </w:pPr>
    </w:p>
    <w:p w:rsidR="00F31D97" w:rsidRDefault="00F31D97" w:rsidP="00F31D97">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F31D97" w:rsidRDefault="00F31D97" w:rsidP="00F31D97">
      <w:pPr>
        <w:jc w:val="both"/>
      </w:pPr>
    </w:p>
    <w:p w:rsidR="00F31D97" w:rsidRDefault="00F31D97" w:rsidP="00F31D97">
      <w:pPr>
        <w:pStyle w:val="Default"/>
        <w:jc w:val="both"/>
      </w:pPr>
      <w:r>
        <w:tab/>
        <w:t xml:space="preserve">ORDERED that all parties to this proceeding shall furnish copies of all testimony, exhibits, pleadings and other documents which may hereinafter be filed in this docket, to J. R. Kelly, Public Counsel, by and through </w:t>
      </w:r>
      <w:r>
        <w:rPr>
          <w:sz w:val="23"/>
          <w:szCs w:val="23"/>
        </w:rPr>
        <w:t>Stephanie A. Morse</w:t>
      </w:r>
      <w:r>
        <w:t>, Associate Public Counsel, Office of the Public Counsel, c/o The Florida Legislature, 111 West Madison Street, Room 812, Tallahassee, Florida 32399-1400.</w:t>
      </w:r>
    </w:p>
    <w:p w:rsidR="00CB5276" w:rsidRDefault="00CB5276">
      <w:pPr>
        <w:pStyle w:val="OrderBody"/>
      </w:pPr>
    </w:p>
    <w:p w:rsidR="00F31D97" w:rsidRDefault="00F31D97" w:rsidP="00F31D97">
      <w:pPr>
        <w:keepNext/>
        <w:keepLines/>
        <w:jc w:val="both"/>
      </w:pPr>
      <w:r>
        <w:tab/>
        <w:t xml:space="preserve">By ORDER of the Florida Public Service Commission this </w:t>
      </w:r>
      <w:bookmarkStart w:id="6" w:name="replaceDate"/>
      <w:bookmarkEnd w:id="6"/>
      <w:r w:rsidR="00E96988">
        <w:rPr>
          <w:u w:val="single"/>
        </w:rPr>
        <w:t>4th</w:t>
      </w:r>
      <w:r w:rsidR="00E96988">
        <w:t xml:space="preserve"> day of </w:t>
      </w:r>
      <w:r w:rsidR="00E96988">
        <w:rPr>
          <w:u w:val="single"/>
        </w:rPr>
        <w:t>September</w:t>
      </w:r>
      <w:r w:rsidR="00E96988">
        <w:t xml:space="preserve">, </w:t>
      </w:r>
      <w:r w:rsidR="00E96988">
        <w:rPr>
          <w:u w:val="single"/>
        </w:rPr>
        <w:t>2020</w:t>
      </w:r>
      <w:r w:rsidR="00E96988">
        <w:t>.</w:t>
      </w:r>
    </w:p>
    <w:p w:rsidR="00E96988" w:rsidRPr="00E96988" w:rsidRDefault="00E96988" w:rsidP="00F31D9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31D97" w:rsidTr="00F31D97">
        <w:tc>
          <w:tcPr>
            <w:tcW w:w="720" w:type="dxa"/>
            <w:shd w:val="clear" w:color="auto" w:fill="auto"/>
          </w:tcPr>
          <w:p w:rsidR="00F31D97" w:rsidRDefault="00F31D97" w:rsidP="00F31D97">
            <w:pPr>
              <w:keepNext/>
              <w:keepLines/>
              <w:jc w:val="both"/>
            </w:pPr>
            <w:bookmarkStart w:id="7" w:name="bkmrkSignature" w:colFirst="0" w:colLast="0"/>
          </w:p>
        </w:tc>
        <w:tc>
          <w:tcPr>
            <w:tcW w:w="4320" w:type="dxa"/>
            <w:tcBorders>
              <w:bottom w:val="single" w:sz="4" w:space="0" w:color="auto"/>
            </w:tcBorders>
            <w:shd w:val="clear" w:color="auto" w:fill="auto"/>
          </w:tcPr>
          <w:p w:rsidR="00E96988" w:rsidRDefault="007D6F67" w:rsidP="00F31D97">
            <w:pPr>
              <w:keepNext/>
              <w:keepLines/>
              <w:jc w:val="both"/>
            </w:pPr>
            <w:r>
              <w:t>/s/ Adam J. Teitzman</w:t>
            </w:r>
            <w:bookmarkStart w:id="8" w:name="_GoBack"/>
            <w:bookmarkEnd w:id="8"/>
          </w:p>
        </w:tc>
      </w:tr>
      <w:bookmarkEnd w:id="7"/>
      <w:tr w:rsidR="00F31D97" w:rsidTr="00F31D97">
        <w:tc>
          <w:tcPr>
            <w:tcW w:w="720" w:type="dxa"/>
            <w:shd w:val="clear" w:color="auto" w:fill="auto"/>
          </w:tcPr>
          <w:p w:rsidR="00F31D97" w:rsidRDefault="00F31D97" w:rsidP="00F31D97">
            <w:pPr>
              <w:keepNext/>
              <w:keepLines/>
              <w:jc w:val="both"/>
            </w:pPr>
          </w:p>
        </w:tc>
        <w:tc>
          <w:tcPr>
            <w:tcW w:w="4320" w:type="dxa"/>
            <w:tcBorders>
              <w:top w:val="single" w:sz="4" w:space="0" w:color="auto"/>
            </w:tcBorders>
            <w:shd w:val="clear" w:color="auto" w:fill="auto"/>
          </w:tcPr>
          <w:p w:rsidR="00F31D97" w:rsidRDefault="00F31D97" w:rsidP="00F31D97">
            <w:pPr>
              <w:keepNext/>
              <w:keepLines/>
              <w:jc w:val="both"/>
            </w:pPr>
            <w:r>
              <w:t>ADAM J. TEITZMAN</w:t>
            </w:r>
          </w:p>
          <w:p w:rsidR="00F31D97" w:rsidRDefault="00F31D97" w:rsidP="00F31D97">
            <w:pPr>
              <w:keepNext/>
              <w:keepLines/>
              <w:jc w:val="both"/>
            </w:pPr>
            <w:r>
              <w:t>Commission Clerk</w:t>
            </w:r>
          </w:p>
        </w:tc>
      </w:tr>
    </w:tbl>
    <w:p w:rsidR="00F31D97" w:rsidRDefault="00F31D97" w:rsidP="00F31D97">
      <w:pPr>
        <w:pStyle w:val="OrderSigInfo"/>
        <w:keepNext/>
        <w:keepLines/>
      </w:pPr>
      <w:r>
        <w:t>Florida Public Service Commission</w:t>
      </w:r>
    </w:p>
    <w:p w:rsidR="00F31D97" w:rsidRDefault="00F31D97" w:rsidP="00F31D97">
      <w:pPr>
        <w:pStyle w:val="OrderSigInfo"/>
        <w:keepNext/>
        <w:keepLines/>
      </w:pPr>
      <w:r>
        <w:t>2540 Shumard Oak Boulevard</w:t>
      </w:r>
    </w:p>
    <w:p w:rsidR="00F31D97" w:rsidRDefault="00F31D97" w:rsidP="00F31D97">
      <w:pPr>
        <w:pStyle w:val="OrderSigInfo"/>
        <w:keepNext/>
        <w:keepLines/>
      </w:pPr>
      <w:r>
        <w:t>Tallahassee, Florida 32399</w:t>
      </w:r>
    </w:p>
    <w:p w:rsidR="00F31D97" w:rsidRDefault="00F31D97" w:rsidP="00F31D97">
      <w:pPr>
        <w:pStyle w:val="OrderSigInfo"/>
        <w:keepNext/>
        <w:keepLines/>
      </w:pPr>
      <w:r>
        <w:t>(850) 413</w:t>
      </w:r>
      <w:r>
        <w:noBreakHyphen/>
        <w:t>6770</w:t>
      </w:r>
    </w:p>
    <w:p w:rsidR="00F31D97" w:rsidRDefault="00F31D97" w:rsidP="00F31D97">
      <w:pPr>
        <w:pStyle w:val="OrderSigInfo"/>
        <w:keepNext/>
        <w:keepLines/>
      </w:pPr>
      <w:r>
        <w:t>www.floridapsc.com</w:t>
      </w:r>
    </w:p>
    <w:p w:rsidR="00F31D97" w:rsidRDefault="00F31D97" w:rsidP="00F31D97">
      <w:pPr>
        <w:pStyle w:val="OrderSigInfo"/>
        <w:keepNext/>
        <w:keepLines/>
      </w:pPr>
    </w:p>
    <w:p w:rsidR="00F31D97" w:rsidRDefault="00F31D97" w:rsidP="00F31D97">
      <w:pPr>
        <w:pStyle w:val="OrderSigInfo"/>
        <w:keepNext/>
        <w:keepLines/>
      </w:pPr>
      <w:r>
        <w:t>Copies furnished:  A copy of this document is provided to the parties of record at the time of issuance and, if applicable, interested persons.</w:t>
      </w:r>
    </w:p>
    <w:p w:rsidR="00D57E57" w:rsidRPr="00F31D97" w:rsidRDefault="00F31D97" w:rsidP="00F31D97">
      <w:pPr>
        <w:keepNext/>
        <w:keepLines/>
        <w:jc w:val="both"/>
      </w:pPr>
      <w:r>
        <w:t>WLT</w:t>
      </w:r>
    </w:p>
    <w:sectPr w:rsidR="00D57E57" w:rsidRPr="00F31D9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D97" w:rsidRDefault="00F31D97">
      <w:r>
        <w:separator/>
      </w:r>
    </w:p>
  </w:endnote>
  <w:endnote w:type="continuationSeparator" w:id="0">
    <w:p w:rsidR="00F31D97" w:rsidRDefault="00F3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D97" w:rsidRDefault="00F31D97">
      <w:r>
        <w:separator/>
      </w:r>
    </w:p>
  </w:footnote>
  <w:footnote w:type="continuationSeparator" w:id="0">
    <w:p w:rsidR="00F31D97" w:rsidRDefault="00F31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9 ">
      <w:r w:rsidR="00C83587">
        <w:t>PSC-2020-0299-PCO-WS</w:t>
      </w:r>
    </w:fldSimple>
  </w:p>
  <w:p w:rsidR="00FA6EFD" w:rsidRDefault="00F31D97">
    <w:pPr>
      <w:pStyle w:val="OrderHeader"/>
    </w:pPr>
    <w:bookmarkStart w:id="9" w:name="HeaderDocketNo"/>
    <w:bookmarkEnd w:id="9"/>
    <w:r>
      <w:t>DOCKET NO. 20200189-WS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1D9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9-WS"/>
  </w:docVars>
  <w:rsids>
    <w:rsidRoot w:val="00F31D9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3099"/>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6F67"/>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3587"/>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677E8"/>
    <w:rsid w:val="00E72914"/>
    <w:rsid w:val="00E75AE0"/>
    <w:rsid w:val="00E83C1F"/>
    <w:rsid w:val="00E85684"/>
    <w:rsid w:val="00E8794B"/>
    <w:rsid w:val="00E96988"/>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1D97"/>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1788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F31D97"/>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E96988"/>
    <w:rPr>
      <w:rFonts w:ascii="Segoe UI" w:hAnsi="Segoe UI" w:cs="Segoe UI"/>
      <w:sz w:val="18"/>
      <w:szCs w:val="18"/>
    </w:rPr>
  </w:style>
  <w:style w:type="character" w:customStyle="1" w:styleId="BalloonTextChar">
    <w:name w:val="Balloon Text Char"/>
    <w:basedOn w:val="DefaultParagraphFont"/>
    <w:link w:val="BalloonText"/>
    <w:semiHidden/>
    <w:rsid w:val="00E96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2020-09-04T13:02:00Z</dcterms:created>
  <dcterms:modified xsi:type="dcterms:W3CDTF">2020-09-04T14:16:00Z</dcterms:modified>
</cp:coreProperties>
</file>