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5B70" w:rsidP="00335B70">
      <w:pPr>
        <w:pStyle w:val="OrderHeading"/>
      </w:pPr>
      <w:r>
        <w:t>BEFORE THE FLORIDA PUBLIC SERVICE COMMISSION</w:t>
      </w:r>
    </w:p>
    <w:p w:rsidR="00335B70" w:rsidRDefault="00335B70" w:rsidP="00335B70">
      <w:pPr>
        <w:pStyle w:val="OrderBody"/>
      </w:pPr>
    </w:p>
    <w:p w:rsidR="00335B70" w:rsidRDefault="00335B70" w:rsidP="00335B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B70" w:rsidRPr="00C63FCF" w:rsidTr="00C63FCF">
        <w:trPr>
          <w:trHeight w:val="828"/>
        </w:trPr>
        <w:tc>
          <w:tcPr>
            <w:tcW w:w="4788" w:type="dxa"/>
            <w:tcBorders>
              <w:bottom w:val="single" w:sz="8" w:space="0" w:color="auto"/>
              <w:right w:val="double" w:sz="6" w:space="0" w:color="auto"/>
            </w:tcBorders>
            <w:shd w:val="clear" w:color="auto" w:fill="auto"/>
          </w:tcPr>
          <w:p w:rsidR="00335B70" w:rsidRDefault="00335B70"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335B70" w:rsidRDefault="00335B70" w:rsidP="00335B70">
            <w:pPr>
              <w:pStyle w:val="OrderBody"/>
            </w:pPr>
            <w:r>
              <w:t xml:space="preserve">DOCKET NO. </w:t>
            </w:r>
            <w:bookmarkStart w:id="1" w:name="SSDocketNo"/>
            <w:bookmarkEnd w:id="1"/>
            <w:r>
              <w:t>20190110-EI</w:t>
            </w:r>
          </w:p>
          <w:p w:rsidR="00335B70" w:rsidRDefault="00335B70" w:rsidP="00C63FCF">
            <w:pPr>
              <w:pStyle w:val="OrderBody"/>
              <w:tabs>
                <w:tab w:val="center" w:pos="4320"/>
                <w:tab w:val="right" w:pos="8640"/>
              </w:tabs>
              <w:jc w:val="left"/>
            </w:pPr>
            <w:r>
              <w:t xml:space="preserve">ORDER NO. </w:t>
            </w:r>
            <w:bookmarkStart w:id="2" w:name="OrderNo0025"/>
            <w:r w:rsidR="00C90FD0">
              <w:t>PSC-2021-0025-CFO-EI</w:t>
            </w:r>
            <w:bookmarkEnd w:id="2"/>
          </w:p>
          <w:p w:rsidR="00335B70" w:rsidRDefault="00335B70" w:rsidP="00C63FCF">
            <w:pPr>
              <w:pStyle w:val="OrderBody"/>
              <w:tabs>
                <w:tab w:val="center" w:pos="4320"/>
                <w:tab w:val="right" w:pos="8640"/>
              </w:tabs>
              <w:jc w:val="left"/>
            </w:pPr>
            <w:r>
              <w:t xml:space="preserve">ISSUED: </w:t>
            </w:r>
            <w:r w:rsidR="00C90FD0">
              <w:t>January 7, 2021</w:t>
            </w:r>
          </w:p>
        </w:tc>
      </w:tr>
    </w:tbl>
    <w:p w:rsidR="00335B70" w:rsidRDefault="00335B70" w:rsidP="00335B70"/>
    <w:p w:rsidR="00335B70" w:rsidRDefault="00335B70" w:rsidP="00335B70"/>
    <w:p w:rsidR="00335B70" w:rsidRDefault="00335B70" w:rsidP="00335B70">
      <w:pPr>
        <w:pStyle w:val="CenterUnderline"/>
      </w:pPr>
      <w:bookmarkStart w:id="3" w:name="Commissioners"/>
      <w:bookmarkEnd w:id="3"/>
      <w:r>
        <w:t>ORDER</w:t>
      </w:r>
      <w:bookmarkStart w:id="4" w:name="OrderTitle"/>
      <w:r w:rsidR="00941215">
        <w:t xml:space="preserve"> GRANTING DUKE ENERGY FLORIDA</w:t>
      </w:r>
      <w:r>
        <w:t xml:space="preserve">, LLC’S </w:t>
      </w:r>
    </w:p>
    <w:p w:rsidR="00335B70" w:rsidRDefault="00335B70" w:rsidP="00335B70">
      <w:pPr>
        <w:pStyle w:val="CenterUnderline"/>
      </w:pPr>
      <w:r>
        <w:t>REQUEST</w:t>
      </w:r>
      <w:r w:rsidR="00941215">
        <w:t>S</w:t>
      </w:r>
      <w:r>
        <w:t xml:space="preserve"> FOR CONFIDENTIAL CLASSIFICATION </w:t>
      </w:r>
    </w:p>
    <w:p w:rsidR="00CB5276" w:rsidRDefault="00941215" w:rsidP="00335B70">
      <w:pPr>
        <w:pStyle w:val="CenterUnderline"/>
      </w:pPr>
      <w:r>
        <w:t>(</w:t>
      </w:r>
      <w:r w:rsidR="00335B70">
        <w:t>DOCUMENT NO</w:t>
      </w:r>
      <w:r>
        <w:t>S</w:t>
      </w:r>
      <w:r w:rsidR="00335B70">
        <w:t xml:space="preserve">. </w:t>
      </w:r>
      <w:r>
        <w:t>03746</w:t>
      </w:r>
      <w:r w:rsidR="00335B70" w:rsidRPr="00335B70">
        <w:t>-2020</w:t>
      </w:r>
      <w:r w:rsidR="001A4B1E">
        <w:t xml:space="preserve">, 02144-2020, </w:t>
      </w:r>
      <w:r>
        <w:t>04174-2020</w:t>
      </w:r>
      <w:r w:rsidR="001A4B1E">
        <w:t>, AND 04840-2020</w:t>
      </w:r>
      <w:r>
        <w:t>)</w:t>
      </w:r>
      <w:r w:rsidR="00335B70">
        <w:t xml:space="preserve"> </w:t>
      </w:r>
      <w:bookmarkEnd w:id="4"/>
    </w:p>
    <w:p w:rsidR="00335B70" w:rsidRDefault="00335B70" w:rsidP="00335B70">
      <w:pPr>
        <w:pStyle w:val="CenterUnderline"/>
      </w:pPr>
    </w:p>
    <w:p w:rsidR="00941215" w:rsidRDefault="00506708" w:rsidP="00506708">
      <w:pPr>
        <w:pStyle w:val="OrderBody"/>
        <w:ind w:firstLine="720"/>
      </w:pPr>
      <w:bookmarkStart w:id="5" w:name="OrderText"/>
      <w:bookmarkEnd w:id="5"/>
      <w:r>
        <w:t>On July 10, 2020</w:t>
      </w:r>
      <w:r w:rsidR="00941215">
        <w:t xml:space="preserve">, Duke Energy Florida, LLC (DEF or Company) filed a fifth request for confidential classification (Fifth Request) of information contained within the </w:t>
      </w:r>
      <w:r w:rsidR="00D11F4B">
        <w:t>direct testimony and exhibits of the Office of Public Counsel’s (OPC’s) witness, Helmuth Schultz, III</w:t>
      </w:r>
      <w:r w:rsidR="00941215">
        <w:t xml:space="preserve"> (Document No. 03746-2020). </w:t>
      </w:r>
      <w:r w:rsidR="00D11F4B">
        <w:t xml:space="preserve"> </w:t>
      </w:r>
      <w:r w:rsidR="00941215">
        <w:t xml:space="preserve">On July 30, 2020, DEF filed an amended second request for confidential classification (Amended Second Request) of information contained within </w:t>
      </w:r>
      <w:r w:rsidR="006F39BD" w:rsidRPr="006F39BD">
        <w:t>DEF’s Response to OPC’s First Reque</w:t>
      </w:r>
      <w:r w:rsidR="006F39BD">
        <w:t>st for Production of Documents, Nos. 1-16</w:t>
      </w:r>
      <w:r w:rsidR="006F39BD" w:rsidRPr="006F39BD">
        <w:t>; DEF’s First, Second, Third, Fourth, and Fifth Supplements to DEF’s Response to OPC’s First Request for Production of Documents; and DEF’s Response to OPC’</w:t>
      </w:r>
      <w:r w:rsidR="006F39BD">
        <w:t xml:space="preserve">s First Set of Interrogatories, Nos. 1-39 </w:t>
      </w:r>
      <w:r w:rsidR="00941215">
        <w:t xml:space="preserve">(Document Nos. 02144-2020 and 04174-2020).  </w:t>
      </w:r>
      <w:r w:rsidR="001A4B1E">
        <w:t>On August 21, 2020, DEF filed a sixth request for confidential classification (Sixth Request) of information contained within DEF’s responses to interrogatory numbers 155 and 163 of</w:t>
      </w:r>
      <w:r>
        <w:t xml:space="preserve"> OPC’s</w:t>
      </w:r>
      <w:r w:rsidR="001A4B1E">
        <w:t xml:space="preserve"> Sixth</w:t>
      </w:r>
      <w:r>
        <w:t xml:space="preserve"> Set of Interrogatories to DEF, Nos. 154-170</w:t>
      </w:r>
      <w:r w:rsidR="001A4B1E">
        <w:t>, and the documents produced with DEF’s responses to request numbers 33, 34, and 41 of OPC’s Fourth Request for Production of Documents, Nos. 28-41 (Document No. 04840-2020).</w:t>
      </w:r>
      <w:r w:rsidR="0070704E">
        <w:t xml:space="preserve">  </w:t>
      </w:r>
      <w:r w:rsidR="001A4B1E">
        <w:t>All three</w:t>
      </w:r>
      <w:r w:rsidR="00941215">
        <w:t xml:space="preserve"> </w:t>
      </w:r>
      <w:r w:rsidR="001A4B1E">
        <w:t xml:space="preserve">of the </w:t>
      </w:r>
      <w:r w:rsidR="00941215">
        <w:t>requests for confidential classification were filed in Docket No. 20190110-EI</w:t>
      </w:r>
      <w:r>
        <w:t>, pursuant to Section 366.093, Florida Statutes (F.S.), and Rule 25-22.006, Florida Administrative Code (F.A.C.)</w:t>
      </w:r>
      <w:r w:rsidR="00941215">
        <w:t xml:space="preserve">. </w:t>
      </w:r>
    </w:p>
    <w:p w:rsidR="00941215" w:rsidRDefault="00941215" w:rsidP="00941215"/>
    <w:p w:rsidR="00941215" w:rsidRPr="007D7D51" w:rsidRDefault="00D11F4B" w:rsidP="00941215">
      <w:pPr>
        <w:autoSpaceDE w:val="0"/>
        <w:autoSpaceDN w:val="0"/>
        <w:adjustRightInd w:val="0"/>
        <w:jc w:val="both"/>
        <w:rPr>
          <w:u w:val="single"/>
        </w:rPr>
      </w:pPr>
      <w:r>
        <w:rPr>
          <w:u w:val="single"/>
        </w:rPr>
        <w:t>Fifth</w:t>
      </w:r>
      <w:r w:rsidR="00941215">
        <w:rPr>
          <w:u w:val="single"/>
        </w:rPr>
        <w:t xml:space="preserve"> </w:t>
      </w:r>
      <w:r w:rsidR="00941215" w:rsidRPr="007D7D51">
        <w:rPr>
          <w:u w:val="single"/>
        </w:rPr>
        <w:t>Request for Confidential Classification</w:t>
      </w:r>
    </w:p>
    <w:p w:rsidR="00941215" w:rsidRPr="007D7D51" w:rsidRDefault="00941215" w:rsidP="00941215">
      <w:pPr>
        <w:autoSpaceDE w:val="0"/>
        <w:autoSpaceDN w:val="0"/>
        <w:adjustRightInd w:val="0"/>
        <w:jc w:val="both"/>
        <w:rPr>
          <w:u w:val="single"/>
        </w:rPr>
      </w:pPr>
    </w:p>
    <w:p w:rsidR="00941215" w:rsidRDefault="00941215" w:rsidP="00941215">
      <w:pPr>
        <w:jc w:val="both"/>
      </w:pPr>
      <w:r>
        <w:tab/>
        <w:t xml:space="preserve">DEF contends that the information contained within </w:t>
      </w:r>
      <w:r w:rsidR="006B62FE">
        <w:t>the direct testimony and exhibits of OPC’s witnes</w:t>
      </w:r>
      <w:r w:rsidR="006B62FE" w:rsidRPr="006A1A48">
        <w:t>s, Helmuth Schultz, III (Document No. 03746-2020)</w:t>
      </w:r>
      <w:r w:rsidRPr="006A1A48">
        <w:t xml:space="preserve">, as more specifically described in Exhibit C attached to </w:t>
      </w:r>
      <w:r w:rsidR="006B62FE" w:rsidRPr="006A1A48">
        <w:t>DEF</w:t>
      </w:r>
      <w:r w:rsidRPr="006A1A48">
        <w:t xml:space="preserve">’s </w:t>
      </w:r>
      <w:r w:rsidR="006B62FE" w:rsidRPr="006A1A48">
        <w:t>Fifth</w:t>
      </w:r>
      <w:r w:rsidRPr="006A1A48">
        <w:t xml:space="preserve"> Request, constitutes proprietary and confidential business information entitled to protection under Section 366.093, F.S., and Rule 25-22.006, F.A.C.  Exhibit C contai</w:t>
      </w:r>
      <w:r>
        <w:t xml:space="preserve">ns a table that identifies the specific portions of information for which DEF seeks confidential classification.  DEF asserts that this information is intended to be and is treated by the Company as private, and has not been publicly disclosed. </w:t>
      </w:r>
    </w:p>
    <w:p w:rsidR="00941215" w:rsidRDefault="00941215" w:rsidP="00941215">
      <w:pPr>
        <w:jc w:val="both"/>
      </w:pPr>
    </w:p>
    <w:p w:rsidR="00941215" w:rsidRPr="00FA7420" w:rsidRDefault="00941215" w:rsidP="00941215">
      <w:pPr>
        <w:jc w:val="both"/>
        <w:rPr>
          <w:highlight w:val="yellow"/>
        </w:rPr>
      </w:pPr>
      <w:r>
        <w:tab/>
        <w:t>DEF further contends that th</w:t>
      </w:r>
      <w:r w:rsidR="006A1A48">
        <w:t>e information contained within</w:t>
      </w:r>
      <w:r w:rsidR="006B62FE">
        <w:t xml:space="preserve"> the direct testimony and exhibits of OPC’s witness, Helmuth Schultz, III</w:t>
      </w:r>
      <w:r>
        <w:t xml:space="preserve">, includes </w:t>
      </w:r>
      <w:r w:rsidR="006B62FE">
        <w:t>DEF</w:t>
      </w:r>
      <w:r>
        <w:t>’s contractual rate information with third-party vendors, the disc</w:t>
      </w:r>
      <w:r w:rsidR="006B62FE">
        <w:t>losure of which would impair DEF</w:t>
      </w:r>
      <w:r>
        <w:t xml:space="preserve">’s competitive business advantages. Given these facts, DEF argues that such information is entitled to confidential </w:t>
      </w:r>
      <w:r>
        <w:lastRenderedPageBreak/>
        <w:t>classification pursuant to Section 366.093(3), F.S.  DEF requests confidential classification of this information for a period of 18 months.</w:t>
      </w:r>
    </w:p>
    <w:p w:rsidR="00941215" w:rsidRDefault="00941215" w:rsidP="00941215"/>
    <w:p w:rsidR="00941215" w:rsidRPr="006E484E" w:rsidRDefault="00D11F4B" w:rsidP="00941215">
      <w:pPr>
        <w:rPr>
          <w:u w:val="single"/>
        </w:rPr>
      </w:pPr>
      <w:r>
        <w:rPr>
          <w:u w:val="single"/>
        </w:rPr>
        <w:t>Amended Second</w:t>
      </w:r>
      <w:r w:rsidR="00941215" w:rsidRPr="006E484E">
        <w:rPr>
          <w:u w:val="single"/>
        </w:rPr>
        <w:t xml:space="preserve"> Request for Confidential Classification</w:t>
      </w:r>
    </w:p>
    <w:p w:rsidR="00941215" w:rsidRDefault="00941215" w:rsidP="00941215"/>
    <w:p w:rsidR="00941215" w:rsidRDefault="00941215" w:rsidP="00941215">
      <w:pPr>
        <w:ind w:firstLine="720"/>
        <w:jc w:val="both"/>
      </w:pPr>
      <w:r>
        <w:t>DEF contends that the information contained within</w:t>
      </w:r>
      <w:r w:rsidRPr="00BC4AEF">
        <w:t xml:space="preserve"> </w:t>
      </w:r>
      <w:r>
        <w:t>the document</w:t>
      </w:r>
      <w:r w:rsidR="006B62FE">
        <w:t>s</w:t>
      </w:r>
      <w:r>
        <w:t xml:space="preserve"> produced with </w:t>
      </w:r>
      <w:r w:rsidR="006B62FE" w:rsidRPr="006F39BD">
        <w:t>DEF’s Response to OPC’s First Reque</w:t>
      </w:r>
      <w:r w:rsidR="006B62FE">
        <w:t>st for Production of Documents, Nos. 1-16</w:t>
      </w:r>
      <w:r w:rsidR="006B62FE" w:rsidRPr="006F39BD">
        <w:t>; DEF’s First, Second, Third, Fourth, and Fifth Supplements to DEF’s Response to OPC’s First Request for Production of Documents; and DEF’s Response to OPC’</w:t>
      </w:r>
      <w:r w:rsidR="006B62FE">
        <w:t>s First Set of Interrogatories, N</w:t>
      </w:r>
      <w:r w:rsidR="006B62FE" w:rsidRPr="006A1A48">
        <w:t>os. 1-39 (Document Nos. 02144-2020 and 04174-2020)</w:t>
      </w:r>
      <w:r w:rsidRPr="006A1A48">
        <w:t>, as more specifically described in</w:t>
      </w:r>
      <w:r w:rsidR="006A1A48" w:rsidRPr="006A1A48">
        <w:t xml:space="preserve"> the amended</w:t>
      </w:r>
      <w:r w:rsidRPr="006A1A48">
        <w:t xml:space="preserve"> Exhibit C</w:t>
      </w:r>
      <w:r w:rsidR="006B62FE" w:rsidRPr="006A1A48">
        <w:t xml:space="preserve"> attached to DEF</w:t>
      </w:r>
      <w:r w:rsidRPr="006A1A48">
        <w:t xml:space="preserve">’s </w:t>
      </w:r>
      <w:r w:rsidR="006B62FE" w:rsidRPr="006A1A48">
        <w:t xml:space="preserve">Amended Second </w:t>
      </w:r>
      <w:r w:rsidRPr="006A1A48">
        <w:t>Request, constitutes proprietary and confidential business information entitled to protection under Section 366.093, F.S., and Rule 25-2</w:t>
      </w:r>
      <w:r>
        <w:t xml:space="preserve">2.006, F.A.C.  Exhibit C contains a table that identifies the specific portions of information for which DEF seeks confidential classification.  DEF asserts that this information is intended to be and is treated by the Company as private, and has not been publicly disclosed. </w:t>
      </w:r>
    </w:p>
    <w:p w:rsidR="00941215" w:rsidRDefault="00941215" w:rsidP="006A1A48">
      <w:pPr>
        <w:ind w:firstLine="720"/>
        <w:jc w:val="both"/>
      </w:pPr>
    </w:p>
    <w:p w:rsidR="00941215" w:rsidRPr="006A1A48" w:rsidRDefault="00941215" w:rsidP="006A1A48">
      <w:pPr>
        <w:ind w:firstLine="720"/>
        <w:jc w:val="both"/>
      </w:pPr>
      <w:r>
        <w:t xml:space="preserve">DEF further contends that </w:t>
      </w:r>
      <w:r w:rsidR="006A1A48">
        <w:t xml:space="preserve">portions of </w:t>
      </w:r>
      <w:r>
        <w:t>the information contained within</w:t>
      </w:r>
      <w:r w:rsidRPr="00BC4AEF">
        <w:t xml:space="preserve"> </w:t>
      </w:r>
      <w:r>
        <w:t>the document pr</w:t>
      </w:r>
      <w:r w:rsidR="006A1A48">
        <w:t>oduced with the Company’s</w:t>
      </w:r>
      <w:r w:rsidR="006A1A48" w:rsidRPr="006A1A48">
        <w:t xml:space="preserve"> </w:t>
      </w:r>
      <w:r w:rsidR="006A1A48">
        <w:t>r</w:t>
      </w:r>
      <w:r w:rsidR="006A1A48" w:rsidRPr="006F39BD">
        <w:t>esponse to OPC’s First Reque</w:t>
      </w:r>
      <w:r w:rsidR="006A1A48">
        <w:t>st for Production of Documents, Nos. 1-16</w:t>
      </w:r>
      <w:r w:rsidR="006A1A48" w:rsidRPr="006F39BD">
        <w:t>; DEF’s First, Second, Third, Fourth, and Fifth Supplements to DEF’s Response to OPC’s First Request for Production of Documents; and DEF’s Response to OPC’</w:t>
      </w:r>
      <w:r w:rsidR="006A1A48">
        <w:t>s First Set of Interrogatories, N</w:t>
      </w:r>
      <w:r w:rsidR="006A1A48" w:rsidRPr="006A1A48">
        <w:t>os. 1-39</w:t>
      </w:r>
      <w:r>
        <w:t>, includes the Company’s</w:t>
      </w:r>
      <w:r w:rsidR="006A1A48">
        <w:t xml:space="preserve"> internal policies and standards, as well as</w:t>
      </w:r>
      <w:r>
        <w:t xml:space="preserve"> contractual rate information with third-party vendors, the disclosure of which would impair the Company’s competitive business advantages. Given these facts, DEF argues that such information is entitled to confidential classification pursuant to Section 366.093(3), F.S.  DEF requests confidential classification of this information for a period of 18 months.</w:t>
      </w:r>
    </w:p>
    <w:p w:rsidR="00941215" w:rsidRDefault="00941215" w:rsidP="00941215">
      <w:pPr>
        <w:ind w:firstLine="720"/>
      </w:pPr>
    </w:p>
    <w:p w:rsidR="001A4B1E" w:rsidRPr="007D7D51" w:rsidRDefault="001A4B1E" w:rsidP="001A4B1E">
      <w:pPr>
        <w:autoSpaceDE w:val="0"/>
        <w:autoSpaceDN w:val="0"/>
        <w:adjustRightInd w:val="0"/>
        <w:jc w:val="both"/>
        <w:rPr>
          <w:u w:val="single"/>
        </w:rPr>
      </w:pPr>
      <w:r>
        <w:rPr>
          <w:u w:val="single"/>
        </w:rPr>
        <w:t xml:space="preserve">Sixth </w:t>
      </w:r>
      <w:r w:rsidRPr="007D7D51">
        <w:rPr>
          <w:u w:val="single"/>
        </w:rPr>
        <w:t>Request for Confidential Classification</w:t>
      </w:r>
    </w:p>
    <w:p w:rsidR="001A4B1E" w:rsidRDefault="001A4B1E" w:rsidP="00941215">
      <w:pPr>
        <w:ind w:firstLine="720"/>
      </w:pPr>
    </w:p>
    <w:p w:rsidR="00422B74" w:rsidRDefault="00422B74" w:rsidP="00422B74">
      <w:pPr>
        <w:ind w:firstLine="720"/>
        <w:jc w:val="both"/>
      </w:pPr>
      <w:r>
        <w:t>DEF contends that the information contained within</w:t>
      </w:r>
      <w:r w:rsidRPr="00BC4AEF">
        <w:t xml:space="preserve"> </w:t>
      </w:r>
      <w:r>
        <w:t xml:space="preserve">the documents produced with </w:t>
      </w:r>
      <w:r w:rsidRPr="00422B74">
        <w:t xml:space="preserve">DEF’s responses to interrogatory numbers 155 and 163 of </w:t>
      </w:r>
      <w:r>
        <w:t xml:space="preserve">OPC’s </w:t>
      </w:r>
      <w:r w:rsidRPr="00422B74">
        <w:t>Sixth</w:t>
      </w:r>
      <w:r>
        <w:t xml:space="preserve"> Set of Interrogatories to DEF Nos. 154-170</w:t>
      </w:r>
      <w:r w:rsidRPr="00422B74">
        <w:t>, and the documents produced with DEF’s responses to request numbers 33, 34, and 41 of OPC’s Fourth Request for Pr</w:t>
      </w:r>
      <w:r w:rsidRPr="006A1A48">
        <w:t>oduction of Documents, Nos. 28-41 (Document No. 04840-2020), as more specifically described in Exhibit C</w:t>
      </w:r>
      <w:r>
        <w:t xml:space="preserve"> attached to DEF’s Sixth Request, constitutes proprietary and confidential business information entitled to protection under Section 366.093, F.S., and Rule 25-22.006, F.A.C.  Exhibit C contains a table that identifies the specific portions of information for which DEF seeks confidential classification.  DEF asserts that this information is intended to be and is treated by the Company as private, and has not been publicly disclosed. </w:t>
      </w:r>
    </w:p>
    <w:p w:rsidR="00422B74" w:rsidRDefault="00422B74" w:rsidP="00422B74">
      <w:pPr>
        <w:ind w:firstLine="720"/>
      </w:pPr>
    </w:p>
    <w:p w:rsidR="00422B74" w:rsidRDefault="00422B74" w:rsidP="00422B74">
      <w:pPr>
        <w:ind w:firstLine="720"/>
        <w:jc w:val="both"/>
      </w:pPr>
      <w:r>
        <w:t>DEF further contends that the information contained within</w:t>
      </w:r>
      <w:r w:rsidRPr="00BC4AEF">
        <w:t xml:space="preserve"> </w:t>
      </w:r>
      <w:r>
        <w:t xml:space="preserve">the documents produced in the Company’s </w:t>
      </w:r>
      <w:r w:rsidRPr="00422B74">
        <w:t>responses to interrogatory numbers 155 and 163 of OPC’s Sixth Set of Interrogatories to DEF</w:t>
      </w:r>
      <w:r>
        <w:t>,</w:t>
      </w:r>
      <w:r w:rsidRPr="00422B74">
        <w:t xml:space="preserve"> Nos. 154-170, and the documents produced with DEF’s responses to request numbers 33, 34, and 41 of OPC’s Fourth Request for Production of Documents, Nos. 28-41</w:t>
      </w:r>
      <w:r>
        <w:t xml:space="preserve">, includes the Company’s contractual rate information with third-party vendors, the disclosure of which would impair the Company’s competitive business advantages. Given these facts, DEF argues that such information is entitled to confidential classification pursuant to Section </w:t>
      </w:r>
      <w:r>
        <w:lastRenderedPageBreak/>
        <w:t>366.093(3), F.S.  DEF requests confidential classification of this information for a period of 18 months.</w:t>
      </w:r>
    </w:p>
    <w:p w:rsidR="006A1A48" w:rsidRPr="00422B74" w:rsidRDefault="006A1A48" w:rsidP="00422B74">
      <w:pPr>
        <w:ind w:firstLine="720"/>
        <w:jc w:val="both"/>
        <w:rPr>
          <w:highlight w:val="yellow"/>
        </w:rPr>
      </w:pPr>
    </w:p>
    <w:p w:rsidR="00941215" w:rsidRDefault="00941215" w:rsidP="00941215">
      <w:pPr>
        <w:jc w:val="both"/>
      </w:pPr>
      <w:r>
        <w:rPr>
          <w:u w:val="single"/>
        </w:rPr>
        <w:t>Ruling</w:t>
      </w:r>
    </w:p>
    <w:p w:rsidR="00941215" w:rsidRDefault="00941215" w:rsidP="00941215">
      <w:pPr>
        <w:jc w:val="both"/>
      </w:pPr>
    </w:p>
    <w:p w:rsidR="00941215" w:rsidRDefault="00941215" w:rsidP="0094121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941215" w:rsidRPr="00EA1884" w:rsidRDefault="00941215" w:rsidP="00941215">
      <w:pPr>
        <w:ind w:firstLine="720"/>
        <w:jc w:val="both"/>
      </w:pPr>
    </w:p>
    <w:p w:rsidR="00941215" w:rsidRPr="00793481" w:rsidRDefault="00941215" w:rsidP="00941215">
      <w:pPr>
        <w:ind w:left="720" w:right="720"/>
        <w:jc w:val="both"/>
      </w:pPr>
      <w:r w:rsidRPr="00793481">
        <w:t xml:space="preserve">(d)  Information concerning bids or other contractual data, the disclosure of which would impair the efforts of the public utility or its affiliates to contract for goods or services on favorable terms. </w:t>
      </w:r>
    </w:p>
    <w:p w:rsidR="00941215" w:rsidRPr="00793481" w:rsidRDefault="00941215" w:rsidP="00941215">
      <w:pPr>
        <w:ind w:left="720" w:right="720"/>
        <w:jc w:val="both"/>
      </w:pPr>
    </w:p>
    <w:p w:rsidR="00941215" w:rsidRPr="00EA1884" w:rsidRDefault="00941215" w:rsidP="00941215">
      <w:pPr>
        <w:ind w:left="720" w:right="720"/>
        <w:jc w:val="both"/>
      </w:pPr>
      <w:r w:rsidRPr="00793481">
        <w:t>(e)  Information relating to competitive interests, the disclosure of which would impair the competitive business of the provider of the information.</w:t>
      </w:r>
      <w:r w:rsidRPr="00EA1884">
        <w:t xml:space="preserve"> </w:t>
      </w:r>
    </w:p>
    <w:p w:rsidR="00941215" w:rsidRDefault="00941215" w:rsidP="00941215">
      <w:pPr>
        <w:ind w:right="720" w:firstLine="720"/>
        <w:jc w:val="both"/>
      </w:pPr>
    </w:p>
    <w:p w:rsidR="00E80DA5" w:rsidRDefault="00E80DA5" w:rsidP="006B62FE">
      <w:pPr>
        <w:ind w:firstLine="720"/>
        <w:jc w:val="both"/>
      </w:pPr>
    </w:p>
    <w:p w:rsidR="00941215" w:rsidRDefault="00E80DA5" w:rsidP="006B62FE">
      <w:pPr>
        <w:ind w:firstLine="720"/>
        <w:jc w:val="both"/>
      </w:pPr>
      <w:r>
        <w:t xml:space="preserve">Upon review, it appears the information and data provided in this request satisfies the criteria set forth in Subsection 366.093(3), F.S., for classification as proprietary confidential business information. The pricing and contract information with third-party vendors </w:t>
      </w:r>
      <w:r w:rsidR="00F21382">
        <w:t>appear to be</w:t>
      </w:r>
      <w:r>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w:t>
      </w:r>
      <w:r w:rsidR="00941215">
        <w:t xml:space="preserve">Document </w:t>
      </w:r>
      <w:r w:rsidR="00941215" w:rsidRPr="00EA1884">
        <w:t>No</w:t>
      </w:r>
      <w:r w:rsidR="00941215">
        <w:t>s</w:t>
      </w:r>
      <w:r w:rsidR="00941215" w:rsidRPr="00EA1884">
        <w:t xml:space="preserve">. </w:t>
      </w:r>
      <w:r w:rsidR="006B62FE">
        <w:t>03746-2020, 02144-2020, 04174-2020</w:t>
      </w:r>
      <w:r w:rsidR="00422B74">
        <w:t>, and 04840-2020</w:t>
      </w:r>
      <w:r w:rsidR="006B62FE">
        <w:t xml:space="preserve"> </w:t>
      </w:r>
      <w:r w:rsidR="00941215" w:rsidRPr="00EA1884">
        <w:t>s</w:t>
      </w:r>
      <w:r w:rsidR="00941215">
        <w:t>hall be granted confidential classification.</w:t>
      </w:r>
    </w:p>
    <w:p w:rsidR="00422B74" w:rsidRDefault="00422B74" w:rsidP="006B62FE">
      <w:pPr>
        <w:ind w:firstLine="720"/>
        <w:jc w:val="both"/>
      </w:pPr>
    </w:p>
    <w:p w:rsidR="00941215" w:rsidRDefault="00941215" w:rsidP="0094121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41215" w:rsidRDefault="00941215" w:rsidP="00941215">
      <w:pPr>
        <w:jc w:val="both"/>
      </w:pPr>
    </w:p>
    <w:p w:rsidR="00941215" w:rsidRDefault="00941215" w:rsidP="00941215">
      <w:pPr>
        <w:ind w:firstLine="720"/>
        <w:jc w:val="both"/>
      </w:pPr>
      <w:r>
        <w:t>Based on the foregoing, it is hereby</w:t>
      </w:r>
    </w:p>
    <w:p w:rsidR="00941215" w:rsidRDefault="00941215" w:rsidP="00941215">
      <w:pPr>
        <w:pStyle w:val="OrderBody"/>
      </w:pPr>
    </w:p>
    <w:p w:rsidR="00941215" w:rsidRDefault="00941215" w:rsidP="00941215">
      <w:pPr>
        <w:pStyle w:val="OrderBody"/>
      </w:pPr>
      <w:r>
        <w:tab/>
        <w:t xml:space="preserve">ORDERED by </w:t>
      </w:r>
      <w:r w:rsidRPr="008F0785">
        <w:t xml:space="preserve">Commissioner </w:t>
      </w:r>
      <w:r>
        <w:t>Andrew Giles Fay, as Prehearing Officer, that Duke Energy Florida, LLC</w:t>
      </w:r>
      <w:r w:rsidRPr="00A439B0">
        <w:t>’s</w:t>
      </w:r>
      <w:r>
        <w:t xml:space="preserve"> Request</w:t>
      </w:r>
      <w:r w:rsidR="00422B74">
        <w:t>s</w:t>
      </w:r>
      <w:r>
        <w:t xml:space="preserve"> for Confidential Classification of </w:t>
      </w:r>
      <w:r w:rsidR="006B62FE">
        <w:t xml:space="preserve">Document </w:t>
      </w:r>
      <w:r w:rsidR="006B62FE" w:rsidRPr="00EA1884">
        <w:t>No</w:t>
      </w:r>
      <w:r w:rsidR="006B62FE">
        <w:t>s</w:t>
      </w:r>
      <w:r w:rsidR="006B62FE" w:rsidRPr="00EA1884">
        <w:t xml:space="preserve">. </w:t>
      </w:r>
      <w:r w:rsidR="006B62FE">
        <w:t>0374</w:t>
      </w:r>
      <w:r w:rsidR="00422B74">
        <w:t xml:space="preserve">6-2020, 02144-2020, </w:t>
      </w:r>
      <w:r w:rsidR="006B62FE">
        <w:t>04174-2020</w:t>
      </w:r>
      <w:r w:rsidR="00422B74">
        <w:t>, and 04840-2020 are</w:t>
      </w:r>
      <w:r>
        <w:t xml:space="preserve"> granted.  It is further</w:t>
      </w:r>
    </w:p>
    <w:p w:rsidR="00941215" w:rsidRDefault="00941215" w:rsidP="00941215">
      <w:pPr>
        <w:jc w:val="both"/>
      </w:pPr>
    </w:p>
    <w:p w:rsidR="00941215" w:rsidRDefault="00941215" w:rsidP="00941215">
      <w:pPr>
        <w:jc w:val="both"/>
      </w:pPr>
      <w:r>
        <w:lastRenderedPageBreak/>
        <w:tab/>
        <w:t xml:space="preserve">ORDERED that the information in </w:t>
      </w:r>
      <w:r w:rsidR="006B62FE">
        <w:t xml:space="preserve">Document </w:t>
      </w:r>
      <w:r w:rsidR="006B62FE" w:rsidRPr="00EA1884">
        <w:t>No</w:t>
      </w:r>
      <w:r w:rsidR="006B62FE">
        <w:t>s</w:t>
      </w:r>
      <w:r w:rsidR="006B62FE" w:rsidRPr="00EA1884">
        <w:t xml:space="preserve">. </w:t>
      </w:r>
      <w:r w:rsidR="00422B74">
        <w:t xml:space="preserve">03746-2020, 02144-2020, </w:t>
      </w:r>
      <w:r w:rsidR="006B62FE">
        <w:t>04174-2020</w:t>
      </w:r>
      <w:r>
        <w:t>,</w:t>
      </w:r>
      <w:r w:rsidR="00422B74">
        <w:t xml:space="preserve"> and 04840-2020,</w:t>
      </w:r>
      <w:r>
        <w:t xml:space="preserve">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941215" w:rsidRDefault="00941215" w:rsidP="00941215">
      <w:pPr>
        <w:jc w:val="both"/>
      </w:pPr>
    </w:p>
    <w:p w:rsidR="00941215" w:rsidRDefault="00941215" w:rsidP="00941215">
      <w:pPr>
        <w:pStyle w:val="OrderBody"/>
      </w:pPr>
      <w:r>
        <w:tab/>
        <w:t>ORDERED that this Order shall be the only notification by the Commission to the parties of the date of declassification of the materials discussed herein.</w:t>
      </w:r>
    </w:p>
    <w:p w:rsidR="00335B70" w:rsidRPr="00641E85" w:rsidRDefault="00335B70" w:rsidP="00335B70"/>
    <w:p w:rsidR="00335B70" w:rsidRDefault="00335B70" w:rsidP="00335B70">
      <w:pPr>
        <w:keepNext/>
        <w:keepLines/>
        <w:jc w:val="both"/>
      </w:pPr>
      <w:r>
        <w:tab/>
        <w:t xml:space="preserve">By ORDER of Commissioner Andrew Giles Fay, as Prehearing Officer, this </w:t>
      </w:r>
      <w:bookmarkStart w:id="6" w:name="replaceDate"/>
      <w:bookmarkEnd w:id="6"/>
      <w:r w:rsidR="00C90FD0">
        <w:rPr>
          <w:u w:val="single"/>
        </w:rPr>
        <w:t>7th</w:t>
      </w:r>
      <w:r w:rsidR="00C90FD0">
        <w:t xml:space="preserve"> day of </w:t>
      </w:r>
      <w:r w:rsidR="00C90FD0">
        <w:rPr>
          <w:u w:val="single"/>
        </w:rPr>
        <w:t>January</w:t>
      </w:r>
      <w:r w:rsidR="00C90FD0">
        <w:t xml:space="preserve">, </w:t>
      </w:r>
      <w:r w:rsidR="00C90FD0">
        <w:rPr>
          <w:u w:val="single"/>
        </w:rPr>
        <w:t>2021</w:t>
      </w:r>
      <w:r w:rsidR="00C90FD0">
        <w:t>.</w:t>
      </w:r>
    </w:p>
    <w:p w:rsidR="00C90FD0" w:rsidRPr="00C90FD0" w:rsidRDefault="00C90FD0" w:rsidP="00335B70">
      <w:pPr>
        <w:keepNext/>
        <w:keepLines/>
        <w:jc w:val="both"/>
      </w:pPr>
    </w:p>
    <w:p w:rsidR="00335B70" w:rsidRDefault="00335B70" w:rsidP="00335B70">
      <w:pPr>
        <w:keepNext/>
        <w:keepLines/>
        <w:jc w:val="both"/>
      </w:pPr>
    </w:p>
    <w:p w:rsidR="00335B70" w:rsidRDefault="00335B70" w:rsidP="00335B7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5B70" w:rsidTr="00335B70">
        <w:tc>
          <w:tcPr>
            <w:tcW w:w="720" w:type="dxa"/>
            <w:shd w:val="clear" w:color="auto" w:fill="auto"/>
          </w:tcPr>
          <w:p w:rsidR="00335B70" w:rsidRDefault="00335B70" w:rsidP="00335B70">
            <w:pPr>
              <w:keepNext/>
              <w:keepLines/>
              <w:jc w:val="both"/>
            </w:pPr>
            <w:bookmarkStart w:id="7" w:name="bkmrkSignature" w:colFirst="0" w:colLast="0"/>
          </w:p>
        </w:tc>
        <w:tc>
          <w:tcPr>
            <w:tcW w:w="4320" w:type="dxa"/>
            <w:tcBorders>
              <w:bottom w:val="single" w:sz="4" w:space="0" w:color="auto"/>
            </w:tcBorders>
            <w:shd w:val="clear" w:color="auto" w:fill="auto"/>
          </w:tcPr>
          <w:p w:rsidR="00335B70" w:rsidRDefault="00680795" w:rsidP="00335B70">
            <w:pPr>
              <w:keepNext/>
              <w:keepLines/>
              <w:jc w:val="both"/>
            </w:pPr>
            <w:r>
              <w:t>/s/ Adam J. Teitzman</w:t>
            </w:r>
            <w:bookmarkStart w:id="8" w:name="_GoBack"/>
            <w:bookmarkEnd w:id="8"/>
          </w:p>
        </w:tc>
      </w:tr>
      <w:bookmarkEnd w:id="7"/>
      <w:tr w:rsidR="00335B70" w:rsidTr="00335B70">
        <w:tc>
          <w:tcPr>
            <w:tcW w:w="720" w:type="dxa"/>
            <w:shd w:val="clear" w:color="auto" w:fill="auto"/>
          </w:tcPr>
          <w:p w:rsidR="00335B70" w:rsidRDefault="00335B70" w:rsidP="00335B70">
            <w:pPr>
              <w:keepNext/>
              <w:keepLines/>
              <w:jc w:val="both"/>
            </w:pPr>
          </w:p>
        </w:tc>
        <w:tc>
          <w:tcPr>
            <w:tcW w:w="4320" w:type="dxa"/>
            <w:tcBorders>
              <w:top w:val="single" w:sz="4" w:space="0" w:color="auto"/>
            </w:tcBorders>
            <w:shd w:val="clear" w:color="auto" w:fill="auto"/>
          </w:tcPr>
          <w:p w:rsidR="00335B70" w:rsidRDefault="00335B70" w:rsidP="00335B70">
            <w:pPr>
              <w:keepNext/>
              <w:keepLines/>
              <w:jc w:val="both"/>
            </w:pPr>
            <w:r>
              <w:t>ANDREW GILES FAY</w:t>
            </w:r>
          </w:p>
          <w:p w:rsidR="00335B70" w:rsidRDefault="00335B70" w:rsidP="00335B70">
            <w:pPr>
              <w:keepNext/>
              <w:keepLines/>
              <w:jc w:val="both"/>
            </w:pPr>
            <w:r>
              <w:t>Commissioner and Prehearing Officer</w:t>
            </w:r>
          </w:p>
        </w:tc>
      </w:tr>
    </w:tbl>
    <w:p w:rsidR="00335B70" w:rsidRDefault="00335B70" w:rsidP="00335B70">
      <w:pPr>
        <w:pStyle w:val="OrderSigInfo"/>
        <w:keepNext/>
        <w:keepLines/>
      </w:pPr>
      <w:r>
        <w:t>Florida Public Service Commission</w:t>
      </w:r>
    </w:p>
    <w:p w:rsidR="00335B70" w:rsidRDefault="00335B70" w:rsidP="00335B70">
      <w:pPr>
        <w:pStyle w:val="OrderSigInfo"/>
        <w:keepNext/>
        <w:keepLines/>
      </w:pPr>
      <w:r>
        <w:t>2540 Shumard Oak Boulevard</w:t>
      </w:r>
    </w:p>
    <w:p w:rsidR="00335B70" w:rsidRDefault="00335B70" w:rsidP="00335B70">
      <w:pPr>
        <w:pStyle w:val="OrderSigInfo"/>
        <w:keepNext/>
        <w:keepLines/>
      </w:pPr>
      <w:r>
        <w:t>Tallahassee, Florida 32399</w:t>
      </w:r>
    </w:p>
    <w:p w:rsidR="00335B70" w:rsidRDefault="00335B70" w:rsidP="00335B70">
      <w:pPr>
        <w:pStyle w:val="OrderSigInfo"/>
        <w:keepNext/>
        <w:keepLines/>
      </w:pPr>
      <w:r>
        <w:t>(850) 413</w:t>
      </w:r>
      <w:r>
        <w:noBreakHyphen/>
        <w:t>6770</w:t>
      </w:r>
    </w:p>
    <w:p w:rsidR="00335B70" w:rsidRDefault="00335B70" w:rsidP="00335B70">
      <w:pPr>
        <w:pStyle w:val="OrderSigInfo"/>
        <w:keepNext/>
        <w:keepLines/>
      </w:pPr>
      <w:r>
        <w:t>www.floridapsc.com</w:t>
      </w:r>
    </w:p>
    <w:p w:rsidR="00335B70" w:rsidRDefault="00335B70" w:rsidP="00335B70">
      <w:pPr>
        <w:pStyle w:val="OrderSigInfo"/>
        <w:keepNext/>
        <w:keepLines/>
      </w:pPr>
    </w:p>
    <w:p w:rsidR="00335B70" w:rsidRDefault="00335B70" w:rsidP="00335B70">
      <w:pPr>
        <w:pStyle w:val="OrderSigInfo"/>
        <w:keepNext/>
        <w:keepLines/>
      </w:pPr>
      <w:r>
        <w:t>Copies furnished:  A copy of this document is provided to the parties of record at the time of issuance and, if applicable, interested persons.</w:t>
      </w:r>
    </w:p>
    <w:p w:rsidR="00335B70" w:rsidRDefault="00335B70" w:rsidP="00335B70">
      <w:pPr>
        <w:pStyle w:val="OrderBody"/>
        <w:keepNext/>
        <w:keepLines/>
      </w:pPr>
    </w:p>
    <w:p w:rsidR="00335B70" w:rsidRDefault="00335B70" w:rsidP="00335B70">
      <w:pPr>
        <w:keepNext/>
        <w:keepLines/>
        <w:jc w:val="both"/>
      </w:pPr>
    </w:p>
    <w:p w:rsidR="00335B70" w:rsidRDefault="00335B70" w:rsidP="00335B70">
      <w:pPr>
        <w:keepNext/>
        <w:keepLines/>
        <w:jc w:val="both"/>
      </w:pPr>
      <w:r>
        <w:t>RAD</w:t>
      </w:r>
    </w:p>
    <w:p w:rsidR="00335B70" w:rsidRDefault="00335B70" w:rsidP="00335B70">
      <w:pPr>
        <w:jc w:val="both"/>
      </w:pPr>
    </w:p>
    <w:p w:rsidR="00335B70" w:rsidRDefault="00335B70" w:rsidP="00335B70"/>
    <w:p w:rsidR="00941215" w:rsidRDefault="00941215" w:rsidP="00335B70"/>
    <w:p w:rsidR="00941215" w:rsidRDefault="00941215" w:rsidP="00335B70"/>
    <w:p w:rsidR="00335B70" w:rsidRDefault="00335B70" w:rsidP="00335B70">
      <w:pPr>
        <w:pStyle w:val="CenterUnderline"/>
      </w:pPr>
      <w:r>
        <w:t>NOTICE OF FURTHER PROCEEDINGS OR JUDICIAL REVIEW</w:t>
      </w:r>
    </w:p>
    <w:p w:rsidR="00335B70" w:rsidRDefault="00335B70" w:rsidP="00335B70">
      <w:pPr>
        <w:pStyle w:val="CenterUnderline"/>
        <w:rPr>
          <w:u w:val="none"/>
        </w:rPr>
      </w:pPr>
    </w:p>
    <w:p w:rsidR="00335B70" w:rsidRDefault="00335B70" w:rsidP="00335B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5B70" w:rsidRDefault="00335B70" w:rsidP="00335B70">
      <w:pPr>
        <w:pStyle w:val="OrderBody"/>
      </w:pPr>
    </w:p>
    <w:p w:rsidR="00335B70" w:rsidRDefault="00335B70" w:rsidP="00335B70">
      <w:pPr>
        <w:pStyle w:val="OrderBody"/>
      </w:pPr>
      <w:r>
        <w:lastRenderedPageBreak/>
        <w:tab/>
        <w:t>Mediation may be available on a case-by-case basis.  If mediation is conducted, it does not affect a substantially interested person's right to a hearing.</w:t>
      </w:r>
    </w:p>
    <w:p w:rsidR="00335B70" w:rsidRDefault="00335B70" w:rsidP="00335B70">
      <w:pPr>
        <w:pStyle w:val="OrderBody"/>
      </w:pPr>
    </w:p>
    <w:p w:rsidR="00D57E57" w:rsidRDefault="00335B70" w:rsidP="00335B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1A" w:rsidRDefault="00E4381A">
      <w:r>
        <w:separator/>
      </w:r>
    </w:p>
  </w:endnote>
  <w:endnote w:type="continuationSeparator" w:id="0">
    <w:p w:rsidR="00E4381A" w:rsidRDefault="00E4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1A" w:rsidRDefault="00E4381A">
      <w:r>
        <w:separator/>
      </w:r>
    </w:p>
  </w:footnote>
  <w:footnote w:type="continuationSeparator" w:id="0">
    <w:p w:rsidR="00E4381A" w:rsidRDefault="00E4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80795">
      <w:fldChar w:fldCharType="begin"/>
    </w:r>
    <w:r w:rsidR="00680795">
      <w:instrText xml:space="preserve"> REF OrderNo0025 </w:instrText>
    </w:r>
    <w:r w:rsidR="00680795">
      <w:fldChar w:fldCharType="separate"/>
    </w:r>
    <w:r w:rsidR="00680795">
      <w:t>PSC-2021-0025-CFO-EI</w:t>
    </w:r>
    <w:r w:rsidR="00680795">
      <w:fldChar w:fldCharType="end"/>
    </w:r>
  </w:p>
  <w:p w:rsidR="00FA6EFD" w:rsidRDefault="00335B70">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079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335B7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4B1E"/>
    <w:rsid w:val="001A58F3"/>
    <w:rsid w:val="001B034E"/>
    <w:rsid w:val="001C2847"/>
    <w:rsid w:val="001C3BB5"/>
    <w:rsid w:val="001C3F8C"/>
    <w:rsid w:val="001C6097"/>
    <w:rsid w:val="001C7126"/>
    <w:rsid w:val="001D008A"/>
    <w:rsid w:val="001E0152"/>
    <w:rsid w:val="001E0FF5"/>
    <w:rsid w:val="001E6115"/>
    <w:rsid w:val="001F4CA3"/>
    <w:rsid w:val="002002ED"/>
    <w:rsid w:val="002170E5"/>
    <w:rsid w:val="00220D57"/>
    <w:rsid w:val="00222976"/>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B70"/>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2374"/>
    <w:rsid w:val="003E711F"/>
    <w:rsid w:val="003F1D2B"/>
    <w:rsid w:val="00411DF2"/>
    <w:rsid w:val="00411E8F"/>
    <w:rsid w:val="00422B74"/>
    <w:rsid w:val="004247F5"/>
    <w:rsid w:val="0042527B"/>
    <w:rsid w:val="00427EAC"/>
    <w:rsid w:val="004431B4"/>
    <w:rsid w:val="0045537F"/>
    <w:rsid w:val="00457DC7"/>
    <w:rsid w:val="004640B3"/>
    <w:rsid w:val="00472BCC"/>
    <w:rsid w:val="00492B7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708"/>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0795"/>
    <w:rsid w:val="00693483"/>
    <w:rsid w:val="006A0BF3"/>
    <w:rsid w:val="006A1A48"/>
    <w:rsid w:val="006B0036"/>
    <w:rsid w:val="006B0DA6"/>
    <w:rsid w:val="006B62FE"/>
    <w:rsid w:val="006C547E"/>
    <w:rsid w:val="006D2B51"/>
    <w:rsid w:val="006D5575"/>
    <w:rsid w:val="006D7191"/>
    <w:rsid w:val="006E42BE"/>
    <w:rsid w:val="006E5D4D"/>
    <w:rsid w:val="006E6D16"/>
    <w:rsid w:val="006F39BD"/>
    <w:rsid w:val="00703F2A"/>
    <w:rsid w:val="00704C5D"/>
    <w:rsid w:val="0070704E"/>
    <w:rsid w:val="007072BC"/>
    <w:rsid w:val="00715275"/>
    <w:rsid w:val="0072075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116A"/>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1215"/>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4D8E"/>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77F9"/>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15D0"/>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0FD0"/>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1F4B"/>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381A"/>
    <w:rsid w:val="00E44879"/>
    <w:rsid w:val="00E60D2B"/>
    <w:rsid w:val="00E72914"/>
    <w:rsid w:val="00E75AE0"/>
    <w:rsid w:val="00E80DA5"/>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1382"/>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116A"/>
    <w:rPr>
      <w:rFonts w:ascii="Segoe UI" w:hAnsi="Segoe UI" w:cs="Segoe UI"/>
      <w:sz w:val="18"/>
      <w:szCs w:val="18"/>
    </w:rPr>
  </w:style>
  <w:style w:type="character" w:customStyle="1" w:styleId="BalloonTextChar">
    <w:name w:val="Balloon Text Char"/>
    <w:basedOn w:val="DefaultParagraphFont"/>
    <w:link w:val="BalloonText"/>
    <w:semiHidden/>
    <w:rsid w:val="008D1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2021-01-07T14:18:00Z</dcterms:created>
  <dcterms:modified xsi:type="dcterms:W3CDTF">2021-01-07T15:22:00Z</dcterms:modified>
</cp:coreProperties>
</file>