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A03084" w:rsidRDefault="00974B11" w:rsidP="00974B11">
      <w:pPr>
        <w:pStyle w:val="OrderHeading"/>
      </w:pPr>
      <w:r w:rsidRPr="00A03084">
        <w:t>BEFORE THE FLORIDA PUBLIC SERVICE COMMISSION</w:t>
      </w:r>
    </w:p>
    <w:p w:rsidR="00974B11" w:rsidRPr="00A03084" w:rsidRDefault="00974B11" w:rsidP="00974B11">
      <w:pPr>
        <w:pStyle w:val="OrderBody"/>
      </w:pPr>
    </w:p>
    <w:p w:rsidR="00974B11" w:rsidRPr="00A03084" w:rsidRDefault="00974B11" w:rsidP="00974B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4B11" w:rsidRPr="00A03084" w:rsidTr="00974B11">
        <w:trPr>
          <w:trHeight w:val="828"/>
        </w:trPr>
        <w:tc>
          <w:tcPr>
            <w:tcW w:w="4788" w:type="dxa"/>
            <w:tcBorders>
              <w:bottom w:val="single" w:sz="8" w:space="0" w:color="auto"/>
              <w:right w:val="double" w:sz="6" w:space="0" w:color="auto"/>
            </w:tcBorders>
            <w:shd w:val="clear" w:color="auto" w:fill="auto"/>
          </w:tcPr>
          <w:p w:rsidR="00974B11" w:rsidRPr="00A03084" w:rsidRDefault="00974B11" w:rsidP="00974B11">
            <w:pPr>
              <w:pStyle w:val="OrderBody"/>
              <w:tabs>
                <w:tab w:val="center" w:pos="4320"/>
                <w:tab w:val="right" w:pos="8640"/>
              </w:tabs>
              <w:jc w:val="left"/>
            </w:pPr>
            <w:r w:rsidRPr="00A03084">
              <w:t xml:space="preserve">In re: </w:t>
            </w:r>
            <w:bookmarkStart w:id="0" w:name="SSInRe"/>
            <w:bookmarkEnd w:id="0"/>
            <w:r w:rsidRPr="00A03084">
              <w:t>Application for staff-assisted rate case in Lake County, and request for interim rate increase, by Lake Yale Utilities, LLC.</w:t>
            </w:r>
          </w:p>
        </w:tc>
        <w:tc>
          <w:tcPr>
            <w:tcW w:w="4788" w:type="dxa"/>
            <w:tcBorders>
              <w:left w:val="double" w:sz="6" w:space="0" w:color="auto"/>
            </w:tcBorders>
            <w:shd w:val="clear" w:color="auto" w:fill="auto"/>
          </w:tcPr>
          <w:p w:rsidR="00974B11" w:rsidRPr="00A03084" w:rsidRDefault="00974B11" w:rsidP="00974B11">
            <w:pPr>
              <w:pStyle w:val="OrderBody"/>
            </w:pPr>
            <w:r w:rsidRPr="00A03084">
              <w:t xml:space="preserve">DOCKET NO. </w:t>
            </w:r>
            <w:bookmarkStart w:id="1" w:name="SSDocketNo"/>
            <w:bookmarkEnd w:id="1"/>
            <w:r w:rsidRPr="00A03084">
              <w:t>20200169-WS</w:t>
            </w:r>
          </w:p>
          <w:p w:rsidR="00974B11" w:rsidRPr="00A03084" w:rsidRDefault="00974B11" w:rsidP="00974B11">
            <w:pPr>
              <w:pStyle w:val="OrderBody"/>
              <w:tabs>
                <w:tab w:val="center" w:pos="4320"/>
                <w:tab w:val="right" w:pos="8640"/>
              </w:tabs>
              <w:jc w:val="left"/>
            </w:pPr>
            <w:r w:rsidRPr="00A03084">
              <w:t xml:space="preserve">ORDER NO. </w:t>
            </w:r>
            <w:bookmarkStart w:id="2" w:name="OrderNo0106"/>
            <w:r w:rsidR="00651B6C">
              <w:t>PSC-2021-0106-PAA-WS</w:t>
            </w:r>
            <w:bookmarkEnd w:id="2"/>
          </w:p>
          <w:p w:rsidR="00974B11" w:rsidRPr="00A03084" w:rsidRDefault="00974B11" w:rsidP="00974B11">
            <w:pPr>
              <w:pStyle w:val="OrderBody"/>
              <w:tabs>
                <w:tab w:val="center" w:pos="4320"/>
                <w:tab w:val="right" w:pos="8640"/>
              </w:tabs>
              <w:jc w:val="left"/>
            </w:pPr>
            <w:r w:rsidRPr="00A03084">
              <w:t xml:space="preserve">ISSUED: </w:t>
            </w:r>
            <w:r w:rsidR="00651B6C">
              <w:t>March 17, 2021</w:t>
            </w:r>
          </w:p>
        </w:tc>
      </w:tr>
    </w:tbl>
    <w:p w:rsidR="00974B11" w:rsidRPr="00A03084" w:rsidRDefault="00974B11" w:rsidP="00974B11"/>
    <w:p w:rsidR="00974B11" w:rsidRPr="00A03084" w:rsidRDefault="00974B11" w:rsidP="00974B11"/>
    <w:p w:rsidR="00974B11" w:rsidRPr="00A03084" w:rsidRDefault="00974B11" w:rsidP="00B67A43">
      <w:pPr>
        <w:ind w:firstLine="720"/>
        <w:jc w:val="both"/>
      </w:pPr>
      <w:bookmarkStart w:id="3" w:name="Commissioners"/>
      <w:bookmarkEnd w:id="3"/>
      <w:r w:rsidRPr="00A03084">
        <w:t>The following Commissioners participated in the disposition of this matter:</w:t>
      </w:r>
    </w:p>
    <w:p w:rsidR="00974B11" w:rsidRPr="00A03084" w:rsidRDefault="00974B11" w:rsidP="00B67A43"/>
    <w:p w:rsidR="00974B11" w:rsidRPr="00A03084" w:rsidRDefault="00974B11" w:rsidP="00B67A43">
      <w:pPr>
        <w:jc w:val="center"/>
      </w:pPr>
      <w:r w:rsidRPr="00A03084">
        <w:t>GARY F. CLARK, Chairman</w:t>
      </w:r>
    </w:p>
    <w:p w:rsidR="00974B11" w:rsidRPr="00A03084" w:rsidRDefault="00974B11" w:rsidP="00B67A43">
      <w:pPr>
        <w:jc w:val="center"/>
      </w:pPr>
      <w:r w:rsidRPr="00A03084">
        <w:t>ART GRAHAM</w:t>
      </w:r>
    </w:p>
    <w:p w:rsidR="00974B11" w:rsidRPr="00A03084" w:rsidRDefault="00974B11" w:rsidP="00B67A43">
      <w:pPr>
        <w:jc w:val="center"/>
      </w:pPr>
      <w:r w:rsidRPr="00A03084">
        <w:t>ANDREW GILES FAY</w:t>
      </w:r>
    </w:p>
    <w:p w:rsidR="00974B11" w:rsidRPr="00A03084" w:rsidRDefault="00974B11" w:rsidP="00B67A43">
      <w:pPr>
        <w:jc w:val="center"/>
      </w:pPr>
      <w:r w:rsidRPr="00A03084">
        <w:t>MIKE LA ROSA</w:t>
      </w:r>
    </w:p>
    <w:p w:rsidR="00974B11" w:rsidRPr="00A03084" w:rsidRDefault="00974B11" w:rsidP="00B67A43"/>
    <w:bookmarkStart w:id="4" w:name="OrderText"/>
    <w:bookmarkEnd w:id="4"/>
    <w:p w:rsidR="00ED01C2" w:rsidRDefault="00974B11" w:rsidP="00ED01C2">
      <w:pPr>
        <w:pStyle w:val="OrderBody"/>
        <w:jc w:val="center"/>
        <w:rPr>
          <w:u w:val="single"/>
        </w:rPr>
      </w:pPr>
      <w:r w:rsidRPr="00A03084">
        <w:rPr>
          <w:lang w:val="en-CA"/>
        </w:rPr>
        <w:fldChar w:fldCharType="begin"/>
      </w:r>
      <w:r w:rsidRPr="00A03084">
        <w:rPr>
          <w:lang w:val="en-CA"/>
        </w:rPr>
        <w:instrText xml:space="preserve"> SEQ CHAPTER \h \r 1</w:instrText>
      </w:r>
      <w:r w:rsidRPr="00A03084">
        <w:fldChar w:fldCharType="end"/>
      </w:r>
      <w:r w:rsidRPr="00A03084">
        <w:rPr>
          <w:u w:val="single"/>
        </w:rPr>
        <w:t>NOTICE OF PROPOSED AGENCY ACTION</w:t>
      </w:r>
      <w:r w:rsidR="00ED01C2">
        <w:rPr>
          <w:u w:val="single"/>
        </w:rPr>
        <w:t xml:space="preserve"> </w:t>
      </w:r>
      <w:r w:rsidRPr="00A03084">
        <w:rPr>
          <w:u w:val="single"/>
        </w:rPr>
        <w:t>ORDER</w:t>
      </w:r>
      <w:bookmarkStart w:id="5" w:name="OrderTitle"/>
    </w:p>
    <w:p w:rsidR="00ED01C2" w:rsidRDefault="00CA3682" w:rsidP="00ED01C2">
      <w:pPr>
        <w:pStyle w:val="OrderBody"/>
        <w:jc w:val="center"/>
        <w:rPr>
          <w:u w:val="single"/>
        </w:rPr>
      </w:pPr>
      <w:r w:rsidRPr="00A03084">
        <w:rPr>
          <w:u w:val="single"/>
        </w:rPr>
        <w:t>APPROVING RATES</w:t>
      </w:r>
      <w:r w:rsidR="00ED01C2">
        <w:rPr>
          <w:u w:val="single"/>
        </w:rPr>
        <w:t xml:space="preserve"> AND PROCEDURAL ORDER  </w:t>
      </w:r>
    </w:p>
    <w:p w:rsidR="00ED01C2" w:rsidRDefault="00ED01C2" w:rsidP="00ED01C2">
      <w:pPr>
        <w:pStyle w:val="OrderBody"/>
        <w:jc w:val="center"/>
        <w:rPr>
          <w:u w:val="single"/>
        </w:rPr>
      </w:pPr>
      <w:r>
        <w:rPr>
          <w:u w:val="single"/>
        </w:rPr>
        <w:t xml:space="preserve">ADDRESSING RATE CASE EXPENSE, </w:t>
      </w:r>
    </w:p>
    <w:p w:rsidR="00ED01C2" w:rsidRDefault="00ED01C2" w:rsidP="00ED01C2">
      <w:pPr>
        <w:pStyle w:val="OrderBody"/>
        <w:jc w:val="center"/>
        <w:rPr>
          <w:u w:val="single"/>
        </w:rPr>
      </w:pPr>
      <w:r>
        <w:rPr>
          <w:u w:val="single"/>
        </w:rPr>
        <w:t xml:space="preserve">APPROVING TEMPORARY RATES, </w:t>
      </w:r>
    </w:p>
    <w:p w:rsidR="00974B11" w:rsidRPr="00A03084" w:rsidRDefault="00ED01C2" w:rsidP="00ED01C2">
      <w:pPr>
        <w:pStyle w:val="OrderBody"/>
        <w:jc w:val="center"/>
        <w:rPr>
          <w:u w:val="single"/>
        </w:rPr>
      </w:pPr>
      <w:r>
        <w:rPr>
          <w:u w:val="single"/>
        </w:rPr>
        <w:t>AND REQUIRING ADJUSTMENT OF BOOKS</w:t>
      </w:r>
      <w:r w:rsidR="00974B11" w:rsidRPr="00A03084">
        <w:rPr>
          <w:u w:val="single"/>
        </w:rPr>
        <w:t xml:space="preserve"> </w:t>
      </w:r>
      <w:bookmarkEnd w:id="5"/>
    </w:p>
    <w:p w:rsidR="00974B11" w:rsidRPr="00A03084" w:rsidRDefault="00974B11">
      <w:pPr>
        <w:pStyle w:val="OrderBody"/>
      </w:pPr>
    </w:p>
    <w:p w:rsidR="00974B11" w:rsidRPr="00A03084" w:rsidRDefault="00974B11">
      <w:pPr>
        <w:pStyle w:val="OrderBody"/>
      </w:pPr>
      <w:r w:rsidRPr="00A03084">
        <w:t>BY THE COMMISSION:</w:t>
      </w:r>
    </w:p>
    <w:p w:rsidR="00974B11" w:rsidRPr="00A03084" w:rsidRDefault="00974B11">
      <w:pPr>
        <w:pStyle w:val="OrderBody"/>
      </w:pPr>
    </w:p>
    <w:p w:rsidR="00974B11" w:rsidRPr="00A03084" w:rsidRDefault="00974B11" w:rsidP="00974B11">
      <w:pPr>
        <w:pStyle w:val="OrderBody"/>
      </w:pPr>
      <w:r w:rsidRPr="00A03084">
        <w:tab/>
        <w:t xml:space="preserve">NOTICE is hereby given by the Florida Public Service Commission (Commission) that the actions discussed herein, except for (1) the reduction of rates after four years based upon the recovery of rate case expense, (2) the granting of temporary rates in the event of protest, and (3) the requirement for proof of adjustment of books and records, are preliminary in nature and will </w:t>
      </w:r>
      <w:r w:rsidR="00F33C8D">
        <w:t>b</w:t>
      </w:r>
      <w:r w:rsidRPr="00A03084">
        <w:t>ecome final unless a person whose interests are substantially affected files a petition for a formal proceeding, pursuant to Rule 25-22.029, Florida Administrative Code (F.A.C.). The reduction of rates after four years, the granting of temporary rates in the event of protest, and the requirement for proof of adjustment of books and records are procedural agency actions and subject to reconsideration and appeal as described below under the heading, “NOTICE OF FURTHER PROCEEDINGS OR JUDICIAL REVIEW.”</w:t>
      </w:r>
      <w:r w:rsidR="000744B9" w:rsidRPr="00A03084">
        <w:t xml:space="preserve"> </w:t>
      </w:r>
    </w:p>
    <w:p w:rsidR="00CB5276" w:rsidRPr="00A03084" w:rsidRDefault="00CB5276" w:rsidP="00974B11"/>
    <w:p w:rsidR="00974B11" w:rsidRPr="00A03084" w:rsidRDefault="00974B11" w:rsidP="00974B11">
      <w:pPr>
        <w:keepNext/>
        <w:spacing w:after="240"/>
        <w:jc w:val="center"/>
        <w:outlineLvl w:val="0"/>
        <w:rPr>
          <w:b/>
          <w:bCs/>
          <w:kern w:val="32"/>
        </w:rPr>
      </w:pPr>
      <w:r w:rsidRPr="00A03084">
        <w:rPr>
          <w:b/>
          <w:bCs/>
          <w:kern w:val="32"/>
        </w:rPr>
        <w:t>Case Background</w:t>
      </w:r>
    </w:p>
    <w:p w:rsidR="00974B11" w:rsidRPr="00A03084" w:rsidRDefault="00974B11" w:rsidP="00974B11">
      <w:pPr>
        <w:spacing w:after="240"/>
        <w:jc w:val="both"/>
      </w:pPr>
      <w:r w:rsidRPr="00A03084">
        <w:tab/>
        <w:t>Lake Yale Utilities, LLC (Lake Yale or Utility) is a Class C utility providing water and wastewater services to approximately 298 residential customers and one general service customer in Lake County. The Utility also provides irrigation service to 88 of its residential customers. The service area is located in the Southwest Florida Water Management District. The Utility’s rates were last set by th</w:t>
      </w:r>
      <w:r w:rsidR="00CA3682" w:rsidRPr="00A03084">
        <w:t>is</w:t>
      </w:r>
      <w:r w:rsidRPr="00A03084">
        <w:t xml:space="preserve"> Commission in an original certificate proceeding in 1994.</w:t>
      </w:r>
      <w:r w:rsidRPr="00A03084">
        <w:rPr>
          <w:vertAlign w:val="superscript"/>
        </w:rPr>
        <w:footnoteReference w:id="1"/>
      </w:r>
      <w:r w:rsidRPr="00A03084">
        <w:t xml:space="preserve"> This is the Utility’s first staff-assisted rate case; however, its rates have been amended through </w:t>
      </w:r>
      <w:r w:rsidRPr="00A03084">
        <w:lastRenderedPageBreak/>
        <w:t xml:space="preserve">eight price index rate increases. The Utility was transferred to the </w:t>
      </w:r>
      <w:r w:rsidR="006D6191">
        <w:t>current</w:t>
      </w:r>
      <w:r w:rsidRPr="00A03084">
        <w:t xml:space="preserve"> operator in 2018.</w:t>
      </w:r>
      <w:r w:rsidRPr="00A03084">
        <w:rPr>
          <w:vertAlign w:val="superscript"/>
        </w:rPr>
        <w:footnoteReference w:id="2"/>
      </w:r>
      <w:r w:rsidRPr="00A03084">
        <w:t xml:space="preserve"> According to Lake Yale’s 2019 Annual Report, total gross water revenue was $68,906, total gross wastewater revenue was $55,021, total water operating expense was $62,611, and total wastewater operating expense was $64,539.</w:t>
      </w:r>
      <w:r w:rsidR="000744B9" w:rsidRPr="00A03084">
        <w:t xml:space="preserve"> </w:t>
      </w:r>
    </w:p>
    <w:p w:rsidR="00974B11" w:rsidRPr="00A03084" w:rsidRDefault="00974B11" w:rsidP="00974B11">
      <w:pPr>
        <w:spacing w:after="240"/>
        <w:jc w:val="both"/>
      </w:pPr>
      <w:r w:rsidRPr="00A03084">
        <w:tab/>
        <w:t xml:space="preserve">On June 19, 2020, Lake Yale filed its application for a staff-assisted rate case and interim rate relief. </w:t>
      </w:r>
      <w:r w:rsidR="00CA3682" w:rsidRPr="00A03084">
        <w:t>We</w:t>
      </w:r>
      <w:r w:rsidRPr="00A03084">
        <w:t xml:space="preserve"> selected the te</w:t>
      </w:r>
      <w:r w:rsidR="00CA3682" w:rsidRPr="00A03084">
        <w:t>st year ended December 31, 2019.</w:t>
      </w:r>
      <w:r w:rsidRPr="00A03084">
        <w:t xml:space="preserve"> By Order, dated September 14, 2020, </w:t>
      </w:r>
      <w:r w:rsidR="00CA3682" w:rsidRPr="00A03084">
        <w:t xml:space="preserve">we </w:t>
      </w:r>
      <w:r w:rsidRPr="00A03084">
        <w:t>approved an interim rate increase of $9,966 (18.11 percent) for the Utility’s wastewater system.</w:t>
      </w:r>
      <w:r w:rsidRPr="00A03084">
        <w:rPr>
          <w:vertAlign w:val="superscript"/>
        </w:rPr>
        <w:footnoteReference w:id="3"/>
      </w:r>
      <w:r w:rsidRPr="00A03084">
        <w:t xml:space="preserve"> Due to the COVID-19 pandemic, </w:t>
      </w:r>
      <w:r w:rsidR="00CA3682" w:rsidRPr="00A03084">
        <w:t xml:space="preserve">our </w:t>
      </w:r>
      <w:r w:rsidRPr="00A03084">
        <w:t>staff conducted a virtual customer meeting on December 16, 2020. Two representatives spoke on behalf of the customers of the Lake Yale Estates and Sandpiper Manor subdivisions. Representatives from the Utility and Office of Public Counsel (OPC) were also in attendance.</w:t>
      </w:r>
      <w:r w:rsidR="000744B9" w:rsidRPr="00A03084">
        <w:t xml:space="preserve"> </w:t>
      </w:r>
    </w:p>
    <w:p w:rsidR="00D57E57" w:rsidRPr="00A03084" w:rsidRDefault="00974B11" w:rsidP="0045387E">
      <w:pPr>
        <w:jc w:val="both"/>
      </w:pPr>
      <w:r w:rsidRPr="00A03084">
        <w:tab/>
      </w:r>
      <w:r w:rsidR="00CA3682" w:rsidRPr="00A03084">
        <w:t xml:space="preserve">We have </w:t>
      </w:r>
      <w:r w:rsidRPr="00A03084">
        <w:t>jurisdiction in this case pursuant to Sections 367.011, 367.081, 367.0812, 367.0814, 367.091, and 367.121, Florida Statutes (F.S.).</w:t>
      </w:r>
    </w:p>
    <w:p w:rsidR="00974B11" w:rsidRPr="00A03084" w:rsidRDefault="00974B11" w:rsidP="00974B11"/>
    <w:p w:rsidR="00974B11" w:rsidRPr="00A03084" w:rsidRDefault="00CA3682" w:rsidP="00974B11">
      <w:pPr>
        <w:keepNext/>
        <w:spacing w:after="240"/>
        <w:jc w:val="center"/>
        <w:outlineLvl w:val="0"/>
        <w:rPr>
          <w:b/>
          <w:bCs/>
          <w:kern w:val="32"/>
        </w:rPr>
      </w:pPr>
      <w:bookmarkStart w:id="6" w:name="DiscussionOfIssues"/>
      <w:r w:rsidRPr="00A03084">
        <w:rPr>
          <w:b/>
          <w:bCs/>
          <w:kern w:val="32"/>
        </w:rPr>
        <w:t xml:space="preserve">Review and Decision </w:t>
      </w:r>
    </w:p>
    <w:bookmarkEnd w:id="6"/>
    <w:p w:rsidR="00CA3682" w:rsidRPr="00A03084" w:rsidRDefault="00CA3682" w:rsidP="00974B11">
      <w:pPr>
        <w:spacing w:after="240"/>
        <w:jc w:val="both"/>
        <w:rPr>
          <w:b/>
        </w:rPr>
      </w:pPr>
      <w:r w:rsidRPr="00A03084">
        <w:rPr>
          <w:b/>
        </w:rPr>
        <w:t xml:space="preserve">I. Quality of Service </w:t>
      </w:r>
    </w:p>
    <w:p w:rsidR="00974B11" w:rsidRPr="00B165D2" w:rsidRDefault="00974B11" w:rsidP="00974B11">
      <w:pPr>
        <w:spacing w:after="240"/>
        <w:jc w:val="both"/>
      </w:pPr>
      <w:r w:rsidRPr="00A03084">
        <w:tab/>
        <w:t xml:space="preserve">Pursuant to Section 367.081(2)(a)1, F.S., and Rule 25-30.433(1), </w:t>
      </w:r>
      <w:r w:rsidR="00CA3682" w:rsidRPr="00A03084">
        <w:t xml:space="preserve">F.A.C., </w:t>
      </w:r>
      <w:r w:rsidRPr="00A03084">
        <w:t xml:space="preserve">in every rate case, </w:t>
      </w:r>
      <w:r w:rsidR="006D6191">
        <w:t xml:space="preserve">we must </w:t>
      </w:r>
      <w:r w:rsidRPr="00A03084">
        <w:t xml:space="preserve">make a determination of the quality of service provided by the utility by evaluating the quality of utility's product (water) and the utility's attempt to address customer satisfaction (water and wastewater). The Rule requires that </w:t>
      </w:r>
      <w:r w:rsidR="006B4B34" w:rsidRPr="00A03084">
        <w:t xml:space="preserve">we consider </w:t>
      </w:r>
      <w:r w:rsidRPr="00A03084">
        <w:t xml:space="preserve">the most recent chemical analyses, outstanding citations, violations, and consent orders on file with the </w:t>
      </w:r>
      <w:r w:rsidR="00CA3682" w:rsidRPr="00A03084">
        <w:t>Department of Environmental Protection (</w:t>
      </w:r>
      <w:r w:rsidRPr="00A03084">
        <w:t>DEP</w:t>
      </w:r>
      <w:r w:rsidR="00CA3682" w:rsidRPr="00A03084">
        <w:t>)</w:t>
      </w:r>
      <w:r w:rsidRPr="00A03084">
        <w:t xml:space="preserve"> and the county health department, along with any DEP and county health department officials' testimony concerning quality of service</w:t>
      </w:r>
      <w:r w:rsidR="006B4B34" w:rsidRPr="00A03084">
        <w:t xml:space="preserve">. We also consider </w:t>
      </w:r>
      <w:r w:rsidRPr="00A03084">
        <w:t>any customer testimony, comments, or complaints</w:t>
      </w:r>
      <w:r w:rsidR="006B4B34" w:rsidRPr="00A03084">
        <w:t>.</w:t>
      </w:r>
      <w:r w:rsidRPr="00A03084">
        <w:t xml:space="preserve"> The operating condition of the water and wastewater systems are addressed </w:t>
      </w:r>
      <w:r w:rsidR="006B4B34" w:rsidRPr="00A03084">
        <w:t xml:space="preserve">below </w:t>
      </w:r>
      <w:r w:rsidR="00DD22C6">
        <w:t>at S</w:t>
      </w:r>
      <w:r w:rsidR="006B4B34" w:rsidRPr="00A03084">
        <w:t>ection</w:t>
      </w:r>
      <w:r w:rsidR="006B4B34" w:rsidRPr="00B165D2">
        <w:t xml:space="preserve"> </w:t>
      </w:r>
      <w:r w:rsidR="006B4B34" w:rsidRPr="00B165D2">
        <w:rPr>
          <w:bCs/>
          <w:kern w:val="32"/>
        </w:rPr>
        <w:t xml:space="preserve">2. </w:t>
      </w:r>
      <w:r w:rsidR="006B4B34" w:rsidRPr="00B165D2">
        <w:rPr>
          <w:iCs/>
        </w:rPr>
        <w:t>Infrastructure and Operating Conditions.</w:t>
      </w:r>
    </w:p>
    <w:p w:rsidR="00974B11" w:rsidRPr="00A03084" w:rsidRDefault="00974B11" w:rsidP="00974B11">
      <w:pPr>
        <w:spacing w:after="240"/>
        <w:jc w:val="both"/>
      </w:pPr>
      <w:r w:rsidRPr="00A03084">
        <w:tab/>
        <w:t xml:space="preserve">In evaluating Lake Yale’s product quality, </w:t>
      </w:r>
      <w:r w:rsidR="00DD22C6">
        <w:t>we</w:t>
      </w:r>
      <w:r w:rsidRPr="00A03084">
        <w:t xml:space="preserve"> reviewed the Utility's compliance with the DEP primary and secondary drinking water standards. Primary standards protect public health, while secondary standards regulate contaminants that may impact the taste, odor, and color of drinking water. The most recent comprehensive chemical analyses were performed in October 2018 and additional primary standard testing was done in June 2019 and March 2020 for both systems, Lake Yale Estates and Sandpiper. All results were in compliance with the DEP's standards.</w:t>
      </w:r>
    </w:p>
    <w:p w:rsidR="00974B11" w:rsidRPr="00A03084" w:rsidRDefault="00974B11" w:rsidP="00974B11">
      <w:pPr>
        <w:spacing w:after="240"/>
        <w:jc w:val="both"/>
      </w:pPr>
      <w:r w:rsidRPr="00A03084">
        <w:tab/>
      </w:r>
      <w:r w:rsidR="00DD22C6">
        <w:t xml:space="preserve">We </w:t>
      </w:r>
      <w:r w:rsidRPr="00A03084">
        <w:t xml:space="preserve">reviewed the complaints filed in </w:t>
      </w:r>
      <w:r w:rsidR="00DD22C6">
        <w:t xml:space="preserve">our </w:t>
      </w:r>
      <w:r w:rsidRPr="00A03084">
        <w:t xml:space="preserve">Consumer Activity Tracking System (CATS) for the test year and four years prior. </w:t>
      </w:r>
      <w:r w:rsidR="00DD22C6">
        <w:t>We</w:t>
      </w:r>
      <w:r w:rsidRPr="00A03084">
        <w:t xml:space="preserve"> received seven complaints from the Utility's customers: four were made in December 2020, one in June 2019, one in September 2018, and one in </w:t>
      </w:r>
      <w:r w:rsidRPr="00A03084">
        <w:lastRenderedPageBreak/>
        <w:t>December 2017. The four complaints filed in December 2020 included the following issues:  replacement of damaged fences, low water pressure, wastewater facility smell, poor customer service, poor secondary water quality standards, and excess foliage in the retention pond. The</w:t>
      </w:r>
      <w:r w:rsidR="00DD22C6">
        <w:t xml:space="preserve"> complaint from June 2019 raised</w:t>
      </w:r>
      <w:r w:rsidRPr="00A03084">
        <w:t xml:space="preserve"> similar issues to the four December 2020 complaints. The complaints from September 2018 and December 2017 </w:t>
      </w:r>
      <w:r w:rsidR="00DD22C6">
        <w:t xml:space="preserve">concerned </w:t>
      </w:r>
      <w:r w:rsidRPr="00A03084">
        <w:t>now</w:t>
      </w:r>
      <w:r w:rsidR="00DD22C6">
        <w:t>-</w:t>
      </w:r>
      <w:r w:rsidRPr="00A03084">
        <w:t>repaired fences that were damaged by a hurricane. The Utility provided responses to these identified customer complaints in CATS and these complaints have been closed.</w:t>
      </w:r>
    </w:p>
    <w:p w:rsidR="00974B11" w:rsidRPr="00A03084" w:rsidRDefault="00974B11" w:rsidP="00974B11">
      <w:pPr>
        <w:spacing w:after="240"/>
        <w:jc w:val="both"/>
      </w:pPr>
      <w:r w:rsidRPr="00A03084">
        <w:tab/>
        <w:t xml:space="preserve">DEP received no complaints during the test year and four years prior regarding Lake Yale. </w:t>
      </w:r>
      <w:r w:rsidR="00DD22C6">
        <w:t xml:space="preserve">We </w:t>
      </w:r>
      <w:r w:rsidRPr="00A03084">
        <w:t>requested all complaints received by the Utility for the same time period. The Utility received a total of 20 customer complaints during this timeframe. Most of the complaints were related to meter leaks or customer questions on meter accuracy. None of these complaints reference</w:t>
      </w:r>
      <w:r w:rsidR="00DD22C6">
        <w:t>d</w:t>
      </w:r>
      <w:r w:rsidRPr="00A03084">
        <w:t xml:space="preserve"> poor water </w:t>
      </w:r>
      <w:r w:rsidR="00DD22C6">
        <w:t>quality. One complaint referenced</w:t>
      </w:r>
      <w:r w:rsidRPr="00A03084">
        <w:t xml:space="preserve"> low water pressure, the cause was found to be a smashed valve that was repaired the next day. The Utility responded to these customer complaints. </w:t>
      </w:r>
      <w:r w:rsidR="00DD22C6">
        <w:t xml:space="preserve">In the table below we summarize the complaints </w:t>
      </w:r>
      <w:r w:rsidRPr="00A03084">
        <w:t>by source and subject for the test year and four years prior.</w:t>
      </w:r>
    </w:p>
    <w:p w:rsidR="00974B11" w:rsidRPr="002F2C8E" w:rsidRDefault="00974B11" w:rsidP="00974B11">
      <w:pPr>
        <w:keepNext/>
        <w:jc w:val="center"/>
        <w:rPr>
          <w:b/>
        </w:rPr>
      </w:pPr>
      <w:r w:rsidRPr="002F2C8E">
        <w:rPr>
          <w:b/>
        </w:rPr>
        <w:t>Complaints by Source and Subject</w:t>
      </w:r>
    </w:p>
    <w:tbl>
      <w:tblPr>
        <w:tblStyle w:val="TableGrid"/>
        <w:tblW w:w="8879" w:type="dxa"/>
        <w:jc w:val="center"/>
        <w:tblLayout w:type="fixed"/>
        <w:tblLook w:val="04A0" w:firstRow="1" w:lastRow="0" w:firstColumn="1" w:lastColumn="0" w:noHBand="0" w:noVBand="1"/>
      </w:tblPr>
      <w:tblGrid>
        <w:gridCol w:w="3847"/>
        <w:gridCol w:w="1230"/>
        <w:gridCol w:w="1264"/>
        <w:gridCol w:w="1260"/>
        <w:gridCol w:w="1278"/>
      </w:tblGrid>
      <w:tr w:rsidR="00974B11" w:rsidRPr="00A03084" w:rsidTr="00974B11">
        <w:trPr>
          <w:jc w:val="center"/>
        </w:trPr>
        <w:tc>
          <w:tcPr>
            <w:tcW w:w="3847" w:type="dxa"/>
          </w:tcPr>
          <w:p w:rsidR="00974B11" w:rsidRPr="00A03084" w:rsidRDefault="00974B11" w:rsidP="00974B11">
            <w:pPr>
              <w:widowControl w:val="0"/>
              <w:jc w:val="center"/>
              <w:rPr>
                <w:b/>
              </w:rPr>
            </w:pPr>
            <w:r w:rsidRPr="00A03084">
              <w:rPr>
                <w:b/>
              </w:rPr>
              <w:t>Subject of Complaint</w:t>
            </w:r>
          </w:p>
        </w:tc>
        <w:tc>
          <w:tcPr>
            <w:tcW w:w="1230" w:type="dxa"/>
          </w:tcPr>
          <w:p w:rsidR="00974B11" w:rsidRPr="00A03084" w:rsidRDefault="00974B11" w:rsidP="00974B11">
            <w:pPr>
              <w:widowControl w:val="0"/>
              <w:jc w:val="center"/>
              <w:rPr>
                <w:b/>
              </w:rPr>
            </w:pPr>
            <w:r w:rsidRPr="00A03084">
              <w:rPr>
                <w:b/>
              </w:rPr>
              <w:t>CATS Records</w:t>
            </w:r>
          </w:p>
        </w:tc>
        <w:tc>
          <w:tcPr>
            <w:tcW w:w="1264" w:type="dxa"/>
          </w:tcPr>
          <w:p w:rsidR="00974B11" w:rsidRPr="00A03084" w:rsidRDefault="00974B11" w:rsidP="00974B11">
            <w:pPr>
              <w:widowControl w:val="0"/>
              <w:jc w:val="center"/>
              <w:rPr>
                <w:b/>
              </w:rPr>
            </w:pPr>
            <w:r w:rsidRPr="00A03084">
              <w:rPr>
                <w:b/>
              </w:rPr>
              <w:t>DEP Records</w:t>
            </w:r>
          </w:p>
        </w:tc>
        <w:tc>
          <w:tcPr>
            <w:tcW w:w="1260" w:type="dxa"/>
          </w:tcPr>
          <w:p w:rsidR="00974B11" w:rsidRPr="00A03084" w:rsidRDefault="00974B11" w:rsidP="00974B11">
            <w:pPr>
              <w:widowControl w:val="0"/>
              <w:jc w:val="center"/>
              <w:rPr>
                <w:b/>
              </w:rPr>
            </w:pPr>
            <w:r w:rsidRPr="00A03084">
              <w:rPr>
                <w:b/>
              </w:rPr>
              <w:t>Utility Records</w:t>
            </w:r>
          </w:p>
        </w:tc>
        <w:tc>
          <w:tcPr>
            <w:tcW w:w="1278" w:type="dxa"/>
          </w:tcPr>
          <w:p w:rsidR="00974B11" w:rsidRPr="00A03084" w:rsidRDefault="00974B11" w:rsidP="00974B11">
            <w:pPr>
              <w:widowControl w:val="0"/>
              <w:jc w:val="center"/>
              <w:rPr>
                <w:b/>
              </w:rPr>
            </w:pPr>
            <w:r w:rsidRPr="00A03084">
              <w:rPr>
                <w:b/>
              </w:rPr>
              <w:t>Total</w:t>
            </w:r>
          </w:p>
        </w:tc>
      </w:tr>
      <w:tr w:rsidR="00974B11" w:rsidRPr="00A03084" w:rsidTr="00974B11">
        <w:trPr>
          <w:jc w:val="center"/>
        </w:trPr>
        <w:tc>
          <w:tcPr>
            <w:tcW w:w="3847" w:type="dxa"/>
          </w:tcPr>
          <w:p w:rsidR="00974B11" w:rsidRPr="00A03084" w:rsidRDefault="00974B11" w:rsidP="00974B11">
            <w:pPr>
              <w:widowControl w:val="0"/>
            </w:pPr>
            <w:r w:rsidRPr="00A03084">
              <w:t>Water Quality</w:t>
            </w:r>
          </w:p>
        </w:tc>
        <w:tc>
          <w:tcPr>
            <w:tcW w:w="1230" w:type="dxa"/>
          </w:tcPr>
          <w:p w:rsidR="00974B11" w:rsidRPr="00A03084" w:rsidRDefault="00974B11" w:rsidP="00974B11">
            <w:pPr>
              <w:widowControl w:val="0"/>
              <w:jc w:val="center"/>
            </w:pPr>
            <w:r w:rsidRPr="00A03084">
              <w:t>5</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w:t>
            </w:r>
          </w:p>
        </w:tc>
        <w:tc>
          <w:tcPr>
            <w:tcW w:w="1278" w:type="dxa"/>
          </w:tcPr>
          <w:p w:rsidR="00974B11" w:rsidRPr="00A03084" w:rsidRDefault="00974B11" w:rsidP="00974B11">
            <w:pPr>
              <w:widowControl w:val="0"/>
              <w:jc w:val="center"/>
            </w:pPr>
            <w:r w:rsidRPr="00A03084">
              <w:t>5</w:t>
            </w:r>
          </w:p>
        </w:tc>
      </w:tr>
      <w:tr w:rsidR="00974B11" w:rsidRPr="00A03084" w:rsidTr="00974B11">
        <w:trPr>
          <w:jc w:val="center"/>
        </w:trPr>
        <w:tc>
          <w:tcPr>
            <w:tcW w:w="3847" w:type="dxa"/>
          </w:tcPr>
          <w:p w:rsidR="00974B11" w:rsidRPr="00A03084" w:rsidRDefault="00974B11" w:rsidP="00974B11">
            <w:pPr>
              <w:widowControl w:val="0"/>
            </w:pPr>
            <w:r w:rsidRPr="00A03084">
              <w:t>Wastewater Facility Noise</w:t>
            </w:r>
          </w:p>
        </w:tc>
        <w:tc>
          <w:tcPr>
            <w:tcW w:w="1230" w:type="dxa"/>
          </w:tcPr>
          <w:p w:rsidR="00974B11" w:rsidRPr="00A03084" w:rsidRDefault="00974B11" w:rsidP="00974B11">
            <w:pPr>
              <w:widowControl w:val="0"/>
              <w:jc w:val="center"/>
            </w:pPr>
            <w:r w:rsidRPr="00A03084">
              <w:t>1</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w:t>
            </w:r>
          </w:p>
        </w:tc>
        <w:tc>
          <w:tcPr>
            <w:tcW w:w="1278" w:type="dxa"/>
          </w:tcPr>
          <w:p w:rsidR="00974B11" w:rsidRPr="00A03084" w:rsidRDefault="00974B11" w:rsidP="00974B11">
            <w:pPr>
              <w:widowControl w:val="0"/>
              <w:jc w:val="center"/>
            </w:pPr>
            <w:r w:rsidRPr="00A03084">
              <w:t>1</w:t>
            </w:r>
          </w:p>
        </w:tc>
      </w:tr>
      <w:tr w:rsidR="00974B11" w:rsidRPr="00A03084" w:rsidTr="00974B11">
        <w:trPr>
          <w:jc w:val="center"/>
        </w:trPr>
        <w:tc>
          <w:tcPr>
            <w:tcW w:w="3847" w:type="dxa"/>
          </w:tcPr>
          <w:p w:rsidR="00974B11" w:rsidRPr="00A03084" w:rsidRDefault="00974B11" w:rsidP="00974B11">
            <w:pPr>
              <w:widowControl w:val="0"/>
            </w:pPr>
            <w:r w:rsidRPr="00A03084">
              <w:t>Wastewater Facility Odor</w:t>
            </w:r>
          </w:p>
        </w:tc>
        <w:tc>
          <w:tcPr>
            <w:tcW w:w="1230" w:type="dxa"/>
          </w:tcPr>
          <w:p w:rsidR="00974B11" w:rsidRPr="00A03084" w:rsidRDefault="00974B11" w:rsidP="00974B11">
            <w:pPr>
              <w:widowControl w:val="0"/>
              <w:jc w:val="center"/>
            </w:pPr>
            <w:r w:rsidRPr="00A03084">
              <w:t>3</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w:t>
            </w:r>
          </w:p>
        </w:tc>
        <w:tc>
          <w:tcPr>
            <w:tcW w:w="1278" w:type="dxa"/>
          </w:tcPr>
          <w:p w:rsidR="00974B11" w:rsidRPr="00A03084" w:rsidRDefault="00974B11" w:rsidP="00974B11">
            <w:pPr>
              <w:widowControl w:val="0"/>
              <w:jc w:val="center"/>
            </w:pPr>
            <w:r w:rsidRPr="00A03084">
              <w:t>3</w:t>
            </w:r>
          </w:p>
        </w:tc>
      </w:tr>
      <w:tr w:rsidR="00974B11" w:rsidRPr="00A03084" w:rsidTr="00974B11">
        <w:trPr>
          <w:jc w:val="center"/>
        </w:trPr>
        <w:tc>
          <w:tcPr>
            <w:tcW w:w="3847" w:type="dxa"/>
          </w:tcPr>
          <w:p w:rsidR="00974B11" w:rsidRPr="00A03084" w:rsidRDefault="00974B11" w:rsidP="00974B11">
            <w:pPr>
              <w:widowControl w:val="0"/>
            </w:pPr>
            <w:r w:rsidRPr="00A03084">
              <w:t>Facility Fencing</w:t>
            </w:r>
          </w:p>
        </w:tc>
        <w:tc>
          <w:tcPr>
            <w:tcW w:w="1230" w:type="dxa"/>
          </w:tcPr>
          <w:p w:rsidR="00974B11" w:rsidRPr="00A03084" w:rsidRDefault="00974B11" w:rsidP="00974B11">
            <w:pPr>
              <w:widowControl w:val="0"/>
              <w:jc w:val="center"/>
            </w:pPr>
            <w:r w:rsidRPr="00A03084">
              <w:t>7</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w:t>
            </w:r>
          </w:p>
        </w:tc>
        <w:tc>
          <w:tcPr>
            <w:tcW w:w="1278" w:type="dxa"/>
          </w:tcPr>
          <w:p w:rsidR="00974B11" w:rsidRPr="00A03084" w:rsidRDefault="00974B11" w:rsidP="00974B11">
            <w:pPr>
              <w:widowControl w:val="0"/>
              <w:jc w:val="center"/>
            </w:pPr>
            <w:r w:rsidRPr="00A03084">
              <w:t>7</w:t>
            </w:r>
          </w:p>
        </w:tc>
      </w:tr>
      <w:tr w:rsidR="00974B11" w:rsidRPr="00A03084" w:rsidTr="00974B11">
        <w:trPr>
          <w:jc w:val="center"/>
        </w:trPr>
        <w:tc>
          <w:tcPr>
            <w:tcW w:w="3847" w:type="dxa"/>
          </w:tcPr>
          <w:p w:rsidR="00974B11" w:rsidRPr="00A03084" w:rsidRDefault="00974B11" w:rsidP="00974B11">
            <w:pPr>
              <w:widowControl w:val="0"/>
            </w:pPr>
            <w:r w:rsidRPr="00A03084">
              <w:t>Pond Maintenance</w:t>
            </w:r>
          </w:p>
        </w:tc>
        <w:tc>
          <w:tcPr>
            <w:tcW w:w="1230" w:type="dxa"/>
          </w:tcPr>
          <w:p w:rsidR="00974B11" w:rsidRPr="00A03084" w:rsidRDefault="00974B11" w:rsidP="00974B11">
            <w:pPr>
              <w:widowControl w:val="0"/>
              <w:jc w:val="center"/>
            </w:pPr>
            <w:r w:rsidRPr="00A03084">
              <w:t>3</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w:t>
            </w:r>
          </w:p>
        </w:tc>
        <w:tc>
          <w:tcPr>
            <w:tcW w:w="1278" w:type="dxa"/>
          </w:tcPr>
          <w:p w:rsidR="00974B11" w:rsidRPr="00A03084" w:rsidRDefault="00974B11" w:rsidP="00974B11">
            <w:pPr>
              <w:widowControl w:val="0"/>
              <w:jc w:val="center"/>
            </w:pPr>
            <w:r w:rsidRPr="00A03084">
              <w:t>3</w:t>
            </w:r>
          </w:p>
        </w:tc>
      </w:tr>
      <w:tr w:rsidR="00974B11" w:rsidRPr="00A03084" w:rsidTr="00974B11">
        <w:trPr>
          <w:jc w:val="center"/>
        </w:trPr>
        <w:tc>
          <w:tcPr>
            <w:tcW w:w="3847" w:type="dxa"/>
          </w:tcPr>
          <w:p w:rsidR="00974B11" w:rsidRPr="00A03084" w:rsidRDefault="00974B11" w:rsidP="00974B11">
            <w:pPr>
              <w:widowControl w:val="0"/>
            </w:pPr>
            <w:r w:rsidRPr="00A03084">
              <w:t>Water pressure</w:t>
            </w:r>
          </w:p>
        </w:tc>
        <w:tc>
          <w:tcPr>
            <w:tcW w:w="1230" w:type="dxa"/>
          </w:tcPr>
          <w:p w:rsidR="00974B11" w:rsidRPr="00A03084" w:rsidRDefault="00974B11" w:rsidP="00974B11">
            <w:pPr>
              <w:widowControl w:val="0"/>
              <w:jc w:val="center"/>
            </w:pPr>
            <w:r w:rsidRPr="00A03084">
              <w:t>3</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1</w:t>
            </w:r>
          </w:p>
        </w:tc>
        <w:tc>
          <w:tcPr>
            <w:tcW w:w="1278" w:type="dxa"/>
          </w:tcPr>
          <w:p w:rsidR="00974B11" w:rsidRPr="00A03084" w:rsidRDefault="00974B11" w:rsidP="00974B11">
            <w:pPr>
              <w:widowControl w:val="0"/>
              <w:jc w:val="center"/>
            </w:pPr>
            <w:r w:rsidRPr="00A03084">
              <w:t>4</w:t>
            </w:r>
          </w:p>
        </w:tc>
      </w:tr>
      <w:tr w:rsidR="00974B11" w:rsidRPr="00A03084" w:rsidTr="00974B11">
        <w:trPr>
          <w:jc w:val="center"/>
        </w:trPr>
        <w:tc>
          <w:tcPr>
            <w:tcW w:w="3847" w:type="dxa"/>
          </w:tcPr>
          <w:p w:rsidR="00974B11" w:rsidRPr="00A03084" w:rsidRDefault="00974B11" w:rsidP="00974B11">
            <w:pPr>
              <w:widowControl w:val="0"/>
            </w:pPr>
            <w:r w:rsidRPr="00A03084">
              <w:t>Meter Leak</w:t>
            </w:r>
          </w:p>
        </w:tc>
        <w:tc>
          <w:tcPr>
            <w:tcW w:w="1230" w:type="dxa"/>
          </w:tcPr>
          <w:p w:rsidR="00974B11" w:rsidRPr="00A03084" w:rsidRDefault="00974B11" w:rsidP="00974B11">
            <w:pPr>
              <w:widowControl w:val="0"/>
              <w:jc w:val="center"/>
            </w:pPr>
            <w:r w:rsidRPr="00A03084">
              <w:t>-</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8</w:t>
            </w:r>
          </w:p>
        </w:tc>
        <w:tc>
          <w:tcPr>
            <w:tcW w:w="1278" w:type="dxa"/>
          </w:tcPr>
          <w:p w:rsidR="00974B11" w:rsidRPr="00A03084" w:rsidRDefault="00974B11" w:rsidP="00974B11">
            <w:pPr>
              <w:widowControl w:val="0"/>
              <w:jc w:val="center"/>
            </w:pPr>
            <w:r w:rsidRPr="00A03084">
              <w:t>8</w:t>
            </w:r>
          </w:p>
        </w:tc>
      </w:tr>
      <w:tr w:rsidR="00974B11" w:rsidRPr="00A03084" w:rsidTr="00974B11">
        <w:trPr>
          <w:jc w:val="center"/>
        </w:trPr>
        <w:tc>
          <w:tcPr>
            <w:tcW w:w="3847" w:type="dxa"/>
          </w:tcPr>
          <w:p w:rsidR="00974B11" w:rsidRPr="00A03084" w:rsidRDefault="00974B11" w:rsidP="00974B11">
            <w:pPr>
              <w:widowControl w:val="0"/>
            </w:pPr>
            <w:r w:rsidRPr="00A03084">
              <w:t xml:space="preserve">Meter Accuracy </w:t>
            </w:r>
          </w:p>
        </w:tc>
        <w:tc>
          <w:tcPr>
            <w:tcW w:w="1230" w:type="dxa"/>
          </w:tcPr>
          <w:p w:rsidR="00974B11" w:rsidRPr="00A03084" w:rsidRDefault="00974B11" w:rsidP="00974B11">
            <w:pPr>
              <w:widowControl w:val="0"/>
              <w:jc w:val="center"/>
            </w:pPr>
            <w:r w:rsidRPr="00A03084">
              <w:t>-</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2</w:t>
            </w:r>
          </w:p>
        </w:tc>
        <w:tc>
          <w:tcPr>
            <w:tcW w:w="1278" w:type="dxa"/>
          </w:tcPr>
          <w:p w:rsidR="00974B11" w:rsidRPr="00A03084" w:rsidRDefault="00974B11" w:rsidP="00974B11">
            <w:pPr>
              <w:widowControl w:val="0"/>
              <w:jc w:val="center"/>
            </w:pPr>
            <w:r w:rsidRPr="00A03084">
              <w:t>2</w:t>
            </w:r>
          </w:p>
        </w:tc>
      </w:tr>
      <w:tr w:rsidR="00974B11" w:rsidRPr="00A03084" w:rsidTr="00974B11">
        <w:trPr>
          <w:jc w:val="center"/>
        </w:trPr>
        <w:tc>
          <w:tcPr>
            <w:tcW w:w="3847" w:type="dxa"/>
          </w:tcPr>
          <w:p w:rsidR="00974B11" w:rsidRPr="00A03084" w:rsidRDefault="00974B11" w:rsidP="00974B11">
            <w:pPr>
              <w:widowControl w:val="0"/>
            </w:pPr>
            <w:r w:rsidRPr="00A03084">
              <w:t>Billing</w:t>
            </w:r>
          </w:p>
        </w:tc>
        <w:tc>
          <w:tcPr>
            <w:tcW w:w="1230" w:type="dxa"/>
          </w:tcPr>
          <w:p w:rsidR="00974B11" w:rsidRPr="00A03084" w:rsidRDefault="00974B11" w:rsidP="00974B11">
            <w:pPr>
              <w:widowControl w:val="0"/>
              <w:jc w:val="center"/>
            </w:pPr>
            <w:r w:rsidRPr="00A03084">
              <w:t>-</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1</w:t>
            </w:r>
          </w:p>
        </w:tc>
        <w:tc>
          <w:tcPr>
            <w:tcW w:w="1278" w:type="dxa"/>
          </w:tcPr>
          <w:p w:rsidR="00974B11" w:rsidRPr="00A03084" w:rsidRDefault="00974B11" w:rsidP="00974B11">
            <w:pPr>
              <w:widowControl w:val="0"/>
              <w:jc w:val="center"/>
            </w:pPr>
            <w:r w:rsidRPr="00A03084">
              <w:t>1</w:t>
            </w:r>
          </w:p>
        </w:tc>
      </w:tr>
      <w:tr w:rsidR="00974B11" w:rsidRPr="00A03084" w:rsidTr="00974B11">
        <w:trPr>
          <w:jc w:val="center"/>
        </w:trPr>
        <w:tc>
          <w:tcPr>
            <w:tcW w:w="3847" w:type="dxa"/>
          </w:tcPr>
          <w:p w:rsidR="00974B11" w:rsidRPr="00A03084" w:rsidRDefault="00974B11" w:rsidP="00974B11">
            <w:pPr>
              <w:widowControl w:val="0"/>
            </w:pPr>
            <w:r w:rsidRPr="00A03084">
              <w:t>Other</w:t>
            </w:r>
          </w:p>
        </w:tc>
        <w:tc>
          <w:tcPr>
            <w:tcW w:w="1230" w:type="dxa"/>
          </w:tcPr>
          <w:p w:rsidR="00974B11" w:rsidRPr="00A03084" w:rsidRDefault="00974B11" w:rsidP="00974B11">
            <w:pPr>
              <w:widowControl w:val="0"/>
              <w:jc w:val="center"/>
            </w:pPr>
            <w:r w:rsidRPr="00A03084">
              <w:t>-</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8</w:t>
            </w:r>
          </w:p>
        </w:tc>
        <w:tc>
          <w:tcPr>
            <w:tcW w:w="1278" w:type="dxa"/>
          </w:tcPr>
          <w:p w:rsidR="00974B11" w:rsidRPr="00A03084" w:rsidRDefault="00974B11" w:rsidP="00974B11">
            <w:pPr>
              <w:widowControl w:val="0"/>
              <w:jc w:val="center"/>
            </w:pPr>
            <w:r w:rsidRPr="00A03084">
              <w:t>8</w:t>
            </w:r>
          </w:p>
        </w:tc>
      </w:tr>
      <w:tr w:rsidR="00974B11" w:rsidRPr="00A03084" w:rsidTr="00974B11">
        <w:trPr>
          <w:jc w:val="center"/>
        </w:trPr>
        <w:tc>
          <w:tcPr>
            <w:tcW w:w="3847" w:type="dxa"/>
          </w:tcPr>
          <w:p w:rsidR="00974B11" w:rsidRPr="00A03084" w:rsidRDefault="00974B11" w:rsidP="00974B11">
            <w:pPr>
              <w:widowControl w:val="0"/>
            </w:pPr>
            <w:r w:rsidRPr="00A03084">
              <w:t>Total*</w:t>
            </w:r>
          </w:p>
        </w:tc>
        <w:tc>
          <w:tcPr>
            <w:tcW w:w="1230" w:type="dxa"/>
          </w:tcPr>
          <w:p w:rsidR="00974B11" w:rsidRPr="00A03084" w:rsidRDefault="00974B11" w:rsidP="00974B11">
            <w:pPr>
              <w:widowControl w:val="0"/>
              <w:jc w:val="center"/>
            </w:pPr>
            <w:r w:rsidRPr="00A03084">
              <w:t>22</w:t>
            </w:r>
          </w:p>
        </w:tc>
        <w:tc>
          <w:tcPr>
            <w:tcW w:w="1264" w:type="dxa"/>
          </w:tcPr>
          <w:p w:rsidR="00974B11" w:rsidRPr="00A03084" w:rsidRDefault="00974B11" w:rsidP="00974B11">
            <w:pPr>
              <w:widowControl w:val="0"/>
              <w:jc w:val="center"/>
            </w:pPr>
            <w:r w:rsidRPr="00A03084">
              <w:t>-</w:t>
            </w:r>
          </w:p>
        </w:tc>
        <w:tc>
          <w:tcPr>
            <w:tcW w:w="1260" w:type="dxa"/>
          </w:tcPr>
          <w:p w:rsidR="00974B11" w:rsidRPr="00A03084" w:rsidRDefault="00974B11" w:rsidP="00974B11">
            <w:pPr>
              <w:widowControl w:val="0"/>
              <w:jc w:val="center"/>
            </w:pPr>
            <w:r w:rsidRPr="00A03084">
              <w:t>20</w:t>
            </w:r>
          </w:p>
        </w:tc>
        <w:tc>
          <w:tcPr>
            <w:tcW w:w="1278" w:type="dxa"/>
          </w:tcPr>
          <w:p w:rsidR="00974B11" w:rsidRPr="00A03084" w:rsidRDefault="00974B11" w:rsidP="00974B11">
            <w:pPr>
              <w:widowControl w:val="0"/>
              <w:jc w:val="center"/>
            </w:pPr>
            <w:r w:rsidRPr="00A03084">
              <w:t>42</w:t>
            </w:r>
          </w:p>
        </w:tc>
      </w:tr>
    </w:tbl>
    <w:p w:rsidR="00974B11" w:rsidRPr="00A03084" w:rsidRDefault="00974B11" w:rsidP="00974B11">
      <w:pPr>
        <w:spacing w:after="240"/>
        <w:jc w:val="both"/>
      </w:pPr>
      <w:r w:rsidRPr="00A03084">
        <w:t xml:space="preserve">           *A single customer complaint may be counted multiple times if it fits into multiple categories.</w:t>
      </w:r>
    </w:p>
    <w:p w:rsidR="002F2C8E" w:rsidRDefault="00974B11" w:rsidP="00974B11">
      <w:pPr>
        <w:spacing w:after="240"/>
        <w:jc w:val="both"/>
      </w:pPr>
      <w:r w:rsidRPr="00A03084">
        <w:tab/>
      </w:r>
      <w:r w:rsidR="006D6191">
        <w:t xml:space="preserve">As discussed above in the </w:t>
      </w:r>
      <w:r w:rsidR="006D6191" w:rsidRPr="00F33C8D">
        <w:t>Case Background</w:t>
      </w:r>
      <w:r w:rsidR="006D6191">
        <w:t xml:space="preserve">, </w:t>
      </w:r>
      <w:r w:rsidR="002F2C8E">
        <w:t xml:space="preserve">our </w:t>
      </w:r>
      <w:r w:rsidRPr="00A03084">
        <w:t xml:space="preserve">staff held a virtual customer meeting on December 16, 2020. Representatives from the Utility and OPC were in attendance. Two customers spoke representing the two communities (Lake Yale Estates and Sandpiper). Comments included their dissatisfaction with the water taste and smell, water pressure, retention pond maintenance, wastewater treatment facility smell and noise, customer service, and installation of a chain link fence instead of a vinyl fence. The video recording of the meeting, which includes a brief presentation of the SARC process by </w:t>
      </w:r>
      <w:r w:rsidR="002F2C8E">
        <w:t xml:space="preserve">our </w:t>
      </w:r>
      <w:r w:rsidRPr="00A03084">
        <w:t xml:space="preserve">staff, was placed in the docket file. </w:t>
      </w:r>
      <w:r w:rsidR="002F2C8E">
        <w:t>We have</w:t>
      </w:r>
      <w:r w:rsidRPr="00A03084">
        <w:t xml:space="preserve"> received correspondence from 65 customers in th</w:t>
      </w:r>
      <w:r w:rsidR="002F2C8E">
        <w:t xml:space="preserve">is </w:t>
      </w:r>
      <w:r w:rsidRPr="00A03084">
        <w:t>docket. The majority of these comments were regarding the overall rate increase, dissatisfaction with the water product taste and smell, and the smell from the wastewater treatment plant.</w:t>
      </w:r>
    </w:p>
    <w:p w:rsidR="00974B11" w:rsidRPr="00A03084" w:rsidRDefault="00974B11" w:rsidP="006D6191">
      <w:pPr>
        <w:spacing w:after="240"/>
        <w:ind w:firstLine="720"/>
        <w:jc w:val="both"/>
      </w:pPr>
      <w:r w:rsidRPr="00A03084">
        <w:lastRenderedPageBreak/>
        <w:t xml:space="preserve">The fencing, retention pond, wastewater treatment facility smell, and noise complaints will be addressed </w:t>
      </w:r>
      <w:r w:rsidR="002F2C8E">
        <w:t>at S</w:t>
      </w:r>
      <w:r w:rsidR="002F2C8E" w:rsidRPr="00A03084">
        <w:t xml:space="preserve">ection </w:t>
      </w:r>
      <w:r w:rsidR="002F2C8E" w:rsidRPr="00B165D2">
        <w:rPr>
          <w:bCs/>
          <w:kern w:val="32"/>
        </w:rPr>
        <w:t xml:space="preserve">2. </w:t>
      </w:r>
      <w:r w:rsidR="002F2C8E" w:rsidRPr="00B165D2">
        <w:rPr>
          <w:iCs/>
        </w:rPr>
        <w:t>Infrastructure and Operating Conditions.</w:t>
      </w:r>
      <w:r w:rsidR="002F2C8E">
        <w:t xml:space="preserve"> Regarding </w:t>
      </w:r>
      <w:r w:rsidRPr="00A03084">
        <w:t xml:space="preserve">complaints on secondary water quality standards, the Utility states that </w:t>
      </w:r>
      <w:r w:rsidR="002F2C8E">
        <w:t>concern</w:t>
      </w:r>
      <w:r w:rsidR="006D6191">
        <w:t>s</w:t>
      </w:r>
      <w:r w:rsidRPr="00A03084">
        <w:t xml:space="preserve"> may be related to the change from gas to li</w:t>
      </w:r>
      <w:r w:rsidR="002F2C8E">
        <w:t>quid chlorine for disinfection</w:t>
      </w:r>
      <w:r w:rsidR="006D6191">
        <w:t xml:space="preserve">. The </w:t>
      </w:r>
      <w:r w:rsidRPr="00A03084">
        <w:t xml:space="preserve">Utility is passing DEP’s primary and secondary drinking water standards and received </w:t>
      </w:r>
      <w:r w:rsidR="002F2C8E">
        <w:t xml:space="preserve">only </w:t>
      </w:r>
      <w:r w:rsidRPr="00A03084">
        <w:t xml:space="preserve">one water quality complaint prior to this rate case. </w:t>
      </w:r>
      <w:r w:rsidR="006D6191">
        <w:t xml:space="preserve">Regarding </w:t>
      </w:r>
      <w:r w:rsidRPr="00A03084">
        <w:t>low water pressure</w:t>
      </w:r>
      <w:r w:rsidR="006D6191">
        <w:t>,</w:t>
      </w:r>
      <w:r w:rsidRPr="00A03084">
        <w:t xml:space="preserve"> the Utility states that during times of routine maintenance, there can be low water pressure</w:t>
      </w:r>
      <w:r w:rsidR="002F2C8E">
        <w:t>,</w:t>
      </w:r>
      <w:r w:rsidRPr="00A03084">
        <w:t xml:space="preserve"> otherwise </w:t>
      </w:r>
      <w:r w:rsidR="006D6191">
        <w:t xml:space="preserve">low water pressure </w:t>
      </w:r>
      <w:r w:rsidRPr="00A03084">
        <w:t xml:space="preserve">has only been noted once before this rate case. </w:t>
      </w:r>
    </w:p>
    <w:p w:rsidR="00974B11" w:rsidRPr="00A03084" w:rsidRDefault="00974B11" w:rsidP="002F2C8E">
      <w:pPr>
        <w:jc w:val="both"/>
      </w:pPr>
      <w:r w:rsidRPr="00A03084">
        <w:tab/>
        <w:t>The Utility is passing all DEP primary and secondary standards and has been responsive to its customer complains</w:t>
      </w:r>
      <w:r w:rsidR="002F2C8E">
        <w:t>; t</w:t>
      </w:r>
      <w:r w:rsidRPr="00A03084">
        <w:t>herefore, the quality of service provided by Lake Yale sh</w:t>
      </w:r>
      <w:r w:rsidR="002F2C8E">
        <w:t xml:space="preserve">all </w:t>
      </w:r>
      <w:r w:rsidRPr="00A03084">
        <w:t>be considered satisfactory.</w:t>
      </w:r>
    </w:p>
    <w:p w:rsidR="00974B11" w:rsidRPr="00A03084" w:rsidRDefault="00974B11" w:rsidP="00974B11"/>
    <w:p w:rsidR="00974B11" w:rsidRPr="00A03084" w:rsidRDefault="006B4B34" w:rsidP="00974B11">
      <w:pPr>
        <w:spacing w:after="240"/>
        <w:jc w:val="both"/>
      </w:pPr>
      <w:r w:rsidRPr="009809D9">
        <w:rPr>
          <w:b/>
          <w:bCs/>
          <w:kern w:val="32"/>
        </w:rPr>
        <w:t>2</w:t>
      </w:r>
      <w:r w:rsidRPr="009809D9">
        <w:rPr>
          <w:bCs/>
          <w:kern w:val="32"/>
        </w:rPr>
        <w:t>.</w:t>
      </w:r>
      <w:r w:rsidRPr="009809D9">
        <w:rPr>
          <w:b/>
          <w:bCs/>
          <w:kern w:val="32"/>
        </w:rPr>
        <w:t xml:space="preserve"> </w:t>
      </w:r>
      <w:r w:rsidRPr="009809D9">
        <w:rPr>
          <w:b/>
          <w:iCs/>
        </w:rPr>
        <w:t>Infrastructure and Operating C</w:t>
      </w:r>
      <w:r w:rsidR="00974B11" w:rsidRPr="009809D9">
        <w:rPr>
          <w:b/>
          <w:iCs/>
        </w:rPr>
        <w:t>onditions</w:t>
      </w:r>
    </w:p>
    <w:p w:rsidR="00974B11" w:rsidRPr="004563BA" w:rsidRDefault="00974B11" w:rsidP="004563BA">
      <w:pPr>
        <w:spacing w:after="240"/>
        <w:ind w:firstLine="720"/>
        <w:jc w:val="both"/>
      </w:pPr>
      <w:r w:rsidRPr="00A03084">
        <w:t xml:space="preserve">Rule 25-30.225(2), F.A.C., requires each water and wastewater utility to maintain and operate its plant and facilities by employing qualified operators in accordance with the rules of the DEP. Rule 25-30.433(2), F.A.C., requires </w:t>
      </w:r>
      <w:r w:rsidR="009809D9">
        <w:t xml:space="preserve">that we consider </w:t>
      </w:r>
      <w:r w:rsidRPr="00A03084">
        <w:t xml:space="preserve">whether the infrastructure and operating conditions of the plant and facilities are in compliance with Rule 25- 30.225, F.A.C. In making this determination, </w:t>
      </w:r>
      <w:r w:rsidR="009809D9">
        <w:t xml:space="preserve">we </w:t>
      </w:r>
      <w:r w:rsidRPr="00A03084">
        <w:t xml:space="preserve">must consider </w:t>
      </w:r>
      <w:r w:rsidR="009809D9">
        <w:t xml:space="preserve">any </w:t>
      </w:r>
      <w:r w:rsidRPr="00A03084">
        <w:t>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974B11" w:rsidRPr="0024068A" w:rsidRDefault="00974B11" w:rsidP="00974B11">
      <w:pPr>
        <w:spacing w:after="240"/>
        <w:jc w:val="both"/>
      </w:pPr>
      <w:r w:rsidRPr="009534DF">
        <w:rPr>
          <w:sz w:val="28"/>
        </w:rPr>
        <w:tab/>
      </w:r>
      <w:r w:rsidRPr="0024068A">
        <w:t xml:space="preserve">Lake Yale’s wastewater system is a 55,000 gpd design capacity extended aeration domestic wastewater treatment plant (WWTP). </w:t>
      </w:r>
      <w:r w:rsidR="004F1765">
        <w:t>Our s</w:t>
      </w:r>
      <w:r w:rsidRPr="0024068A">
        <w:t>taff reviewed the Utility's compliance evaluation inspections conducted by the DEP to determine the Utility's overall wastewater facility compliance. A review of the inspection conducted on June 22, 2018, and the October 16</w:t>
      </w:r>
      <w:r w:rsidR="0024068A" w:rsidRPr="0024068A">
        <w:t xml:space="preserve">, 2019 Consent Order, indicated </w:t>
      </w:r>
      <w:r w:rsidRPr="0024068A">
        <w:t xml:space="preserve">that Lake Yale’s wastewater treatment facility was not in compliance with the DEP's rules and regulations. DEP found excess vegetation growth in the rapid infiltration basins and excessive noise coming from the WWTP. This Consent Order was based on three inspections </w:t>
      </w:r>
      <w:r w:rsidR="0024068A">
        <w:t>in which</w:t>
      </w:r>
      <w:r w:rsidRPr="0024068A">
        <w:t xml:space="preserve"> the Utility failed to correct the issues</w:t>
      </w:r>
      <w:r w:rsidR="0024068A">
        <w:t xml:space="preserve">. </w:t>
      </w:r>
      <w:r w:rsidRPr="0024068A">
        <w:t>The Consent Order’s case closure letter dated February 26, 2020, indicated that the wastewater facility was then in compliance and a fine of $6,349 was paid for failure to timely correct the noted deficiencies</w:t>
      </w:r>
      <w:r w:rsidR="006D6191">
        <w:t>. The</w:t>
      </w:r>
      <w:r w:rsidRPr="0024068A">
        <w:t xml:space="preserve"> </w:t>
      </w:r>
      <w:r w:rsidR="006D6191">
        <w:t xml:space="preserve">fine </w:t>
      </w:r>
      <w:r w:rsidRPr="0024068A">
        <w:t>will not be recovered through rates.</w:t>
      </w:r>
      <w:r w:rsidR="0024068A" w:rsidRPr="0024068A">
        <w:t xml:space="preserve"> </w:t>
      </w:r>
      <w:r w:rsidR="0024068A">
        <w:t>O</w:t>
      </w:r>
      <w:r w:rsidRPr="0024068A">
        <w:t>n November 16, 2020, DEP conducted another inspection of the WWTP and found that there was excess vegetation growth in the rapid infiltration basins. The Utility quickly fixed this issue and submitted proof of the corrective action to DEP. During these recent inspections, DEP found no violations regard</w:t>
      </w:r>
      <w:r w:rsidR="006D6191">
        <w:t>ing</w:t>
      </w:r>
      <w:r w:rsidRPr="0024068A">
        <w:t xml:space="preserve"> facility fencing, smell, or noise.</w:t>
      </w:r>
    </w:p>
    <w:p w:rsidR="00974B11" w:rsidRPr="00A03084" w:rsidRDefault="00974B11" w:rsidP="007539C8">
      <w:pPr>
        <w:spacing w:after="240"/>
        <w:jc w:val="both"/>
      </w:pPr>
      <w:r w:rsidRPr="00A03084">
        <w:tab/>
        <w:t xml:space="preserve">Based on the </w:t>
      </w:r>
      <w:r w:rsidR="0024068A">
        <w:t>foregoing,</w:t>
      </w:r>
      <w:r w:rsidRPr="00A03084">
        <w:t xml:space="preserve"> Lake Yale’s water and wastewater treatment facilities are in compliance with DEP regulations.</w:t>
      </w:r>
      <w:r w:rsidR="006F0EE3" w:rsidRPr="00A03084">
        <w:t xml:space="preserve"> </w:t>
      </w:r>
      <w:r w:rsidR="004A7F7C" w:rsidRPr="004A7F7C">
        <w:t>However, the Utility’s responsiveness to the DEP and the time it took to get into compliance was unsatisfactory.</w:t>
      </w:r>
      <w:r w:rsidR="004A7F7C">
        <w:t xml:space="preserve"> </w:t>
      </w:r>
    </w:p>
    <w:p w:rsidR="00974B11" w:rsidRPr="00A03084" w:rsidRDefault="00974B11" w:rsidP="00974B11"/>
    <w:p w:rsidR="00974B11" w:rsidRPr="007539C8" w:rsidRDefault="00325FEC" w:rsidP="00974B11">
      <w:pPr>
        <w:spacing w:after="240"/>
        <w:jc w:val="both"/>
        <w:rPr>
          <w:b/>
        </w:rPr>
      </w:pPr>
      <w:r w:rsidRPr="007539C8">
        <w:rPr>
          <w:b/>
          <w:iCs/>
        </w:rPr>
        <w:lastRenderedPageBreak/>
        <w:t xml:space="preserve">3. Used and Useful </w:t>
      </w:r>
      <w:r w:rsidR="00974B11" w:rsidRPr="007539C8">
        <w:rPr>
          <w:b/>
          <w:iCs/>
        </w:rPr>
        <w:t xml:space="preserve">(U&amp;U) </w:t>
      </w:r>
    </w:p>
    <w:p w:rsidR="00974B11" w:rsidRPr="00A03084" w:rsidRDefault="00974B11" w:rsidP="0041560C">
      <w:pPr>
        <w:spacing w:after="240"/>
        <w:ind w:firstLine="720"/>
        <w:jc w:val="both"/>
      </w:pPr>
      <w:r w:rsidRPr="00A03084">
        <w:t>Lake Yale’s water treatment system consists of two water plants, Lake Yale Estates and Sandpiper. Both water plants are interconnected and work with virtual telemetry to control the lead/lag alternating setup. Together, there are three wells with pumping capacities of 451, 156, and 56 gpm and two hydro-pneumatic storage tanks with 10,000 and 5,000 gallon capacities. Lake Yale’s water distribution system is composed of 1,110 feet of 2-inch polyvinyl chloride (PVC) pipe, 32,934 feet of 4-inch PVC pipe, 4,085 feet of 6-inch PVC pipe, and 5,364 feet of 8-inch PVC pipe.</w:t>
      </w:r>
    </w:p>
    <w:p w:rsidR="00974B11" w:rsidRPr="00A03084" w:rsidRDefault="00974B11" w:rsidP="00974B11">
      <w:pPr>
        <w:spacing w:after="240"/>
        <w:jc w:val="both"/>
      </w:pPr>
      <w:r w:rsidRPr="00A03084">
        <w:tab/>
        <w:t xml:space="preserve">Lake Yale’s wastewater treatment system has a permitted capacity of 55,000 gpd. The wastewater collection system is composed of PVC pipes and four lift stations. The Utility's wastewater collection system comprises 600 feet of 3-inch PVC force mains, 2,712 feet of 4-inch PVC force mains, 600 feet of 6-inch PVC force mains, 2,009 feet of 4-inch PVC collecting mains, 2,210 feet of 6-inch PVC collecting mains, and 6,287 feet of 8-inch PVC collecting mains. There are approximately 29 manholes in the service area. </w:t>
      </w:r>
    </w:p>
    <w:p w:rsidR="00974B11" w:rsidRPr="007539C8" w:rsidRDefault="00974B11" w:rsidP="00D02767">
      <w:pPr>
        <w:jc w:val="center"/>
        <w:rPr>
          <w:u w:val="single"/>
        </w:rPr>
      </w:pPr>
      <w:r w:rsidRPr="007539C8">
        <w:rPr>
          <w:u w:val="single"/>
        </w:rPr>
        <w:t xml:space="preserve">Water Treatment Plant </w:t>
      </w:r>
    </w:p>
    <w:p w:rsidR="00974B11" w:rsidRPr="00A03084" w:rsidRDefault="00974B11" w:rsidP="00974B11">
      <w:pPr>
        <w:jc w:val="both"/>
        <w:rPr>
          <w:b/>
        </w:rPr>
      </w:pPr>
    </w:p>
    <w:p w:rsidR="00974B11" w:rsidRPr="00A03084" w:rsidRDefault="00974B11" w:rsidP="008C5020">
      <w:pPr>
        <w:jc w:val="both"/>
      </w:pPr>
      <w:r w:rsidRPr="00A03084">
        <w:tab/>
        <w:t xml:space="preserve">Lake Yale’s rates were last set in its original certificate Docket No. 19930133-WS; however, the U&amp;U percentages were not determined in that docket. Rule 25-30.4325, F.A.C., addresses the method by which the U&amp;U of a water system is determined. The formula for calculating U&amp;U for the WTP is </w:t>
      </w:r>
      <w:r w:rsidR="006E487F">
        <w:t>[</w:t>
      </w:r>
      <w:r w:rsidRPr="00A03084">
        <w:t>2 x (Maximum Day Peak Dem</w:t>
      </w:r>
      <w:r w:rsidR="006E487F">
        <w:t xml:space="preserve">and – EUW) + Fire Flow + Growth] </w:t>
      </w:r>
      <w:r w:rsidRPr="00A03084">
        <w:t>/ Firm Reliable Capacity. This calculation is based on a water treatment system with no storage, as hydropneumatic storage tanks are not considered usable pursuant to Rule 25-30.4325(8), F.A.C. The maximum day peak demand is the single maximum day in the test year wh</w:t>
      </w:r>
      <w:r w:rsidR="008C5020">
        <w:t>en</w:t>
      </w:r>
      <w:r w:rsidRPr="00A03084">
        <w:t xml:space="preserve"> there is no unusual occurrence, such as a fire or line break. Based on Lake Yale’s Monthly Operating Reports, the maximum day peak demand during the test year was 173,000 gpd or 120 gpm, which occurred in July 2019. As discussed below, there appears to be no</w:t>
      </w:r>
      <w:r w:rsidR="006E487F">
        <w:t xml:space="preserve"> Excessive Unaccounted for Water</w:t>
      </w:r>
      <w:r w:rsidRPr="00A03084">
        <w:t xml:space="preserve"> </w:t>
      </w:r>
      <w:r w:rsidR="006E487F">
        <w:t>(</w:t>
      </w:r>
      <w:r w:rsidRPr="00A03084">
        <w:t>EUW</w:t>
      </w:r>
      <w:r w:rsidR="006E487F">
        <w:t>)</w:t>
      </w:r>
      <w:r w:rsidRPr="00A03084">
        <w:t xml:space="preserve">. The Utility has 12 fire hydrants and the fire flow is 650 gpm. Growth allowance is based on the requirements outlined in Rule 25-30.431, F.A.C., which requires the Commission to consider the rate of growth in equivalent residential connections (ERCs), in its determination of U&amp;U. Based on </w:t>
      </w:r>
      <w:r w:rsidR="008C5020">
        <w:t>our</w:t>
      </w:r>
      <w:r w:rsidRPr="00A03084">
        <w:t xml:space="preserve"> review, the growth for the WTP is approximately 1 gpm. Firm reliable capacity assumes loss of the largest capacity well (451 gpm) and is therefore 212 gpm. This calculation results in a U&amp;U greater than 100 percent, as such,</w:t>
      </w:r>
      <w:r w:rsidR="008C5020">
        <w:t xml:space="preserve"> we find the </w:t>
      </w:r>
      <w:r w:rsidRPr="00A03084">
        <w:t xml:space="preserve">WTP </w:t>
      </w:r>
      <w:r w:rsidR="008C5020">
        <w:t xml:space="preserve">to be </w:t>
      </w:r>
      <w:r w:rsidRPr="00A03084">
        <w:t>100 percent U&amp;U.</w:t>
      </w:r>
    </w:p>
    <w:p w:rsidR="00974B11" w:rsidRPr="00A03084" w:rsidRDefault="00974B11" w:rsidP="00974B11"/>
    <w:p w:rsidR="00974B11" w:rsidRPr="007539C8" w:rsidRDefault="00974B11" w:rsidP="00D02767">
      <w:pPr>
        <w:jc w:val="center"/>
        <w:rPr>
          <w:u w:val="single"/>
        </w:rPr>
      </w:pPr>
      <w:r w:rsidRPr="007539C8">
        <w:rPr>
          <w:u w:val="single"/>
        </w:rPr>
        <w:t xml:space="preserve">Wastewater Treatment Plant </w:t>
      </w:r>
    </w:p>
    <w:p w:rsidR="00974B11" w:rsidRPr="00A03084" w:rsidRDefault="00974B11" w:rsidP="00974B11">
      <w:pPr>
        <w:jc w:val="both"/>
        <w:rPr>
          <w:b/>
        </w:rPr>
      </w:pPr>
    </w:p>
    <w:p w:rsidR="00974B11" w:rsidRPr="00A03084" w:rsidRDefault="00974B11" w:rsidP="00974B11">
      <w:pPr>
        <w:spacing w:after="240"/>
        <w:jc w:val="both"/>
      </w:pPr>
      <w:r w:rsidRPr="00A03084">
        <w:tab/>
        <w:t xml:space="preserve">Rule 25-30.432, F.A.C., addresses the method by which the U&amp;U of a wastewater system is determined. The formula for calculating U&amp;U for the WWTP is </w:t>
      </w:r>
      <w:r w:rsidR="008C5020">
        <w:t>(</w:t>
      </w:r>
      <w:r w:rsidRPr="00A03084">
        <w:t xml:space="preserve">Customer Demand Flow – I&amp;I + Growth)/ Permitted Capacity. In this calculation, customer demand is measured on the same basis as permitted capacity. The permitted capacity for the WWTP is 55,000 gpd annual average daily flow (AADF). The customer demand AADF for 2019 was 6,000 gpd. As discussed below, there appears to be no I&amp;I. Based on </w:t>
      </w:r>
      <w:r w:rsidR="008C5020">
        <w:t xml:space="preserve">our </w:t>
      </w:r>
      <w:r w:rsidRPr="00A03084">
        <w:t xml:space="preserve">review, the growth for the WWTP is 30 gpd. </w:t>
      </w:r>
      <w:r w:rsidRPr="00A03084">
        <w:lastRenderedPageBreak/>
        <w:t>This calculation results in a U&amp;U less than 100 percent. However, the Utility indicated that only 16 vacant lots remain with facilities in place to serve new customers.</w:t>
      </w:r>
      <w:r w:rsidRPr="00A03084">
        <w:rPr>
          <w:vertAlign w:val="superscript"/>
        </w:rPr>
        <w:footnoteReference w:id="4"/>
      </w:r>
      <w:r w:rsidRPr="00A03084">
        <w:t xml:space="preserve"> Additionally, the historical customer counts appear to be constant for the past 5 years. Due to the few vacant lots remaining, minimal growth of 30 gpd, and stable customer count, the Utility’s system </w:t>
      </w:r>
      <w:r w:rsidR="008C5020">
        <w:t xml:space="preserve">shall </w:t>
      </w:r>
      <w:r w:rsidRPr="00A03084">
        <w:t xml:space="preserve">be considered built-out. This is consistent with Rule 25-30.432, F.A.C., which states that the Commission will also consider other factors such as the extent to which the area served by the plant is built out when determining the U&amp;U of a wastewater system. Based on the </w:t>
      </w:r>
      <w:r w:rsidR="008C5020">
        <w:t xml:space="preserve">foregoing, we find the </w:t>
      </w:r>
      <w:r w:rsidRPr="00A03084">
        <w:t xml:space="preserve">WWTP </w:t>
      </w:r>
      <w:r w:rsidR="008C5020">
        <w:t xml:space="preserve">to be </w:t>
      </w:r>
      <w:r w:rsidRPr="00A03084">
        <w:t>100 percent U&amp;U.</w:t>
      </w:r>
    </w:p>
    <w:p w:rsidR="00974B11" w:rsidRPr="007539C8" w:rsidRDefault="00974B11" w:rsidP="00D02767">
      <w:pPr>
        <w:jc w:val="center"/>
        <w:rPr>
          <w:u w:val="single"/>
        </w:rPr>
      </w:pPr>
      <w:r w:rsidRPr="007539C8">
        <w:rPr>
          <w:u w:val="single"/>
        </w:rPr>
        <w:t xml:space="preserve">Water Distribution and Wastewater Collection Systems </w:t>
      </w:r>
    </w:p>
    <w:p w:rsidR="00974B11" w:rsidRPr="00A03084" w:rsidRDefault="00974B11" w:rsidP="00974B11">
      <w:pPr>
        <w:jc w:val="both"/>
        <w:rPr>
          <w:b/>
        </w:rPr>
      </w:pPr>
    </w:p>
    <w:p w:rsidR="00974B11" w:rsidRPr="00A03084" w:rsidRDefault="00974B11" w:rsidP="00974B11">
      <w:pPr>
        <w:spacing w:after="240"/>
        <w:jc w:val="both"/>
      </w:pPr>
      <w:r w:rsidRPr="00A03084">
        <w:tab/>
        <w:t xml:space="preserve">The water distribution and wastewater collection systems are evaluated based on ERCs consisting of growth, customer demand, and system capacity. The growth for the water distribution system is 3 ERCs and the growth for the wastewater collection system is 2 ERCs. The Utility served an average of 300 ERCs during the test year. The Utility’s transmission and distribution lines were constructed to serve 318 ERCs. This results in 95 percent U&amp;U for the water distribution system and 94 percent U&amp;U for the wastewater collection system. However, </w:t>
      </w:r>
      <w:r w:rsidR="008C5020">
        <w:t xml:space="preserve">we find the system to be </w:t>
      </w:r>
      <w:r w:rsidRPr="00A03084">
        <w:t>built-out</w:t>
      </w:r>
      <w:r w:rsidR="008C5020">
        <w:t xml:space="preserve">; therefore the </w:t>
      </w:r>
      <w:r w:rsidRPr="00A03084">
        <w:t xml:space="preserve">Utility’s distribution and collection systems </w:t>
      </w:r>
      <w:r w:rsidR="008C5020">
        <w:t xml:space="preserve">are </w:t>
      </w:r>
      <w:r w:rsidRPr="00A03084">
        <w:t>considered 100 percent U&amp;U.</w:t>
      </w:r>
    </w:p>
    <w:p w:rsidR="00974B11" w:rsidRPr="007539C8" w:rsidRDefault="00974B11" w:rsidP="00D02767">
      <w:pPr>
        <w:jc w:val="center"/>
        <w:rPr>
          <w:u w:val="single"/>
        </w:rPr>
      </w:pPr>
      <w:r w:rsidRPr="007539C8">
        <w:rPr>
          <w:u w:val="single"/>
        </w:rPr>
        <w:t>Excessive Unaccounted for Water</w:t>
      </w:r>
    </w:p>
    <w:p w:rsidR="00974B11" w:rsidRPr="00A03084" w:rsidRDefault="00974B11" w:rsidP="00974B11">
      <w:pPr>
        <w:jc w:val="both"/>
        <w:rPr>
          <w:b/>
        </w:rPr>
      </w:pPr>
    </w:p>
    <w:p w:rsidR="00974B11" w:rsidRPr="00A03084" w:rsidRDefault="00974B11" w:rsidP="00974B11">
      <w:pPr>
        <w:spacing w:after="240"/>
        <w:jc w:val="both"/>
      </w:pPr>
      <w:r w:rsidRPr="00A03084">
        <w:tab/>
        <w:t xml:space="preserve">Rule 25-30.4325, F.A.C., additionally provides factors to be considered in determining whether adjustments to operating </w:t>
      </w:r>
      <w:r w:rsidR="008F6326">
        <w:t xml:space="preserve">expenses are necessary for EUW. </w:t>
      </w:r>
      <w:r w:rsidRPr="00A03084">
        <w:t>EUW is defined as "unaccounted for water in excess of 10 percent of the amount produced." Unaccounted for water is all water produced that is not sold, metered, or accounted for in the records of the Utility.</w:t>
      </w:r>
    </w:p>
    <w:p w:rsidR="00974B11" w:rsidRPr="00A03084" w:rsidRDefault="00974B11" w:rsidP="00041EA6">
      <w:pPr>
        <w:jc w:val="both"/>
      </w:pPr>
      <w:r w:rsidRPr="00A03084">
        <w:tab/>
        <w:t xml:space="preserve">EUW is calculated by subtracting both the gallons sold to customers and the gallons used for other services, such as flushing, from the total gallons pumped for the test year. Based on </w:t>
      </w:r>
      <w:r w:rsidR="008C5020">
        <w:t>our</w:t>
      </w:r>
      <w:r w:rsidRPr="00A03084">
        <w:t xml:space="preserve"> review, Lake Yale produced 13,19</w:t>
      </w:r>
      <w:r w:rsidR="008C5020">
        <w:t xml:space="preserve">0,000 gallons of water for 2019 and </w:t>
      </w:r>
      <w:r w:rsidRPr="00A03084">
        <w:t>sold 10,537,411 gallons of water to customers. The Utility documented 2,114,000 gallons of water usage for other uses in its 2019 annual report. The resulting calculation ([13,190,000 – 10,537,411 – 2,114,000] / 13,190,000) for unaccounted for water is 4.1 perc</w:t>
      </w:r>
      <w:r w:rsidR="008F6326">
        <w:t xml:space="preserve">ent; therefore, there is no EUW and </w:t>
      </w:r>
      <w:r w:rsidRPr="00A03084">
        <w:t>no adjustments sh</w:t>
      </w:r>
      <w:r w:rsidR="00041EA6">
        <w:t>all</w:t>
      </w:r>
      <w:r w:rsidRPr="00A03084">
        <w:t xml:space="preserve"> be made to purchased power and chemicals.</w:t>
      </w:r>
    </w:p>
    <w:p w:rsidR="00974B11" w:rsidRPr="00A03084" w:rsidRDefault="00974B11" w:rsidP="00974B11"/>
    <w:p w:rsidR="00974B11" w:rsidRPr="007539C8" w:rsidRDefault="00974B11" w:rsidP="00D02767">
      <w:pPr>
        <w:jc w:val="center"/>
        <w:rPr>
          <w:u w:val="single"/>
        </w:rPr>
      </w:pPr>
      <w:r w:rsidRPr="007539C8">
        <w:rPr>
          <w:u w:val="single"/>
        </w:rPr>
        <w:t>Infiltration and Inflow</w:t>
      </w:r>
      <w:r w:rsidR="0041560C" w:rsidRPr="007539C8">
        <w:rPr>
          <w:u w:val="single"/>
        </w:rPr>
        <w:t xml:space="preserve"> (I&amp;I)</w:t>
      </w:r>
    </w:p>
    <w:p w:rsidR="00974B11" w:rsidRPr="00A03084" w:rsidRDefault="00974B11" w:rsidP="00974B11">
      <w:pPr>
        <w:jc w:val="both"/>
        <w:rPr>
          <w:b/>
        </w:rPr>
      </w:pPr>
    </w:p>
    <w:p w:rsidR="00974B11" w:rsidRPr="00A03084" w:rsidRDefault="00974B11" w:rsidP="00974B11">
      <w:pPr>
        <w:spacing w:after="240"/>
        <w:jc w:val="both"/>
      </w:pPr>
      <w:r w:rsidRPr="00A03084">
        <w:tab/>
        <w:t>Infiltration typically results from groundwater entering a wastewater collection system through broken or defective pipes and joints; whereas, inflow results from water entering a wastewater collection system through manholes or lift stations. By convention, the allowance for infiltration is 500 gpd per inch diameter pipe per mile, and an additional 10 percent of residential water billed is allowed for inflow. Rule 25-30.432, F.A.C., provides that in determining the WWTP amount of U&amp;U, the Commission will consider I&amp;I.</w:t>
      </w:r>
    </w:p>
    <w:p w:rsidR="00974B11" w:rsidRPr="00A03084" w:rsidRDefault="00974B11" w:rsidP="00974B11">
      <w:pPr>
        <w:spacing w:after="240"/>
        <w:jc w:val="both"/>
      </w:pPr>
      <w:r w:rsidRPr="00A03084">
        <w:lastRenderedPageBreak/>
        <w:tab/>
        <w:t xml:space="preserve">Since all wastewater collection systems experience I&amp;I, the conventions noted above provide guidance for determining whether the I&amp;I experienced at a WWTP is excessive. </w:t>
      </w:r>
      <w:r w:rsidR="00041EA6">
        <w:t xml:space="preserve">We </w:t>
      </w:r>
      <w:r w:rsidRPr="00A03084">
        <w:t>calc</w:t>
      </w:r>
      <w:r w:rsidR="00041EA6">
        <w:t>ulate</w:t>
      </w:r>
      <w:r w:rsidRPr="00A03084">
        <w:t xml:space="preserve"> the allowable infiltration based on s</w:t>
      </w:r>
      <w:r w:rsidR="00041EA6">
        <w:t>ystem parameters, and calculate</w:t>
      </w:r>
      <w:r w:rsidRPr="00A03084">
        <w:t xml:space="preserve"> the allowable inflow based on water sold to customers. The sum of these amounts is the allowable I&amp;I. </w:t>
      </w:r>
      <w:r w:rsidR="00041EA6">
        <w:t>N</w:t>
      </w:r>
      <w:r w:rsidRPr="00A03084">
        <w:t xml:space="preserve">ext </w:t>
      </w:r>
      <w:r w:rsidR="00041EA6">
        <w:t>we calculate</w:t>
      </w:r>
      <w:r w:rsidRPr="00A03084">
        <w:t xml:space="preserve"> the estimated amount of wastewater returned from customers. The estimated return is determined by summing 80 percent of the water sold to residential customers with 90 percent of the water sold to non-residential customers. Adding the estimated return to the allowable I&amp;I yields the maximum </w:t>
      </w:r>
      <w:r w:rsidR="008F6326">
        <w:t>amount of wastewater that should</w:t>
      </w:r>
      <w:r w:rsidRPr="00A03084">
        <w:t xml:space="preserve"> be treated by the wastewater system without incurring adjustments to operating expenses. If this amount exceeds the actual amount treated, no adjustment is made. If it is less than the gallons treated, then the difference is the excessive amount of I&amp;I.</w:t>
      </w:r>
    </w:p>
    <w:p w:rsidR="00974B11" w:rsidRPr="00A03084" w:rsidRDefault="00974B11" w:rsidP="00974B11">
      <w:pPr>
        <w:spacing w:after="240"/>
        <w:jc w:val="both"/>
      </w:pPr>
      <w:r w:rsidRPr="00A03084">
        <w:tab/>
        <w:t xml:space="preserve">For 2019, the allowance for infiltration was calculated as 3,036,136 gallons, and the allowance for inflow was calculated as 655,813 gallons; therefore, the total I&amp;I allowance was calculated as 3,691,950 gallons. Based on </w:t>
      </w:r>
      <w:r w:rsidR="00041EA6">
        <w:t xml:space="preserve">our </w:t>
      </w:r>
      <w:r w:rsidRPr="00A03084">
        <w:t>audit, the total water sold to residential customers was 6,547,754 gallons. The Utility also sold 10,380 gallons to its one general service customer. Therefore, the estimated amount of wastewater returned from customers was calculated as 5,247,545 ([6,547,754 * 0.8] + [10,380 * 0.9]) gallons. Summing the estimated return and the allowable I&amp;I results in a maximum of 8,939,495 (3,691,950 + 5,247,545) g</w:t>
      </w:r>
      <w:r w:rsidR="00E26E3D">
        <w:t>allons of wastewater that should</w:t>
      </w:r>
      <w:r w:rsidRPr="00A03084">
        <w:t xml:space="preserve"> be treated by the wastewater system without incurring adjustments to operating expenses. Based on the Utility's discharge monitoring reports, the actual amount of wastewater treated was 2,187,000 gallons for 2019. Therefore, the excessive I&amp;I is -6,752,495 gallons, or 0 percent. </w:t>
      </w:r>
      <w:r w:rsidR="00041EA6">
        <w:t xml:space="preserve">No </w:t>
      </w:r>
      <w:r w:rsidRPr="00A03084">
        <w:t>adjustment to purchased power and chemicals</w:t>
      </w:r>
      <w:r w:rsidR="00041EA6">
        <w:t xml:space="preserve"> is required</w:t>
      </w:r>
      <w:r w:rsidRPr="00A03084">
        <w:t>.</w:t>
      </w:r>
    </w:p>
    <w:p w:rsidR="00974B11" w:rsidRPr="007539C8" w:rsidRDefault="006B4B34" w:rsidP="00D02767">
      <w:pPr>
        <w:jc w:val="center"/>
        <w:rPr>
          <w:u w:val="single"/>
        </w:rPr>
      </w:pPr>
      <w:r w:rsidRPr="007539C8">
        <w:rPr>
          <w:u w:val="single"/>
        </w:rPr>
        <w:t>Decision</w:t>
      </w:r>
    </w:p>
    <w:p w:rsidR="00974B11" w:rsidRPr="00A03084" w:rsidRDefault="00974B11" w:rsidP="00974B11">
      <w:pPr>
        <w:jc w:val="both"/>
        <w:rPr>
          <w:b/>
        </w:rPr>
      </w:pPr>
    </w:p>
    <w:p w:rsidR="00974B11" w:rsidRPr="00A03084" w:rsidRDefault="00974B11" w:rsidP="00974B11">
      <w:r w:rsidRPr="00A03084">
        <w:tab/>
        <w:t>Lake Yale’s WTP, WWTP, water distribution system and wastewater collection system sh</w:t>
      </w:r>
      <w:r w:rsidR="00041EA6">
        <w:t xml:space="preserve">all </w:t>
      </w:r>
      <w:r w:rsidRPr="00A03084">
        <w:t>be considered</w:t>
      </w:r>
      <w:r w:rsidR="00041EA6">
        <w:t xml:space="preserve"> 100 percent U&amp;U. N</w:t>
      </w:r>
      <w:r w:rsidRPr="00A03084">
        <w:t>o adjustment to purchased power and chemicals sh</w:t>
      </w:r>
      <w:r w:rsidR="00041EA6">
        <w:t>all</w:t>
      </w:r>
      <w:r w:rsidRPr="00A03084">
        <w:t xml:space="preserve"> be made for EUW or excessive I&amp;I.</w:t>
      </w:r>
    </w:p>
    <w:p w:rsidR="00974B11" w:rsidRPr="00A03084" w:rsidRDefault="00974B11" w:rsidP="00974B11"/>
    <w:p w:rsidR="00974B11" w:rsidRPr="007539C8" w:rsidRDefault="00041EA6" w:rsidP="00974B11">
      <w:pPr>
        <w:spacing w:after="240"/>
        <w:jc w:val="both"/>
        <w:rPr>
          <w:b/>
        </w:rPr>
      </w:pPr>
      <w:r w:rsidRPr="007539C8">
        <w:rPr>
          <w:b/>
        </w:rPr>
        <w:t xml:space="preserve">4. Rate Base  </w:t>
      </w:r>
    </w:p>
    <w:p w:rsidR="00974B11" w:rsidRPr="00A03084" w:rsidRDefault="00974B11" w:rsidP="00041EA6">
      <w:pPr>
        <w:spacing w:after="240"/>
        <w:ind w:firstLine="720"/>
        <w:jc w:val="both"/>
      </w:pPr>
      <w:r w:rsidRPr="00A03084">
        <w:t>The appropriate components of the Utility’s rate base include u</w:t>
      </w:r>
      <w:r w:rsidR="00041EA6">
        <w:t xml:space="preserve">tility plant in service (UPIS), </w:t>
      </w:r>
      <w:r w:rsidRPr="00A03084">
        <w:t>land, accumulated amortization, contributions-in-aid-of-construction (CIAC), accumulated amortization of CIAC, and working capital. The Utility’s net book value was established as part of its transfer proceeding in Docket No. 20170220-WS.</w:t>
      </w:r>
      <w:r w:rsidRPr="00A03084">
        <w:rPr>
          <w:vertAlign w:val="superscript"/>
        </w:rPr>
        <w:footnoteReference w:id="5"/>
      </w:r>
      <w:r w:rsidRPr="00A03084">
        <w:t xml:space="preserve"> </w:t>
      </w:r>
      <w:r w:rsidR="00041EA6">
        <w:t>We</w:t>
      </w:r>
      <w:r w:rsidRPr="00A03084">
        <w:t xml:space="preserve"> selected the test year ended December 31, 2019, for the instant rate case. </w:t>
      </w:r>
      <w:r w:rsidR="00041EA6">
        <w:t xml:space="preserve">We have determined that </w:t>
      </w:r>
      <w:r w:rsidRPr="00A03084">
        <w:t xml:space="preserve">the Utility’s books and records are in compliance with the National Association of Regulatory Utility Commissioners’ Uniform System of Accounts (NARUC USOA). A summary of each component and the </w:t>
      </w:r>
      <w:r w:rsidR="00E26E3D">
        <w:t>approved adjustments follow</w:t>
      </w:r>
      <w:r w:rsidRPr="00A03084">
        <w:t>.</w:t>
      </w:r>
    </w:p>
    <w:p w:rsidR="00974B11" w:rsidRPr="007539C8" w:rsidRDefault="00974B11" w:rsidP="001D07F8">
      <w:pPr>
        <w:keepNext/>
        <w:jc w:val="center"/>
        <w:rPr>
          <w:rFonts w:eastAsia="Arial"/>
          <w:u w:val="single"/>
        </w:rPr>
      </w:pPr>
      <w:r w:rsidRPr="007539C8">
        <w:rPr>
          <w:rFonts w:eastAsia="Arial"/>
          <w:u w:val="single"/>
        </w:rPr>
        <w:lastRenderedPageBreak/>
        <w:t>Utility Plant in Service (UPIS)</w:t>
      </w:r>
    </w:p>
    <w:p w:rsidR="00974B11" w:rsidRPr="001D07F8" w:rsidRDefault="00974B11" w:rsidP="001D07F8">
      <w:pPr>
        <w:keepNext/>
        <w:jc w:val="both"/>
        <w:rPr>
          <w:rFonts w:eastAsia="Arial"/>
        </w:rPr>
      </w:pPr>
    </w:p>
    <w:p w:rsidR="00974B11" w:rsidRPr="00A03084" w:rsidRDefault="00974B11" w:rsidP="00974B11">
      <w:pPr>
        <w:spacing w:after="240"/>
        <w:jc w:val="both"/>
      </w:pPr>
      <w:r w:rsidRPr="00A03084">
        <w:tab/>
        <w:t xml:space="preserve">The Utility recorded $396,485 and $438,790 for water and wastewater, respectively, for UPIS. </w:t>
      </w:r>
      <w:r w:rsidR="00C41757">
        <w:t xml:space="preserve">We </w:t>
      </w:r>
      <w:r w:rsidRPr="00A03084">
        <w:t>made several adjustments described below resulting in a net increase of $6,030 for water and $9,827 for wastewater.</w:t>
      </w:r>
    </w:p>
    <w:p w:rsidR="00974B11" w:rsidRPr="00A03084" w:rsidRDefault="00974B11" w:rsidP="00974B11">
      <w:pPr>
        <w:spacing w:after="240"/>
        <w:jc w:val="both"/>
      </w:pPr>
      <w:r w:rsidRPr="00A03084">
        <w:tab/>
        <w:t>The Utility did not record a balance in UPIS accounts 341 and 391 – Transportation Equipment to reflect the allocated portion of vehicles owned by Florida Utility Services 1, LLC (FUS1) and used by the Utility. The Utility submitted documentation supporting five vehicles with a cost of $87,904.</w:t>
      </w:r>
      <w:r w:rsidRPr="00A03084">
        <w:rPr>
          <w:vertAlign w:val="superscript"/>
        </w:rPr>
        <w:footnoteReference w:id="6"/>
      </w:r>
      <w:r w:rsidRPr="00A03084">
        <w:t xml:space="preserve"> After Lake Yale’s 12 percent allocation, </w:t>
      </w:r>
      <w:r w:rsidR="00C41757">
        <w:t xml:space="preserve">we </w:t>
      </w:r>
      <w:r w:rsidRPr="00A03084">
        <w:t xml:space="preserve">increased UPIS by $10,548 to correctly reflect the amount of Transportation Equipment. </w:t>
      </w:r>
      <w:r w:rsidR="00C41757">
        <w:t xml:space="preserve">We </w:t>
      </w:r>
      <w:r w:rsidRPr="00A03084">
        <w:t xml:space="preserve">split the amount between water and wastewater, thereby increasing UPIS by $5,274 for water and $5,274 for wastewater. Since these vehicles were purchased prior to the start of the test year, </w:t>
      </w:r>
      <w:r w:rsidR="00C41757">
        <w:t>we</w:t>
      </w:r>
      <w:r w:rsidRPr="00A03084">
        <w:t xml:space="preserve"> did not include an averaging adjustment to these amounts.</w:t>
      </w:r>
    </w:p>
    <w:p w:rsidR="00974B11" w:rsidRPr="00A03084" w:rsidRDefault="00974B11" w:rsidP="00974B11">
      <w:pPr>
        <w:spacing w:after="240"/>
        <w:jc w:val="both"/>
      </w:pPr>
      <w:r w:rsidRPr="00A03084">
        <w:tab/>
        <w:t xml:space="preserve">The Utility stated that old wooden fences surrounding the Sandpiper water plant and the Lake Yale wastewater plant were destroyed in a storm. </w:t>
      </w:r>
      <w:r w:rsidR="00C41757">
        <w:t xml:space="preserve">We </w:t>
      </w:r>
      <w:r w:rsidRPr="00A03084">
        <w:t xml:space="preserve">increased UPIS by $2,577 for water and $527 for wastewater to reflect replacement of the fences originally expensed to accounts 620 and 720. The Utility originally booked these costs as expenses, but </w:t>
      </w:r>
      <w:r w:rsidR="00C41757">
        <w:t xml:space="preserve">we find that </w:t>
      </w:r>
      <w:r w:rsidR="00E26E3D">
        <w:t>these items shall</w:t>
      </w:r>
      <w:r w:rsidRPr="00A03084">
        <w:t xml:space="preserve"> be capitalized. In addition, the Utility requested $848 for labor to repair the fences. Since the individuals performing the fence repairs are paid employees of FUS1, </w:t>
      </w:r>
      <w:r w:rsidR="00C41757">
        <w:t>we</w:t>
      </w:r>
      <w:r w:rsidRPr="00A03084">
        <w:t xml:space="preserve"> did not include any additional amount for labor.</w:t>
      </w:r>
      <w:r w:rsidRPr="00A03084">
        <w:rPr>
          <w:vertAlign w:val="superscript"/>
        </w:rPr>
        <w:footnoteReference w:id="7"/>
      </w:r>
    </w:p>
    <w:p w:rsidR="00974B11" w:rsidRDefault="00974B11" w:rsidP="00041EA6">
      <w:pPr>
        <w:spacing w:after="240"/>
        <w:jc w:val="both"/>
      </w:pPr>
      <w:r w:rsidRPr="00A03084">
        <w:tab/>
      </w:r>
      <w:r w:rsidR="0059751F">
        <w:t xml:space="preserve">The table below </w:t>
      </w:r>
      <w:r w:rsidRPr="00A03084">
        <w:t xml:space="preserve">shows Lake Yale’s requested </w:t>
      </w:r>
      <w:r w:rsidRPr="00B165D2">
        <w:t>pro forma</w:t>
      </w:r>
      <w:r w:rsidRPr="00A03084">
        <w:t xml:space="preserve"> plant additions. Lake Yale requested three projects as </w:t>
      </w:r>
      <w:r w:rsidRPr="00B165D2">
        <w:t>pro forma</w:t>
      </w:r>
      <w:r w:rsidRPr="00A03084">
        <w:t xml:space="preserve">, </w:t>
      </w:r>
      <w:r w:rsidR="008F6326">
        <w:t>because</w:t>
      </w:r>
      <w:r w:rsidRPr="00A03084">
        <w:t xml:space="preserve"> the projects were completed outside the test year. The Utility added a second lift station pump on March 31, 2020 </w:t>
      </w:r>
      <w:r w:rsidR="008F6326">
        <w:t xml:space="preserve">because </w:t>
      </w:r>
      <w:r w:rsidRPr="00A03084">
        <w:t>there was only one operating pump</w:t>
      </w:r>
      <w:r w:rsidRPr="00A03084">
        <w:rPr>
          <w:vertAlign w:val="superscript"/>
        </w:rPr>
        <w:footnoteReference w:id="8"/>
      </w:r>
      <w:r w:rsidRPr="00A03084">
        <w:t xml:space="preserve"> and made emergency repairs to another lift station on December 21, 2020 to install new starters and a new phase monitor module.</w:t>
      </w:r>
      <w:r w:rsidRPr="00A03084">
        <w:rPr>
          <w:vertAlign w:val="superscript"/>
        </w:rPr>
        <w:footnoteReference w:id="9"/>
      </w:r>
      <w:r w:rsidRPr="00A03084">
        <w:t xml:space="preserve"> Lake Yale also replaced the master flow meter at the Sandpiper water treatment plant on October 19, 2020 </w:t>
      </w:r>
      <w:r w:rsidR="008F6326">
        <w:t>because</w:t>
      </w:r>
      <w:r w:rsidRPr="00A03084">
        <w:t xml:space="preserve"> the master flow meter was not registering water pumping through the system.</w:t>
      </w:r>
      <w:r w:rsidRPr="00A03084">
        <w:rPr>
          <w:vertAlign w:val="superscript"/>
        </w:rPr>
        <w:footnoteReference w:id="10"/>
      </w:r>
      <w:r w:rsidRPr="00A03084">
        <w:t xml:space="preserve"> The aforementioned</w:t>
      </w:r>
      <w:r w:rsidRPr="00B165D2">
        <w:t xml:space="preserve"> pro forma</w:t>
      </w:r>
      <w:r w:rsidRPr="00A03084">
        <w:t xml:space="preserve"> plant additions were necessary and time-sensitive. Due to the nature and completion of these additions, </w:t>
      </w:r>
      <w:r w:rsidR="0059751F">
        <w:t>we</w:t>
      </w:r>
      <w:r w:rsidRPr="00A03084">
        <w:t xml:space="preserve"> did not require the Utility to provide bids; however, </w:t>
      </w:r>
      <w:r w:rsidR="0059751F">
        <w:t xml:space="preserve">we </w:t>
      </w:r>
      <w:r w:rsidR="00D30C0E">
        <w:t>did review</w:t>
      </w:r>
      <w:r w:rsidRPr="00A03084">
        <w:t xml:space="preserve"> paid invoices from the Utility for the</w:t>
      </w:r>
      <w:r w:rsidR="00D30C0E">
        <w:t>se</w:t>
      </w:r>
      <w:r w:rsidRPr="00A03084">
        <w:t xml:space="preserve"> projects. </w:t>
      </w:r>
      <w:r w:rsidRPr="00D30C0E">
        <w:t>In addition</w:t>
      </w:r>
      <w:r w:rsidRPr="00A03084">
        <w:t xml:space="preserve"> to the three projects, FUS1 purchased a vehicle on September 29, 2020, which is outside the test year.</w:t>
      </w:r>
      <w:r w:rsidRPr="00A03084">
        <w:rPr>
          <w:vertAlign w:val="superscript"/>
        </w:rPr>
        <w:footnoteReference w:id="11"/>
      </w:r>
      <w:r w:rsidRPr="00A03084">
        <w:t xml:space="preserve"> The vehicle cost was $31,142 and the 12 percent allocation to Lake Yale is $3,737. </w:t>
      </w:r>
      <w:r w:rsidR="00D30C0E">
        <w:t>We</w:t>
      </w:r>
      <w:r w:rsidRPr="00A03084">
        <w:t xml:space="preserve"> allocated half of the vehicle cost to water and half to wastewater. </w:t>
      </w:r>
      <w:r w:rsidR="00D30C0E">
        <w:t>We approve</w:t>
      </w:r>
      <w:r w:rsidRPr="00A03084">
        <w:t xml:space="preserve"> the</w:t>
      </w:r>
      <w:r w:rsidRPr="00B165D2">
        <w:t xml:space="preserve"> pro forma</w:t>
      </w:r>
      <w:r w:rsidRPr="00A03084">
        <w:t xml:space="preserve"> plant</w:t>
      </w:r>
      <w:r w:rsidR="00D30C0E">
        <w:t xml:space="preserve"> additions identified in the t</w:t>
      </w:r>
      <w:r w:rsidRPr="00A03084">
        <w:t xml:space="preserve">able </w:t>
      </w:r>
      <w:r w:rsidR="00D30C0E">
        <w:t xml:space="preserve">below. </w:t>
      </w:r>
    </w:p>
    <w:p w:rsidR="00041EA6" w:rsidRDefault="00041EA6">
      <w:r>
        <w:br w:type="page"/>
      </w:r>
    </w:p>
    <w:p w:rsidR="00974B11" w:rsidRPr="00A03084" w:rsidRDefault="00974B11" w:rsidP="00974B11">
      <w:pPr>
        <w:jc w:val="center"/>
        <w:rPr>
          <w:b/>
        </w:rPr>
      </w:pPr>
      <w:r w:rsidRPr="00B165D2">
        <w:rPr>
          <w:b/>
        </w:rPr>
        <w:lastRenderedPageBreak/>
        <w:t>Pro Forma</w:t>
      </w:r>
      <w:r w:rsidRPr="00A03084">
        <w:rPr>
          <w:b/>
        </w:rPr>
        <w:t xml:space="preserve"> Plant Items</w:t>
      </w:r>
    </w:p>
    <w:tbl>
      <w:tblPr>
        <w:tblStyle w:val="TableGrid"/>
        <w:tblW w:w="0" w:type="auto"/>
        <w:tblLook w:val="04A0" w:firstRow="1" w:lastRow="0" w:firstColumn="1" w:lastColumn="0" w:noHBand="0" w:noVBand="1"/>
      </w:tblPr>
      <w:tblGrid>
        <w:gridCol w:w="2083"/>
        <w:gridCol w:w="743"/>
        <w:gridCol w:w="5652"/>
        <w:gridCol w:w="1098"/>
      </w:tblGrid>
      <w:tr w:rsidR="00974B11" w:rsidRPr="00A03084" w:rsidTr="00974B11">
        <w:tc>
          <w:tcPr>
            <w:tcW w:w="2088" w:type="dxa"/>
          </w:tcPr>
          <w:p w:rsidR="00974B11" w:rsidRPr="00A03084" w:rsidRDefault="00974B11" w:rsidP="00974B11">
            <w:pPr>
              <w:jc w:val="center"/>
              <w:rPr>
                <w:b/>
              </w:rPr>
            </w:pPr>
            <w:r w:rsidRPr="00A03084">
              <w:rPr>
                <w:b/>
              </w:rPr>
              <w:t>Project</w:t>
            </w:r>
          </w:p>
        </w:tc>
        <w:tc>
          <w:tcPr>
            <w:tcW w:w="720" w:type="dxa"/>
          </w:tcPr>
          <w:p w:rsidR="00974B11" w:rsidRPr="00A03084" w:rsidRDefault="00974B11" w:rsidP="00974B11">
            <w:pPr>
              <w:jc w:val="center"/>
              <w:rPr>
                <w:b/>
              </w:rPr>
            </w:pPr>
            <w:r w:rsidRPr="00A03084">
              <w:rPr>
                <w:b/>
              </w:rPr>
              <w:t>Acct. No.</w:t>
            </w:r>
          </w:p>
        </w:tc>
        <w:tc>
          <w:tcPr>
            <w:tcW w:w="5670" w:type="dxa"/>
          </w:tcPr>
          <w:p w:rsidR="00974B11" w:rsidRPr="00A03084" w:rsidRDefault="00974B11" w:rsidP="00974B11">
            <w:pPr>
              <w:jc w:val="center"/>
              <w:rPr>
                <w:b/>
              </w:rPr>
            </w:pPr>
            <w:r w:rsidRPr="00A03084">
              <w:rPr>
                <w:b/>
              </w:rPr>
              <w:t>Description</w:t>
            </w:r>
          </w:p>
        </w:tc>
        <w:tc>
          <w:tcPr>
            <w:tcW w:w="1098" w:type="dxa"/>
          </w:tcPr>
          <w:p w:rsidR="00974B11" w:rsidRPr="00A03084" w:rsidRDefault="00974B11" w:rsidP="00974B11">
            <w:pPr>
              <w:jc w:val="center"/>
              <w:rPr>
                <w:b/>
              </w:rPr>
            </w:pPr>
            <w:r w:rsidRPr="00A03084">
              <w:rPr>
                <w:b/>
              </w:rPr>
              <w:t>Amount</w:t>
            </w:r>
          </w:p>
        </w:tc>
      </w:tr>
      <w:tr w:rsidR="00974B11" w:rsidRPr="00A03084" w:rsidTr="00974B11">
        <w:tc>
          <w:tcPr>
            <w:tcW w:w="2088" w:type="dxa"/>
          </w:tcPr>
          <w:p w:rsidR="00974B11" w:rsidRPr="00A03084" w:rsidRDefault="00974B11" w:rsidP="00974B11">
            <w:r w:rsidRPr="00A03084">
              <w:t>Lift Station Pump</w:t>
            </w:r>
          </w:p>
        </w:tc>
        <w:tc>
          <w:tcPr>
            <w:tcW w:w="720" w:type="dxa"/>
            <w:vAlign w:val="center"/>
          </w:tcPr>
          <w:p w:rsidR="00974B11" w:rsidRPr="00A03084" w:rsidRDefault="00974B11" w:rsidP="00974B11">
            <w:pPr>
              <w:jc w:val="center"/>
            </w:pPr>
            <w:r w:rsidRPr="00A03084">
              <w:t>360</w:t>
            </w:r>
          </w:p>
        </w:tc>
        <w:tc>
          <w:tcPr>
            <w:tcW w:w="5670" w:type="dxa"/>
          </w:tcPr>
          <w:p w:rsidR="00974B11" w:rsidRPr="00A03084" w:rsidRDefault="00974B11" w:rsidP="00974B11">
            <w:r w:rsidRPr="00A03084">
              <w:t>To replace a lift station pump</w:t>
            </w:r>
          </w:p>
        </w:tc>
        <w:tc>
          <w:tcPr>
            <w:tcW w:w="1098" w:type="dxa"/>
            <w:vAlign w:val="center"/>
          </w:tcPr>
          <w:p w:rsidR="00974B11" w:rsidRPr="00A03084" w:rsidRDefault="00974B11" w:rsidP="00974B11">
            <w:pPr>
              <w:jc w:val="center"/>
            </w:pPr>
            <w:r w:rsidRPr="00A03084">
              <w:t>$5,959</w:t>
            </w:r>
          </w:p>
        </w:tc>
      </w:tr>
      <w:tr w:rsidR="00974B11" w:rsidRPr="00A03084" w:rsidTr="00974B11">
        <w:tc>
          <w:tcPr>
            <w:tcW w:w="2088" w:type="dxa"/>
          </w:tcPr>
          <w:p w:rsidR="00974B11" w:rsidRPr="00A03084" w:rsidRDefault="00974B11" w:rsidP="00974B11">
            <w:r w:rsidRPr="00A03084">
              <w:t>Lift Station Pump</w:t>
            </w:r>
          </w:p>
        </w:tc>
        <w:tc>
          <w:tcPr>
            <w:tcW w:w="720" w:type="dxa"/>
            <w:vAlign w:val="center"/>
          </w:tcPr>
          <w:p w:rsidR="00974B11" w:rsidRPr="00A03084" w:rsidRDefault="00974B11" w:rsidP="00974B11">
            <w:pPr>
              <w:jc w:val="center"/>
            </w:pPr>
            <w:r w:rsidRPr="00A03084">
              <w:t>360</w:t>
            </w:r>
          </w:p>
        </w:tc>
        <w:tc>
          <w:tcPr>
            <w:tcW w:w="5670" w:type="dxa"/>
          </w:tcPr>
          <w:p w:rsidR="00974B11" w:rsidRPr="00A03084" w:rsidRDefault="00974B11" w:rsidP="00974B11">
            <w:r w:rsidRPr="00A03084">
              <w:t>Retirement</w:t>
            </w:r>
          </w:p>
        </w:tc>
        <w:tc>
          <w:tcPr>
            <w:tcW w:w="1098" w:type="dxa"/>
            <w:vAlign w:val="center"/>
          </w:tcPr>
          <w:p w:rsidR="00974B11" w:rsidRPr="00A03084" w:rsidRDefault="00974B11" w:rsidP="00974B11">
            <w:pPr>
              <w:jc w:val="center"/>
            </w:pPr>
            <w:r w:rsidRPr="00A03084">
              <w:t>($4,469)</w:t>
            </w:r>
          </w:p>
        </w:tc>
      </w:tr>
      <w:tr w:rsidR="00974B11" w:rsidRPr="00A03084" w:rsidTr="00974B11">
        <w:tc>
          <w:tcPr>
            <w:tcW w:w="2088" w:type="dxa"/>
          </w:tcPr>
          <w:p w:rsidR="00974B11" w:rsidRPr="00A03084" w:rsidRDefault="00974B11" w:rsidP="00974B11">
            <w:r w:rsidRPr="00A03084">
              <w:t>Repairs to Lift Station</w:t>
            </w:r>
          </w:p>
        </w:tc>
        <w:tc>
          <w:tcPr>
            <w:tcW w:w="720" w:type="dxa"/>
            <w:vAlign w:val="center"/>
          </w:tcPr>
          <w:p w:rsidR="00974B11" w:rsidRPr="00A03084" w:rsidRDefault="00974B11" w:rsidP="00974B11">
            <w:pPr>
              <w:jc w:val="center"/>
            </w:pPr>
            <w:r w:rsidRPr="00A03084">
              <w:t>360</w:t>
            </w:r>
          </w:p>
        </w:tc>
        <w:tc>
          <w:tcPr>
            <w:tcW w:w="5670" w:type="dxa"/>
          </w:tcPr>
          <w:p w:rsidR="00974B11" w:rsidRPr="00A03084" w:rsidRDefault="00974B11" w:rsidP="00974B11">
            <w:r w:rsidRPr="00A03084">
              <w:t>Emergency repairs to a lift station</w:t>
            </w:r>
          </w:p>
        </w:tc>
        <w:tc>
          <w:tcPr>
            <w:tcW w:w="1098" w:type="dxa"/>
            <w:vAlign w:val="center"/>
          </w:tcPr>
          <w:p w:rsidR="00974B11" w:rsidRPr="00A03084" w:rsidRDefault="00974B11" w:rsidP="00974B11">
            <w:pPr>
              <w:jc w:val="center"/>
            </w:pPr>
            <w:r w:rsidRPr="00A03084">
              <w:t>$1,725</w:t>
            </w:r>
          </w:p>
        </w:tc>
      </w:tr>
      <w:tr w:rsidR="00974B11" w:rsidRPr="00A03084" w:rsidTr="00974B11">
        <w:tc>
          <w:tcPr>
            <w:tcW w:w="2088" w:type="dxa"/>
          </w:tcPr>
          <w:p w:rsidR="00974B11" w:rsidRPr="00A03084" w:rsidRDefault="00974B11" w:rsidP="00974B11">
            <w:r w:rsidRPr="00A03084">
              <w:t>Repairs to Lift Station</w:t>
            </w:r>
          </w:p>
        </w:tc>
        <w:tc>
          <w:tcPr>
            <w:tcW w:w="720" w:type="dxa"/>
            <w:vAlign w:val="center"/>
          </w:tcPr>
          <w:p w:rsidR="00974B11" w:rsidRPr="00A03084" w:rsidRDefault="00974B11" w:rsidP="00974B11">
            <w:pPr>
              <w:jc w:val="center"/>
            </w:pPr>
            <w:r w:rsidRPr="00A03084">
              <w:t>360</w:t>
            </w:r>
          </w:p>
        </w:tc>
        <w:tc>
          <w:tcPr>
            <w:tcW w:w="5670" w:type="dxa"/>
          </w:tcPr>
          <w:p w:rsidR="00974B11" w:rsidRPr="00A03084" w:rsidRDefault="00974B11" w:rsidP="00974B11">
            <w:r w:rsidRPr="00A03084">
              <w:t>Retirement</w:t>
            </w:r>
          </w:p>
        </w:tc>
        <w:tc>
          <w:tcPr>
            <w:tcW w:w="1098" w:type="dxa"/>
            <w:vAlign w:val="center"/>
          </w:tcPr>
          <w:p w:rsidR="00974B11" w:rsidRPr="00A03084" w:rsidRDefault="00974B11" w:rsidP="00974B11">
            <w:pPr>
              <w:jc w:val="center"/>
            </w:pPr>
            <w:r w:rsidRPr="00A03084">
              <w:t>($1,294)</w:t>
            </w:r>
          </w:p>
        </w:tc>
      </w:tr>
      <w:tr w:rsidR="00974B11" w:rsidRPr="00A03084" w:rsidTr="00974B11">
        <w:tc>
          <w:tcPr>
            <w:tcW w:w="2088" w:type="dxa"/>
          </w:tcPr>
          <w:p w:rsidR="00974B11" w:rsidRPr="00A03084" w:rsidRDefault="00974B11" w:rsidP="00974B11">
            <w:r w:rsidRPr="00A03084">
              <w:t>Master Flow Meter</w:t>
            </w:r>
          </w:p>
        </w:tc>
        <w:tc>
          <w:tcPr>
            <w:tcW w:w="720" w:type="dxa"/>
            <w:vAlign w:val="center"/>
          </w:tcPr>
          <w:p w:rsidR="00974B11" w:rsidRPr="00A03084" w:rsidRDefault="00974B11" w:rsidP="00974B11">
            <w:pPr>
              <w:jc w:val="center"/>
            </w:pPr>
            <w:r w:rsidRPr="00A03084">
              <w:t>309</w:t>
            </w:r>
          </w:p>
        </w:tc>
        <w:tc>
          <w:tcPr>
            <w:tcW w:w="5670" w:type="dxa"/>
          </w:tcPr>
          <w:p w:rsidR="00974B11" w:rsidRPr="00A03084" w:rsidRDefault="00974B11" w:rsidP="00974B11">
            <w:r w:rsidRPr="00A03084">
              <w:t>To replace the master flow meter at the Sandpiper WTP</w:t>
            </w:r>
          </w:p>
        </w:tc>
        <w:tc>
          <w:tcPr>
            <w:tcW w:w="1098" w:type="dxa"/>
            <w:vAlign w:val="center"/>
          </w:tcPr>
          <w:p w:rsidR="00974B11" w:rsidRPr="00A03084" w:rsidRDefault="00974B11" w:rsidP="00974B11">
            <w:pPr>
              <w:jc w:val="center"/>
            </w:pPr>
            <w:r w:rsidRPr="00A03084">
              <w:t>$2,065</w:t>
            </w:r>
          </w:p>
        </w:tc>
      </w:tr>
      <w:tr w:rsidR="00974B11" w:rsidRPr="00A03084" w:rsidTr="00974B11">
        <w:tc>
          <w:tcPr>
            <w:tcW w:w="2088" w:type="dxa"/>
          </w:tcPr>
          <w:p w:rsidR="00974B11" w:rsidRPr="00A03084" w:rsidRDefault="00974B11" w:rsidP="00974B11">
            <w:r w:rsidRPr="00A03084">
              <w:t>Master Flow Meter</w:t>
            </w:r>
          </w:p>
        </w:tc>
        <w:tc>
          <w:tcPr>
            <w:tcW w:w="720" w:type="dxa"/>
            <w:vAlign w:val="center"/>
          </w:tcPr>
          <w:p w:rsidR="00974B11" w:rsidRPr="00A03084" w:rsidRDefault="00974B11" w:rsidP="00974B11">
            <w:pPr>
              <w:jc w:val="center"/>
            </w:pPr>
            <w:r w:rsidRPr="00A03084">
              <w:t>309</w:t>
            </w:r>
          </w:p>
        </w:tc>
        <w:tc>
          <w:tcPr>
            <w:tcW w:w="5670" w:type="dxa"/>
          </w:tcPr>
          <w:p w:rsidR="00974B11" w:rsidRPr="00A03084" w:rsidRDefault="00974B11" w:rsidP="00974B11">
            <w:r w:rsidRPr="00A03084">
              <w:t>Retirement</w:t>
            </w:r>
          </w:p>
        </w:tc>
        <w:tc>
          <w:tcPr>
            <w:tcW w:w="1098" w:type="dxa"/>
            <w:vAlign w:val="center"/>
          </w:tcPr>
          <w:p w:rsidR="00974B11" w:rsidRPr="00A03084" w:rsidRDefault="00974B11" w:rsidP="00974B11">
            <w:pPr>
              <w:jc w:val="center"/>
            </w:pPr>
            <w:r w:rsidRPr="00A03084">
              <w:t>($1,549)</w:t>
            </w:r>
          </w:p>
        </w:tc>
      </w:tr>
      <w:tr w:rsidR="00974B11" w:rsidRPr="00A03084" w:rsidTr="00974B11">
        <w:tc>
          <w:tcPr>
            <w:tcW w:w="2088" w:type="dxa"/>
          </w:tcPr>
          <w:p w:rsidR="00974B11" w:rsidRPr="00A03084" w:rsidRDefault="00974B11" w:rsidP="00974B11">
            <w:r w:rsidRPr="00A03084">
              <w:t>Vehicle</w:t>
            </w:r>
          </w:p>
        </w:tc>
        <w:tc>
          <w:tcPr>
            <w:tcW w:w="720" w:type="dxa"/>
            <w:vAlign w:val="center"/>
          </w:tcPr>
          <w:p w:rsidR="00974B11" w:rsidRPr="00A03084" w:rsidRDefault="00974B11" w:rsidP="00974B11">
            <w:pPr>
              <w:jc w:val="center"/>
            </w:pPr>
            <w:r w:rsidRPr="00A03084">
              <w:t>341</w:t>
            </w:r>
          </w:p>
        </w:tc>
        <w:tc>
          <w:tcPr>
            <w:tcW w:w="5670" w:type="dxa"/>
          </w:tcPr>
          <w:p w:rsidR="00974B11" w:rsidRPr="00A03084" w:rsidRDefault="00974B11" w:rsidP="00974B11">
            <w:r w:rsidRPr="00A03084">
              <w:t>2020 Ford Transit Connect allocation</w:t>
            </w:r>
          </w:p>
        </w:tc>
        <w:tc>
          <w:tcPr>
            <w:tcW w:w="1098" w:type="dxa"/>
            <w:vAlign w:val="center"/>
          </w:tcPr>
          <w:p w:rsidR="00974B11" w:rsidRPr="00A03084" w:rsidRDefault="00974B11" w:rsidP="00974B11">
            <w:pPr>
              <w:jc w:val="center"/>
            </w:pPr>
            <w:r w:rsidRPr="00A03084">
              <w:t>$1,869</w:t>
            </w:r>
          </w:p>
        </w:tc>
      </w:tr>
      <w:tr w:rsidR="00974B11" w:rsidRPr="00A03084" w:rsidTr="00974B11">
        <w:tc>
          <w:tcPr>
            <w:tcW w:w="2088" w:type="dxa"/>
          </w:tcPr>
          <w:p w:rsidR="00974B11" w:rsidRPr="00A03084" w:rsidRDefault="00974B11" w:rsidP="00974B11">
            <w:r w:rsidRPr="00A03084">
              <w:t>Vehicle</w:t>
            </w:r>
          </w:p>
        </w:tc>
        <w:tc>
          <w:tcPr>
            <w:tcW w:w="720" w:type="dxa"/>
            <w:vAlign w:val="center"/>
          </w:tcPr>
          <w:p w:rsidR="00974B11" w:rsidRPr="00A03084" w:rsidRDefault="00974B11" w:rsidP="00974B11">
            <w:pPr>
              <w:jc w:val="center"/>
            </w:pPr>
            <w:r w:rsidRPr="00A03084">
              <w:t>391</w:t>
            </w:r>
          </w:p>
        </w:tc>
        <w:tc>
          <w:tcPr>
            <w:tcW w:w="5670" w:type="dxa"/>
          </w:tcPr>
          <w:p w:rsidR="00974B11" w:rsidRPr="00A03084" w:rsidRDefault="00974B11" w:rsidP="00974B11">
            <w:r w:rsidRPr="00A03084">
              <w:t>2020 Ford Transit Connect allocation</w:t>
            </w:r>
          </w:p>
        </w:tc>
        <w:tc>
          <w:tcPr>
            <w:tcW w:w="1098" w:type="dxa"/>
            <w:vAlign w:val="center"/>
          </w:tcPr>
          <w:p w:rsidR="00974B11" w:rsidRPr="00A03084" w:rsidRDefault="00974B11" w:rsidP="00974B11">
            <w:pPr>
              <w:jc w:val="center"/>
            </w:pPr>
            <w:r w:rsidRPr="00A03084">
              <w:t>$1,869</w:t>
            </w:r>
          </w:p>
        </w:tc>
      </w:tr>
    </w:tbl>
    <w:p w:rsidR="00D30C0E" w:rsidRDefault="00D30C0E" w:rsidP="00974B11">
      <w:pPr>
        <w:spacing w:after="240"/>
        <w:jc w:val="both"/>
      </w:pPr>
    </w:p>
    <w:p w:rsidR="00974B11" w:rsidRPr="00A03084" w:rsidRDefault="00974B11" w:rsidP="00974B11">
      <w:pPr>
        <w:spacing w:after="240"/>
        <w:jc w:val="both"/>
      </w:pPr>
      <w:r w:rsidRPr="00A03084">
        <w:tab/>
      </w:r>
      <w:r w:rsidR="00D30C0E">
        <w:t>We</w:t>
      </w:r>
      <w:r w:rsidRPr="00A03084">
        <w:t xml:space="preserve"> decreased UPIS by $4,206 for water and increased UPIS by $236 for wastewater to reflect an averaging adjustment. </w:t>
      </w:r>
      <w:r w:rsidR="00D30C0E">
        <w:t xml:space="preserve">We </w:t>
      </w:r>
      <w:r w:rsidRPr="00A03084">
        <w:t>made an adjustment increasing UPIS by $3,934 for water and $9,553 for wastewater to reflect</w:t>
      </w:r>
      <w:r w:rsidRPr="00B165D2">
        <w:t xml:space="preserve"> pro forma </w:t>
      </w:r>
      <w:r w:rsidRPr="00A03084">
        <w:t xml:space="preserve">plant additions offset by a decrease of $1,549 for water and $5,763 for wastewater to reflect </w:t>
      </w:r>
      <w:r w:rsidRPr="00B165D2">
        <w:t>pro forma</w:t>
      </w:r>
      <w:r w:rsidRPr="00A03084">
        <w:t xml:space="preserve"> plant retirements. </w:t>
      </w:r>
    </w:p>
    <w:p w:rsidR="00974B11" w:rsidRPr="00A03084" w:rsidRDefault="00974B11" w:rsidP="00D30C0E">
      <w:pPr>
        <w:jc w:val="both"/>
      </w:pPr>
      <w:r w:rsidRPr="00A03084">
        <w:tab/>
        <w:t xml:space="preserve">As described above, and summarized in </w:t>
      </w:r>
      <w:r w:rsidR="00D30C0E">
        <w:t xml:space="preserve">the table below, our </w:t>
      </w:r>
      <w:r w:rsidRPr="00A03084">
        <w:t xml:space="preserve">adjustments to UPIS result in an increase of $6,030 ($5,274 + $2,577 - $4,206 + $3,934 - $1,549) for water and an increase of $9,827 ($5,274 + $527 + $236 + $9,553 - $5,763) for wastewater. </w:t>
      </w:r>
      <w:r w:rsidR="00D30C0E">
        <w:t xml:space="preserve">We approve an </w:t>
      </w:r>
      <w:r w:rsidRPr="00A03084">
        <w:t>average UPIS balance of $402,515 ($396,485 + 6,030) for water and $448,617 ($438,790 + $9,827) for wastewater.</w:t>
      </w:r>
    </w:p>
    <w:p w:rsidR="00974B11" w:rsidRPr="00A03084" w:rsidRDefault="00974B11" w:rsidP="00974B11">
      <w:pPr>
        <w:jc w:val="center"/>
        <w:rPr>
          <w:rFonts w:eastAsia="Arial"/>
          <w:b/>
        </w:rPr>
      </w:pPr>
      <w:r w:rsidRPr="00A03084">
        <w:rPr>
          <w:rFonts w:eastAsia="Arial"/>
          <w:b/>
        </w:rPr>
        <w:t>Adjustments to UPIS</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9"/>
        <w:gridCol w:w="1094"/>
        <w:gridCol w:w="1523"/>
      </w:tblGrid>
      <w:tr w:rsidR="00974B11" w:rsidRPr="00A03084" w:rsidTr="00974B11">
        <w:trPr>
          <w:jc w:val="center"/>
        </w:trPr>
        <w:tc>
          <w:tcPr>
            <w:tcW w:w="6959" w:type="dxa"/>
          </w:tcPr>
          <w:p w:rsidR="00974B11" w:rsidRPr="00A03084" w:rsidRDefault="00974B11" w:rsidP="00974B11">
            <w:pPr>
              <w:jc w:val="center"/>
              <w:rPr>
                <w:b/>
              </w:rPr>
            </w:pPr>
            <w:r w:rsidRPr="00A03084">
              <w:rPr>
                <w:b/>
              </w:rPr>
              <w:t>Adjustment</w:t>
            </w:r>
          </w:p>
        </w:tc>
        <w:tc>
          <w:tcPr>
            <w:tcW w:w="1094" w:type="dxa"/>
          </w:tcPr>
          <w:p w:rsidR="00974B11" w:rsidRPr="00A03084" w:rsidRDefault="00974B11" w:rsidP="00974B11">
            <w:pPr>
              <w:jc w:val="center"/>
              <w:rPr>
                <w:b/>
              </w:rPr>
            </w:pPr>
            <w:r w:rsidRPr="00A03084">
              <w:rPr>
                <w:b/>
              </w:rPr>
              <w:t>Water</w:t>
            </w:r>
          </w:p>
        </w:tc>
        <w:tc>
          <w:tcPr>
            <w:tcW w:w="1523" w:type="dxa"/>
          </w:tcPr>
          <w:p w:rsidR="00974B11" w:rsidRPr="00A03084" w:rsidRDefault="00974B11" w:rsidP="00974B11">
            <w:pPr>
              <w:jc w:val="center"/>
              <w:rPr>
                <w:b/>
              </w:rPr>
            </w:pPr>
            <w:r w:rsidRPr="00A03084">
              <w:rPr>
                <w:b/>
              </w:rPr>
              <w:t>Wastewater</w:t>
            </w:r>
          </w:p>
        </w:tc>
      </w:tr>
      <w:tr w:rsidR="00974B11" w:rsidRPr="00A03084" w:rsidTr="00974B11">
        <w:trPr>
          <w:jc w:val="center"/>
        </w:trPr>
        <w:tc>
          <w:tcPr>
            <w:tcW w:w="6959" w:type="dxa"/>
          </w:tcPr>
          <w:p w:rsidR="00974B11" w:rsidRPr="00A03084" w:rsidRDefault="00974B11" w:rsidP="00974B11">
            <w:r w:rsidRPr="00A03084">
              <w:t>To reflect allocated amount for vehicles.</w:t>
            </w:r>
          </w:p>
        </w:tc>
        <w:tc>
          <w:tcPr>
            <w:tcW w:w="1094" w:type="dxa"/>
          </w:tcPr>
          <w:p w:rsidR="00974B11" w:rsidRPr="00A03084" w:rsidRDefault="00974B11" w:rsidP="00974B11">
            <w:pPr>
              <w:jc w:val="right"/>
            </w:pPr>
            <w:r w:rsidRPr="00A03084">
              <w:t>$5,274</w:t>
            </w:r>
          </w:p>
        </w:tc>
        <w:tc>
          <w:tcPr>
            <w:tcW w:w="1523" w:type="dxa"/>
          </w:tcPr>
          <w:p w:rsidR="00974B11" w:rsidRPr="00A03084" w:rsidRDefault="00974B11" w:rsidP="00974B11">
            <w:pPr>
              <w:jc w:val="right"/>
            </w:pPr>
            <w:r w:rsidRPr="00A03084">
              <w:t>$5,274</w:t>
            </w:r>
          </w:p>
        </w:tc>
      </w:tr>
      <w:tr w:rsidR="00974B11" w:rsidRPr="00A03084" w:rsidTr="00974B11">
        <w:trPr>
          <w:jc w:val="center"/>
        </w:trPr>
        <w:tc>
          <w:tcPr>
            <w:tcW w:w="6959" w:type="dxa"/>
          </w:tcPr>
          <w:p w:rsidR="00974B11" w:rsidRPr="00A03084" w:rsidRDefault="00974B11" w:rsidP="00974B11">
            <w:r w:rsidRPr="00A03084">
              <w:t>To reflect adjustment from O&amp;M accts 620 &amp; 720 for fence repairs.</w:t>
            </w:r>
          </w:p>
        </w:tc>
        <w:tc>
          <w:tcPr>
            <w:tcW w:w="1094" w:type="dxa"/>
          </w:tcPr>
          <w:p w:rsidR="00974B11" w:rsidRPr="00A03084" w:rsidRDefault="00974B11" w:rsidP="00974B11">
            <w:pPr>
              <w:jc w:val="right"/>
            </w:pPr>
            <w:r w:rsidRPr="00A03084">
              <w:t>$2,577</w:t>
            </w:r>
          </w:p>
        </w:tc>
        <w:tc>
          <w:tcPr>
            <w:tcW w:w="1523" w:type="dxa"/>
          </w:tcPr>
          <w:p w:rsidR="00974B11" w:rsidRPr="00A03084" w:rsidRDefault="00974B11" w:rsidP="00974B11">
            <w:pPr>
              <w:jc w:val="right"/>
            </w:pPr>
            <w:r w:rsidRPr="00A03084">
              <w:t>$527</w:t>
            </w:r>
          </w:p>
        </w:tc>
      </w:tr>
      <w:tr w:rsidR="00974B11" w:rsidRPr="00A03084" w:rsidTr="00974B11">
        <w:trPr>
          <w:jc w:val="center"/>
        </w:trPr>
        <w:tc>
          <w:tcPr>
            <w:tcW w:w="6959" w:type="dxa"/>
          </w:tcPr>
          <w:p w:rsidR="00974B11" w:rsidRPr="00A03084" w:rsidRDefault="00974B11" w:rsidP="00974B11">
            <w:r w:rsidRPr="00A03084">
              <w:t>To reflect an averaging adjustment.</w:t>
            </w:r>
          </w:p>
        </w:tc>
        <w:tc>
          <w:tcPr>
            <w:tcW w:w="1094" w:type="dxa"/>
          </w:tcPr>
          <w:p w:rsidR="00974B11" w:rsidRPr="00A03084" w:rsidRDefault="00974B11" w:rsidP="00974B11">
            <w:pPr>
              <w:jc w:val="right"/>
            </w:pPr>
            <w:r w:rsidRPr="00A03084">
              <w:t>($4,206)</w:t>
            </w:r>
          </w:p>
        </w:tc>
        <w:tc>
          <w:tcPr>
            <w:tcW w:w="1523" w:type="dxa"/>
          </w:tcPr>
          <w:p w:rsidR="00974B11" w:rsidRPr="00A03084" w:rsidRDefault="00974B11" w:rsidP="00974B11">
            <w:pPr>
              <w:jc w:val="right"/>
            </w:pPr>
            <w:r w:rsidRPr="00A03084">
              <w:t>$236</w:t>
            </w:r>
          </w:p>
        </w:tc>
      </w:tr>
      <w:tr w:rsidR="00974B11" w:rsidRPr="00A03084" w:rsidTr="00974B11">
        <w:trPr>
          <w:jc w:val="center"/>
        </w:trPr>
        <w:tc>
          <w:tcPr>
            <w:tcW w:w="6959" w:type="dxa"/>
          </w:tcPr>
          <w:p w:rsidR="00974B11" w:rsidRPr="00A03084" w:rsidRDefault="00974B11" w:rsidP="00974B11">
            <w:r w:rsidRPr="00A03084">
              <w:t xml:space="preserve">To reflect </w:t>
            </w:r>
            <w:r w:rsidRPr="00B165D2">
              <w:t xml:space="preserve">pro forma </w:t>
            </w:r>
            <w:r w:rsidRPr="00A03084">
              <w:t>additions.</w:t>
            </w:r>
          </w:p>
        </w:tc>
        <w:tc>
          <w:tcPr>
            <w:tcW w:w="1094" w:type="dxa"/>
          </w:tcPr>
          <w:p w:rsidR="00974B11" w:rsidRPr="00A03084" w:rsidRDefault="00974B11" w:rsidP="00974B11">
            <w:pPr>
              <w:jc w:val="right"/>
            </w:pPr>
            <w:r w:rsidRPr="00A03084">
              <w:t>$3,934</w:t>
            </w:r>
          </w:p>
        </w:tc>
        <w:tc>
          <w:tcPr>
            <w:tcW w:w="1523" w:type="dxa"/>
          </w:tcPr>
          <w:p w:rsidR="00974B11" w:rsidRPr="00A03084" w:rsidRDefault="00974B11" w:rsidP="00974B11">
            <w:pPr>
              <w:jc w:val="right"/>
            </w:pPr>
            <w:r w:rsidRPr="00A03084">
              <w:t>$9,553</w:t>
            </w:r>
          </w:p>
        </w:tc>
      </w:tr>
      <w:tr w:rsidR="00974B11" w:rsidRPr="00A03084" w:rsidTr="00974B11">
        <w:trPr>
          <w:jc w:val="center"/>
        </w:trPr>
        <w:tc>
          <w:tcPr>
            <w:tcW w:w="6959" w:type="dxa"/>
          </w:tcPr>
          <w:p w:rsidR="00974B11" w:rsidRPr="00A03084" w:rsidRDefault="00974B11" w:rsidP="00974B11">
            <w:r w:rsidRPr="00A03084">
              <w:t xml:space="preserve">To reflect </w:t>
            </w:r>
            <w:r w:rsidRPr="00B165D2">
              <w:t xml:space="preserve">pro forma </w:t>
            </w:r>
            <w:r w:rsidRPr="00A03084">
              <w:t>retirements.</w:t>
            </w:r>
          </w:p>
        </w:tc>
        <w:tc>
          <w:tcPr>
            <w:tcW w:w="1094" w:type="dxa"/>
          </w:tcPr>
          <w:p w:rsidR="00974B11" w:rsidRPr="00A03084" w:rsidRDefault="00974B11" w:rsidP="00974B11">
            <w:pPr>
              <w:jc w:val="right"/>
              <w:rPr>
                <w:u w:val="single"/>
              </w:rPr>
            </w:pPr>
            <w:r w:rsidRPr="00A03084">
              <w:rPr>
                <w:u w:val="single"/>
              </w:rPr>
              <w:t>($1,549)</w:t>
            </w:r>
          </w:p>
        </w:tc>
        <w:tc>
          <w:tcPr>
            <w:tcW w:w="1523" w:type="dxa"/>
          </w:tcPr>
          <w:p w:rsidR="00974B11" w:rsidRPr="00A03084" w:rsidRDefault="00974B11" w:rsidP="00974B11">
            <w:pPr>
              <w:jc w:val="right"/>
              <w:rPr>
                <w:u w:val="single"/>
              </w:rPr>
            </w:pPr>
            <w:r w:rsidRPr="00A03084">
              <w:rPr>
                <w:u w:val="single"/>
              </w:rPr>
              <w:t>($5,763)</w:t>
            </w:r>
          </w:p>
        </w:tc>
      </w:tr>
      <w:tr w:rsidR="00974B11" w:rsidRPr="00A03084" w:rsidTr="00974B11">
        <w:trPr>
          <w:jc w:val="center"/>
        </w:trPr>
        <w:tc>
          <w:tcPr>
            <w:tcW w:w="6959" w:type="dxa"/>
          </w:tcPr>
          <w:p w:rsidR="00974B11" w:rsidRPr="00A03084" w:rsidRDefault="00974B11" w:rsidP="00974B11">
            <w:r w:rsidRPr="00A03084">
              <w:t>Total adjustments to UPIS.</w:t>
            </w:r>
          </w:p>
        </w:tc>
        <w:tc>
          <w:tcPr>
            <w:tcW w:w="1094" w:type="dxa"/>
          </w:tcPr>
          <w:p w:rsidR="00974B11" w:rsidRPr="00A03084" w:rsidRDefault="00974B11" w:rsidP="00974B11">
            <w:pPr>
              <w:jc w:val="right"/>
              <w:rPr>
                <w:u w:val="double"/>
              </w:rPr>
            </w:pPr>
            <w:r w:rsidRPr="00A03084">
              <w:rPr>
                <w:u w:val="double"/>
              </w:rPr>
              <w:t>$6,030</w:t>
            </w:r>
          </w:p>
        </w:tc>
        <w:tc>
          <w:tcPr>
            <w:tcW w:w="1523" w:type="dxa"/>
          </w:tcPr>
          <w:p w:rsidR="00974B11" w:rsidRPr="00A03084" w:rsidRDefault="00974B11" w:rsidP="00974B11">
            <w:pPr>
              <w:jc w:val="right"/>
              <w:rPr>
                <w:u w:val="double"/>
              </w:rPr>
            </w:pPr>
            <w:r w:rsidRPr="00A03084">
              <w:rPr>
                <w:u w:val="double"/>
              </w:rPr>
              <w:t>$9,827</w:t>
            </w:r>
          </w:p>
        </w:tc>
      </w:tr>
    </w:tbl>
    <w:p w:rsidR="00D30C0E" w:rsidRDefault="00D30C0E" w:rsidP="00C41757">
      <w:pPr>
        <w:jc w:val="center"/>
      </w:pPr>
    </w:p>
    <w:p w:rsidR="00974B11" w:rsidRPr="007539C8" w:rsidRDefault="00974B11" w:rsidP="00C41757">
      <w:pPr>
        <w:jc w:val="center"/>
        <w:rPr>
          <w:rFonts w:eastAsia="Arial"/>
          <w:u w:val="single"/>
        </w:rPr>
      </w:pPr>
      <w:r w:rsidRPr="007539C8">
        <w:rPr>
          <w:rFonts w:eastAsia="Arial"/>
          <w:u w:val="single"/>
        </w:rPr>
        <w:t>Land and Land Rights</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does not own any land. In the 2017 transfer docket, the seller and the Utility entered into an assignment and assumption of agreements as of June 28, 2017. This document includes a 99-year lease dated January 1, 1999, for land associated with the Utility’s water and wastewater treatment plants, its water transmission and distribution system, and its wastewater </w:t>
      </w:r>
      <w:r w:rsidRPr="00A03084">
        <w:lastRenderedPageBreak/>
        <w:t>collection system. Therefore, the land balance as of June 30, 2017, is $0.</w:t>
      </w:r>
      <w:r w:rsidRPr="00A03084">
        <w:rPr>
          <w:vertAlign w:val="superscript"/>
        </w:rPr>
        <w:footnoteReference w:id="12"/>
      </w:r>
      <w:r w:rsidRPr="00A03084">
        <w:t xml:space="preserve"> There have been no additions to land since the transfer; therefore, no adjustments are necessary.</w:t>
      </w:r>
    </w:p>
    <w:p w:rsidR="00974B11" w:rsidRPr="007539C8" w:rsidRDefault="00974B11" w:rsidP="00C41757">
      <w:pPr>
        <w:jc w:val="center"/>
        <w:rPr>
          <w:rFonts w:eastAsia="Arial"/>
          <w:u w:val="single"/>
        </w:rPr>
      </w:pPr>
      <w:r w:rsidRPr="007539C8">
        <w:rPr>
          <w:rFonts w:eastAsia="Arial"/>
          <w:u w:val="single"/>
        </w:rPr>
        <w:t>Used and Useful</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As discussed </w:t>
      </w:r>
      <w:r w:rsidR="00D30C0E">
        <w:t xml:space="preserve">above at Section </w:t>
      </w:r>
      <w:r w:rsidR="00D30C0E" w:rsidRPr="00B165D2">
        <w:rPr>
          <w:iCs/>
        </w:rPr>
        <w:t>3. Used and Useful,</w:t>
      </w:r>
      <w:r w:rsidR="00D30C0E">
        <w:rPr>
          <w:iCs/>
        </w:rPr>
        <w:t xml:space="preserve"> </w:t>
      </w:r>
      <w:r w:rsidRPr="00A03084">
        <w:t>Lake Yale’s WTP and distribution system, as well as its WWTP and collection system are considered 100 percent U&amp;U. Therefore, no U&amp;U adjustments are necessary.</w:t>
      </w:r>
    </w:p>
    <w:p w:rsidR="00974B11" w:rsidRPr="007539C8" w:rsidRDefault="00974B11" w:rsidP="00C41757">
      <w:pPr>
        <w:jc w:val="center"/>
        <w:rPr>
          <w:rFonts w:eastAsia="Arial"/>
          <w:u w:val="single"/>
        </w:rPr>
      </w:pPr>
      <w:r w:rsidRPr="007539C8">
        <w:rPr>
          <w:rFonts w:eastAsia="Arial"/>
          <w:u w:val="single"/>
        </w:rPr>
        <w:t>Accumulated Depreciation</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Lake Yale recorded a test year accumulated depreciation balance of $279,366 for water and $409,804 for wastewater. </w:t>
      </w:r>
      <w:r w:rsidR="00D30C0E">
        <w:t xml:space="preserve">We </w:t>
      </w:r>
      <w:r w:rsidRPr="00A03084">
        <w:t xml:space="preserve">made an adjustment decreasing accumulated depreciation by $3,430 and $4,538 for water and wastewater, </w:t>
      </w:r>
      <w:r w:rsidR="00D30C0E">
        <w:t xml:space="preserve">respectively. </w:t>
      </w:r>
      <w:r w:rsidR="00D30C0E" w:rsidRPr="00E61C5C">
        <w:t xml:space="preserve">We </w:t>
      </w:r>
      <w:r w:rsidRPr="00E61C5C">
        <w:t>increased accumulated depreciation</w:t>
      </w:r>
      <w:r w:rsidR="00D30C0E" w:rsidRPr="00E61C5C">
        <w:t xml:space="preserve"> </w:t>
      </w:r>
      <w:r w:rsidRPr="00E61C5C">
        <w:t>associated with plant additions during the test year</w:t>
      </w:r>
      <w:r w:rsidR="00D30C0E" w:rsidRPr="00E61C5C">
        <w:t xml:space="preserve"> in accordance with Rule 25-30.140(2), F.A.C.</w:t>
      </w:r>
      <w:r w:rsidRPr="00A03084">
        <w:t xml:space="preserve"> These additions reflect the inclusion of the allocated portion of vehicles used by FUS1, representing an increase of $1,656 to accumulated depreciation for both water and wastewater. </w:t>
      </w:r>
      <w:r w:rsidR="00D30C0E">
        <w:t xml:space="preserve">We </w:t>
      </w:r>
      <w:r w:rsidRPr="00A03084">
        <w:t xml:space="preserve">increased accumulated depreciation by $95 for water and $53 for wastewater due to the fence repairs. </w:t>
      </w:r>
    </w:p>
    <w:p w:rsidR="00974B11" w:rsidRPr="00A03084" w:rsidRDefault="00974B11" w:rsidP="00974B11">
      <w:pPr>
        <w:spacing w:after="240"/>
        <w:jc w:val="both"/>
      </w:pPr>
      <w:r w:rsidRPr="00A03084">
        <w:tab/>
      </w:r>
      <w:r w:rsidR="00D30C0E">
        <w:t xml:space="preserve">We </w:t>
      </w:r>
      <w:r w:rsidRPr="00A03084">
        <w:t xml:space="preserve">decreased accumulated depreciation by $5,954 for water and $5,006 for wastewater to reflect an averaging adjustment. </w:t>
      </w:r>
      <w:r w:rsidR="00D30C0E">
        <w:t xml:space="preserve">We also </w:t>
      </w:r>
      <w:r w:rsidRPr="00A03084">
        <w:t xml:space="preserve">decreased accumulated depreciation by $1,221 for water and $5,380 for wastewater to reflect net </w:t>
      </w:r>
      <w:r w:rsidRPr="00B165D2">
        <w:t xml:space="preserve">pro forma </w:t>
      </w:r>
      <w:r w:rsidRPr="00A03084">
        <w:t>additions and retirements.</w:t>
      </w:r>
    </w:p>
    <w:p w:rsidR="00974B11" w:rsidRPr="00A03084" w:rsidRDefault="00974B11" w:rsidP="00974B11">
      <w:pPr>
        <w:spacing w:after="240"/>
        <w:jc w:val="both"/>
      </w:pPr>
      <w:r w:rsidRPr="00A03084">
        <w:tab/>
        <w:t xml:space="preserve">As shown in </w:t>
      </w:r>
      <w:r w:rsidR="00D30C0E">
        <w:t xml:space="preserve">the table below, these </w:t>
      </w:r>
      <w:r w:rsidRPr="00A03084">
        <w:t>adjustments result in a net decrease to accumulated depreciation of $8,854 ($3,430 - $1,656 - $95 + $5,954 + $1,221) for water and a net decrease of $13,215 ($4,538 - $1,656 - $53 + $5,006 + $5,380) for wastewater. Therefore,</w:t>
      </w:r>
      <w:r w:rsidR="007539C8">
        <w:t xml:space="preserve"> we approve </w:t>
      </w:r>
      <w:r w:rsidRPr="00A03084">
        <w:t>an average accumulated depreciation balance of $270,512 ($279,366 - $8,854) for water and $396,589 ($409,804 - $13,215) for wastewater.</w:t>
      </w:r>
    </w:p>
    <w:p w:rsidR="00974B11" w:rsidRPr="00A03084" w:rsidRDefault="00974B11" w:rsidP="00974B11">
      <w:pPr>
        <w:jc w:val="center"/>
        <w:rPr>
          <w:rFonts w:eastAsia="Arial"/>
          <w:b/>
        </w:rPr>
      </w:pPr>
      <w:r w:rsidRPr="00A03084">
        <w:rPr>
          <w:rFonts w:eastAsia="Arial"/>
          <w:b/>
        </w:rPr>
        <w:t>Adjustments to Accumulated Depreciation</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6"/>
        <w:gridCol w:w="1371"/>
        <w:gridCol w:w="1909"/>
      </w:tblGrid>
      <w:tr w:rsidR="00974B11" w:rsidRPr="00A03084" w:rsidTr="00974B11">
        <w:trPr>
          <w:jc w:val="center"/>
        </w:trPr>
        <w:tc>
          <w:tcPr>
            <w:tcW w:w="6296" w:type="dxa"/>
          </w:tcPr>
          <w:p w:rsidR="00974B11" w:rsidRPr="00A03084" w:rsidRDefault="00974B11" w:rsidP="00974B11">
            <w:pPr>
              <w:jc w:val="center"/>
              <w:rPr>
                <w:b/>
              </w:rPr>
            </w:pPr>
            <w:r w:rsidRPr="00A03084">
              <w:rPr>
                <w:b/>
              </w:rPr>
              <w:t>Adjustments</w:t>
            </w:r>
          </w:p>
        </w:tc>
        <w:tc>
          <w:tcPr>
            <w:tcW w:w="1371" w:type="dxa"/>
          </w:tcPr>
          <w:p w:rsidR="00974B11" w:rsidRPr="00A03084" w:rsidRDefault="00974B11" w:rsidP="00974B11">
            <w:pPr>
              <w:jc w:val="center"/>
              <w:rPr>
                <w:b/>
              </w:rPr>
            </w:pPr>
            <w:r w:rsidRPr="00A03084">
              <w:rPr>
                <w:b/>
              </w:rPr>
              <w:t>Water</w:t>
            </w:r>
          </w:p>
        </w:tc>
        <w:tc>
          <w:tcPr>
            <w:tcW w:w="1909" w:type="dxa"/>
          </w:tcPr>
          <w:p w:rsidR="00974B11" w:rsidRPr="00A03084" w:rsidRDefault="00974B11" w:rsidP="00974B11">
            <w:pPr>
              <w:jc w:val="center"/>
              <w:rPr>
                <w:b/>
              </w:rPr>
            </w:pPr>
            <w:r w:rsidRPr="00A03084">
              <w:rPr>
                <w:b/>
              </w:rPr>
              <w:t>Wastewater</w:t>
            </w:r>
          </w:p>
        </w:tc>
      </w:tr>
      <w:tr w:rsidR="00974B11" w:rsidRPr="00A03084" w:rsidTr="00974B11">
        <w:trPr>
          <w:jc w:val="center"/>
        </w:trPr>
        <w:tc>
          <w:tcPr>
            <w:tcW w:w="6296" w:type="dxa"/>
          </w:tcPr>
          <w:p w:rsidR="00974B11" w:rsidRPr="00A03084" w:rsidRDefault="00974B11" w:rsidP="00974B11">
            <w:r w:rsidRPr="00A03084">
              <w:t>To reflect an auditing adjustment.</w:t>
            </w:r>
          </w:p>
        </w:tc>
        <w:tc>
          <w:tcPr>
            <w:tcW w:w="1371" w:type="dxa"/>
          </w:tcPr>
          <w:p w:rsidR="00974B11" w:rsidRPr="00A03084" w:rsidRDefault="00974B11" w:rsidP="00974B11">
            <w:pPr>
              <w:jc w:val="right"/>
            </w:pPr>
            <w:r w:rsidRPr="00A03084">
              <w:t>$3,430</w:t>
            </w:r>
          </w:p>
        </w:tc>
        <w:tc>
          <w:tcPr>
            <w:tcW w:w="1909" w:type="dxa"/>
          </w:tcPr>
          <w:p w:rsidR="00974B11" w:rsidRPr="00A03084" w:rsidRDefault="00974B11" w:rsidP="00974B11">
            <w:pPr>
              <w:jc w:val="right"/>
            </w:pPr>
            <w:r w:rsidRPr="00A03084">
              <w:t>$4,538</w:t>
            </w:r>
          </w:p>
        </w:tc>
      </w:tr>
      <w:tr w:rsidR="00974B11" w:rsidRPr="00A03084" w:rsidTr="00974B11">
        <w:trPr>
          <w:jc w:val="center"/>
        </w:trPr>
        <w:tc>
          <w:tcPr>
            <w:tcW w:w="6296" w:type="dxa"/>
          </w:tcPr>
          <w:p w:rsidR="00974B11" w:rsidRPr="00A03084" w:rsidRDefault="00974B11" w:rsidP="00974B11">
            <w:r w:rsidRPr="00A03084">
              <w:t>To reflect allocated amount for vehicles.</w:t>
            </w:r>
          </w:p>
        </w:tc>
        <w:tc>
          <w:tcPr>
            <w:tcW w:w="1371" w:type="dxa"/>
          </w:tcPr>
          <w:p w:rsidR="00974B11" w:rsidRPr="00A03084" w:rsidRDefault="00974B11" w:rsidP="00974B11">
            <w:pPr>
              <w:jc w:val="right"/>
            </w:pPr>
            <w:r w:rsidRPr="00A03084">
              <w:t>($1,656)</w:t>
            </w:r>
          </w:p>
        </w:tc>
        <w:tc>
          <w:tcPr>
            <w:tcW w:w="1909" w:type="dxa"/>
          </w:tcPr>
          <w:p w:rsidR="00974B11" w:rsidRPr="00A03084" w:rsidRDefault="00974B11" w:rsidP="00974B11">
            <w:pPr>
              <w:jc w:val="right"/>
            </w:pPr>
            <w:r w:rsidRPr="00A03084">
              <w:t>($1,656)</w:t>
            </w:r>
          </w:p>
        </w:tc>
      </w:tr>
      <w:tr w:rsidR="00974B11" w:rsidRPr="00A03084" w:rsidTr="00974B11">
        <w:trPr>
          <w:jc w:val="center"/>
        </w:trPr>
        <w:tc>
          <w:tcPr>
            <w:tcW w:w="6296" w:type="dxa"/>
          </w:tcPr>
          <w:p w:rsidR="00974B11" w:rsidRPr="00A03084" w:rsidRDefault="00974B11" w:rsidP="00974B11">
            <w:r w:rsidRPr="00A03084">
              <w:t>To reflect fence repairs.</w:t>
            </w:r>
          </w:p>
        </w:tc>
        <w:tc>
          <w:tcPr>
            <w:tcW w:w="1371" w:type="dxa"/>
          </w:tcPr>
          <w:p w:rsidR="00974B11" w:rsidRPr="00A03084" w:rsidRDefault="00974B11" w:rsidP="00974B11">
            <w:pPr>
              <w:jc w:val="right"/>
            </w:pPr>
            <w:r w:rsidRPr="00A03084">
              <w:t>($95)</w:t>
            </w:r>
          </w:p>
        </w:tc>
        <w:tc>
          <w:tcPr>
            <w:tcW w:w="1909" w:type="dxa"/>
          </w:tcPr>
          <w:p w:rsidR="00974B11" w:rsidRPr="00A03084" w:rsidRDefault="00974B11" w:rsidP="00974B11">
            <w:pPr>
              <w:jc w:val="right"/>
            </w:pPr>
            <w:r w:rsidRPr="00A03084">
              <w:t>($53)</w:t>
            </w:r>
          </w:p>
        </w:tc>
      </w:tr>
      <w:tr w:rsidR="00974B11" w:rsidRPr="00A03084" w:rsidTr="00974B11">
        <w:trPr>
          <w:jc w:val="center"/>
        </w:trPr>
        <w:tc>
          <w:tcPr>
            <w:tcW w:w="6296" w:type="dxa"/>
          </w:tcPr>
          <w:p w:rsidR="00974B11" w:rsidRPr="00A03084" w:rsidRDefault="00974B11" w:rsidP="00974B11">
            <w:r w:rsidRPr="00A03084">
              <w:t>To reflect an averaging adjustment.</w:t>
            </w:r>
          </w:p>
        </w:tc>
        <w:tc>
          <w:tcPr>
            <w:tcW w:w="1371" w:type="dxa"/>
          </w:tcPr>
          <w:p w:rsidR="00974B11" w:rsidRPr="00A03084" w:rsidRDefault="00974B11" w:rsidP="00974B11">
            <w:pPr>
              <w:jc w:val="right"/>
            </w:pPr>
            <w:r w:rsidRPr="00A03084">
              <w:t>$5,954</w:t>
            </w:r>
          </w:p>
        </w:tc>
        <w:tc>
          <w:tcPr>
            <w:tcW w:w="1909" w:type="dxa"/>
          </w:tcPr>
          <w:p w:rsidR="00974B11" w:rsidRPr="00A03084" w:rsidRDefault="00974B11" w:rsidP="00974B11">
            <w:pPr>
              <w:jc w:val="right"/>
            </w:pPr>
            <w:r w:rsidRPr="00A03084">
              <w:t>$5,006</w:t>
            </w:r>
          </w:p>
        </w:tc>
      </w:tr>
      <w:tr w:rsidR="00974B11" w:rsidRPr="00A03084" w:rsidTr="00974B11">
        <w:trPr>
          <w:jc w:val="center"/>
        </w:trPr>
        <w:tc>
          <w:tcPr>
            <w:tcW w:w="6296" w:type="dxa"/>
          </w:tcPr>
          <w:p w:rsidR="00974B11" w:rsidRPr="00A03084" w:rsidRDefault="00974B11" w:rsidP="00974B11">
            <w:r w:rsidRPr="00A03084">
              <w:t xml:space="preserve">To reflect </w:t>
            </w:r>
            <w:r w:rsidRPr="00B165D2">
              <w:t>pro forma</w:t>
            </w:r>
            <w:r w:rsidRPr="00A03084">
              <w:t xml:space="preserve"> adjustments.</w:t>
            </w:r>
          </w:p>
        </w:tc>
        <w:tc>
          <w:tcPr>
            <w:tcW w:w="1371" w:type="dxa"/>
          </w:tcPr>
          <w:p w:rsidR="00974B11" w:rsidRPr="00A03084" w:rsidRDefault="00974B11" w:rsidP="00974B11">
            <w:pPr>
              <w:jc w:val="right"/>
              <w:rPr>
                <w:u w:val="single"/>
              </w:rPr>
            </w:pPr>
            <w:r w:rsidRPr="00A03084">
              <w:rPr>
                <w:u w:val="single"/>
              </w:rPr>
              <w:t>$1,221</w:t>
            </w:r>
          </w:p>
        </w:tc>
        <w:tc>
          <w:tcPr>
            <w:tcW w:w="1909" w:type="dxa"/>
          </w:tcPr>
          <w:p w:rsidR="00974B11" w:rsidRPr="00A03084" w:rsidRDefault="00974B11" w:rsidP="00974B11">
            <w:pPr>
              <w:jc w:val="right"/>
              <w:rPr>
                <w:u w:val="single"/>
              </w:rPr>
            </w:pPr>
            <w:r w:rsidRPr="00A03084">
              <w:rPr>
                <w:u w:val="single"/>
              </w:rPr>
              <w:t>$5,380</w:t>
            </w:r>
          </w:p>
        </w:tc>
      </w:tr>
      <w:tr w:rsidR="00974B11" w:rsidRPr="00A03084" w:rsidTr="00974B11">
        <w:trPr>
          <w:jc w:val="center"/>
        </w:trPr>
        <w:tc>
          <w:tcPr>
            <w:tcW w:w="6296" w:type="dxa"/>
          </w:tcPr>
          <w:p w:rsidR="00974B11" w:rsidRPr="00A03084" w:rsidRDefault="00974B11" w:rsidP="00974B11">
            <w:r w:rsidRPr="00A03084">
              <w:t>Total adjustments to accumulated depreciation.</w:t>
            </w:r>
          </w:p>
        </w:tc>
        <w:tc>
          <w:tcPr>
            <w:tcW w:w="1371" w:type="dxa"/>
          </w:tcPr>
          <w:p w:rsidR="00974B11" w:rsidRPr="00A03084" w:rsidRDefault="00974B11" w:rsidP="00974B11">
            <w:pPr>
              <w:jc w:val="right"/>
              <w:rPr>
                <w:u w:val="double"/>
              </w:rPr>
            </w:pPr>
            <w:r w:rsidRPr="00A03084">
              <w:rPr>
                <w:u w:val="double"/>
              </w:rPr>
              <w:t>$8,854</w:t>
            </w:r>
          </w:p>
        </w:tc>
        <w:tc>
          <w:tcPr>
            <w:tcW w:w="1909" w:type="dxa"/>
          </w:tcPr>
          <w:p w:rsidR="00974B11" w:rsidRPr="00A03084" w:rsidRDefault="00974B11" w:rsidP="00974B11">
            <w:pPr>
              <w:jc w:val="right"/>
              <w:rPr>
                <w:u w:val="double"/>
              </w:rPr>
            </w:pPr>
            <w:r w:rsidRPr="00A03084">
              <w:rPr>
                <w:u w:val="double"/>
              </w:rPr>
              <w:t>$13,215</w:t>
            </w:r>
          </w:p>
        </w:tc>
      </w:tr>
    </w:tbl>
    <w:p w:rsidR="00974B11" w:rsidRPr="00A03084" w:rsidRDefault="00974B11" w:rsidP="00974B11">
      <w:pPr>
        <w:spacing w:after="240"/>
      </w:pPr>
    </w:p>
    <w:p w:rsidR="00F110D8" w:rsidRDefault="00F110D8" w:rsidP="00C41757">
      <w:pPr>
        <w:jc w:val="center"/>
        <w:rPr>
          <w:rFonts w:eastAsia="Arial"/>
          <w:u w:val="single"/>
        </w:rPr>
      </w:pPr>
    </w:p>
    <w:p w:rsidR="00F110D8" w:rsidRDefault="00F110D8" w:rsidP="00C41757">
      <w:pPr>
        <w:jc w:val="center"/>
        <w:rPr>
          <w:rFonts w:eastAsia="Arial"/>
          <w:u w:val="single"/>
        </w:rPr>
      </w:pPr>
    </w:p>
    <w:p w:rsidR="00F110D8" w:rsidRDefault="00F110D8" w:rsidP="00C41757">
      <w:pPr>
        <w:jc w:val="center"/>
        <w:rPr>
          <w:rFonts w:eastAsia="Arial"/>
          <w:u w:val="single"/>
        </w:rPr>
      </w:pPr>
    </w:p>
    <w:p w:rsidR="00974B11" w:rsidRPr="007539C8" w:rsidRDefault="00974B11" w:rsidP="00C41757">
      <w:pPr>
        <w:jc w:val="center"/>
        <w:rPr>
          <w:rFonts w:eastAsia="Arial"/>
          <w:u w:val="single"/>
        </w:rPr>
      </w:pPr>
      <w:r w:rsidRPr="007539C8">
        <w:rPr>
          <w:rFonts w:eastAsia="Arial"/>
          <w:u w:val="single"/>
        </w:rPr>
        <w:t>Contributions in Aid of Construction (CIAC)</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recorded a test year CIAC balance of $132,607 for water and $121,125 for wastewater. </w:t>
      </w:r>
      <w:r w:rsidR="007539C8">
        <w:t xml:space="preserve">We find that a </w:t>
      </w:r>
      <w:r w:rsidRPr="00A03084">
        <w:t xml:space="preserve">$125 meter installation charge for the water system, and plant capacity charges of $250 and $425 in the water and wastewater systems, respectively, </w:t>
      </w:r>
      <w:r w:rsidR="007539C8">
        <w:t>were</w:t>
      </w:r>
      <w:r w:rsidRPr="00A03084">
        <w:t xml:space="preserve"> incorrectly recorded as miscellaneous revenue. Based on </w:t>
      </w:r>
      <w:r w:rsidR="007539C8">
        <w:t>our</w:t>
      </w:r>
      <w:r w:rsidRPr="00A03084">
        <w:t xml:space="preserve"> review, these amounts should</w:t>
      </w:r>
      <w:r w:rsidR="007539C8">
        <w:t xml:space="preserve"> have been </w:t>
      </w:r>
      <w:r w:rsidRPr="00A03084">
        <w:t xml:space="preserve">recorded as CIAC. </w:t>
      </w:r>
      <w:r w:rsidR="007539C8">
        <w:t xml:space="preserve">We </w:t>
      </w:r>
      <w:r w:rsidRPr="00A03084">
        <w:t xml:space="preserve">increased CIAC by $375 ($125 + $250) for water and $425 for wastewater to reflect these adjustments. Additionally, </w:t>
      </w:r>
      <w:r w:rsidR="007539C8">
        <w:t>we</w:t>
      </w:r>
      <w:r w:rsidRPr="00A03084">
        <w:t xml:space="preserve"> decreased CIAC by $188 and $213 to reflect averaging adjustments for water and wastewater, respectively. Therefore, </w:t>
      </w:r>
      <w:r w:rsidR="007539C8">
        <w:t xml:space="preserve">we </w:t>
      </w:r>
      <w:r w:rsidR="007D24D1">
        <w:t>approve</w:t>
      </w:r>
      <w:r w:rsidR="007539C8">
        <w:t xml:space="preserve"> </w:t>
      </w:r>
      <w:r w:rsidRPr="00A03084">
        <w:t>CIAC balances of $132,795 ($132,607 + $375 - $188) for water and $121,338 ($121,125 + $425 - $213) for wastewater.</w:t>
      </w:r>
    </w:p>
    <w:p w:rsidR="00974B11" w:rsidRPr="007539C8" w:rsidRDefault="00974B11" w:rsidP="00C41757">
      <w:pPr>
        <w:jc w:val="center"/>
        <w:rPr>
          <w:rFonts w:eastAsia="Arial"/>
          <w:u w:val="single"/>
        </w:rPr>
      </w:pPr>
      <w:r w:rsidRPr="007539C8">
        <w:rPr>
          <w:rFonts w:eastAsia="Arial"/>
          <w:u w:val="single"/>
        </w:rPr>
        <w:t>Accumulated Amortization of Contributions in Aid of Construction</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Lake Yale recorded $111,539 of accumulated amortization of CIAC for water and $96,300 for wastewater. </w:t>
      </w:r>
      <w:r w:rsidR="007539C8">
        <w:t xml:space="preserve">We </w:t>
      </w:r>
      <w:r w:rsidRPr="00A03084">
        <w:t xml:space="preserve">increased accumulated amortization of CIAC by $16 for water to reflect the meter installation charge and plant capacity charge in accordance with Rule 25-30.140(2), F.A.C. </w:t>
      </w:r>
      <w:r w:rsidR="007539C8">
        <w:t xml:space="preserve">We </w:t>
      </w:r>
      <w:r w:rsidRPr="00A03084">
        <w:t xml:space="preserve">increased accumulated amortization of CIAC by $16 for wastewater to reflect the plant capacity charge. </w:t>
      </w:r>
      <w:r w:rsidR="007539C8">
        <w:t xml:space="preserve">We </w:t>
      </w:r>
      <w:r w:rsidRPr="00A03084">
        <w:t xml:space="preserve">decreased accumulated amortization of CIAC by $1,936 and $1,522 to reflect an averaging adjustment for water and wastewater, respectively. Therefore, </w:t>
      </w:r>
      <w:r w:rsidR="007539C8">
        <w:t xml:space="preserve">we approve </w:t>
      </w:r>
      <w:r w:rsidRPr="00A03084">
        <w:t>an accumulated amortization of CIAC balance of $109,620 ($111,539 + $16 - $1,936) for water and $94,794 ($96,300 + $16 - $1,522) for wastewater.</w:t>
      </w:r>
    </w:p>
    <w:p w:rsidR="00974B11" w:rsidRPr="007539C8" w:rsidRDefault="00974B11" w:rsidP="00C41757">
      <w:pPr>
        <w:jc w:val="center"/>
        <w:rPr>
          <w:rFonts w:eastAsia="Arial"/>
          <w:u w:val="single"/>
        </w:rPr>
      </w:pPr>
      <w:r w:rsidRPr="007539C8">
        <w:rPr>
          <w:rFonts w:eastAsia="Arial"/>
          <w:u w:val="single"/>
        </w:rPr>
        <w:t>Working Capital Allowance</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Working capital is the short-term investor-supplied funds that are necessary to meet operating expenses. Consistent with Rule 25-30.433(3), F.A.C., </w:t>
      </w:r>
      <w:r w:rsidR="007539C8">
        <w:t xml:space="preserve">we </w:t>
      </w:r>
      <w:r w:rsidRPr="00A03084">
        <w:t xml:space="preserve">used one-eighth of the operation and maintenance (O&amp;M) expense (less rate case expense) formula for calculating the working capital allowance. Section 367.081(9), F.S., prohibits a utility from earning a return on the unamortized balance of rate case expense. As such, </w:t>
      </w:r>
      <w:r w:rsidR="007539C8">
        <w:t xml:space="preserve">we </w:t>
      </w:r>
      <w:r w:rsidRPr="00A03084">
        <w:t xml:space="preserve">removed the unamortized balance of rate case expense of $377 for water and $252 for wastewater. </w:t>
      </w:r>
      <w:r w:rsidR="007539C8">
        <w:t>We approve</w:t>
      </w:r>
      <w:r w:rsidRPr="00A03084">
        <w:t xml:space="preserve"> a working</w:t>
      </w:r>
      <w:r w:rsidRPr="00A03084">
        <w:rPr>
          <w:color w:val="9933FF"/>
        </w:rPr>
        <w:t xml:space="preserve"> </w:t>
      </w:r>
      <w:r w:rsidRPr="00A03084">
        <w:t xml:space="preserve">capital allowance of $8,212 ($65,696 ÷ 8) for water based on the adjusted O&amp;M expense of $65,696 ($66,073 - $377). </w:t>
      </w:r>
      <w:r w:rsidR="007539C8">
        <w:t xml:space="preserve">We also </w:t>
      </w:r>
      <w:r w:rsidR="007D24D1">
        <w:t>approve</w:t>
      </w:r>
      <w:r w:rsidR="007539C8">
        <w:t xml:space="preserve"> </w:t>
      </w:r>
      <w:r w:rsidRPr="00A03084">
        <w:t>a working capital allowance of $9,009 ($72,070 ÷ 8) for wastewater based on the adjusted O&amp;M expense of $72,070 ($72,322 - $252).</w:t>
      </w:r>
    </w:p>
    <w:p w:rsidR="00974B11" w:rsidRPr="007539C8" w:rsidRDefault="00974B11" w:rsidP="00C41757">
      <w:pPr>
        <w:jc w:val="center"/>
        <w:rPr>
          <w:rFonts w:eastAsia="Arial"/>
          <w:u w:val="single"/>
        </w:rPr>
      </w:pPr>
      <w:r w:rsidRPr="007539C8">
        <w:rPr>
          <w:rFonts w:eastAsia="Arial"/>
          <w:u w:val="single"/>
        </w:rPr>
        <w:t>Rate Base Summary</w:t>
      </w:r>
      <w:r w:rsidR="006B4B34" w:rsidRPr="007539C8">
        <w:rPr>
          <w:rFonts w:eastAsia="Arial"/>
          <w:u w:val="single"/>
        </w:rPr>
        <w:t xml:space="preserve"> / Decision</w:t>
      </w:r>
    </w:p>
    <w:p w:rsidR="00974B11" w:rsidRPr="00A03084" w:rsidRDefault="00974B11" w:rsidP="00974B11">
      <w:pPr>
        <w:jc w:val="both"/>
        <w:rPr>
          <w:rFonts w:eastAsia="Arial"/>
        </w:rPr>
      </w:pPr>
    </w:p>
    <w:p w:rsidR="00974B11" w:rsidRPr="00A03084" w:rsidRDefault="00974B11" w:rsidP="007539C8">
      <w:pPr>
        <w:jc w:val="both"/>
      </w:pPr>
      <w:r w:rsidRPr="00A03084">
        <w:tab/>
        <w:t xml:space="preserve">Based on the foregoing, </w:t>
      </w:r>
      <w:r w:rsidR="007539C8">
        <w:t xml:space="preserve">we find that </w:t>
      </w:r>
      <w:r w:rsidRPr="00A03084">
        <w:t>the appropriate average test year rate base is $117,040 for water and $34,494 for wastewater. Rate base is shown on Schedule Nos. 1-A and 1-B. The related adjustments are shown on Schedule No. 1-C.</w:t>
      </w:r>
    </w:p>
    <w:p w:rsidR="001D07F8" w:rsidRPr="001D07F8" w:rsidRDefault="001D07F8" w:rsidP="001D07F8">
      <w:pPr>
        <w:spacing w:after="240"/>
        <w:jc w:val="both"/>
        <w:outlineLvl w:val="0"/>
        <w:rPr>
          <w:bCs/>
          <w:kern w:val="32"/>
        </w:rPr>
      </w:pPr>
    </w:p>
    <w:p w:rsidR="00974B11" w:rsidRPr="007539C8" w:rsidRDefault="007539C8" w:rsidP="001D07F8">
      <w:pPr>
        <w:keepNext/>
        <w:spacing w:after="240"/>
        <w:jc w:val="both"/>
        <w:rPr>
          <w:b/>
        </w:rPr>
      </w:pPr>
      <w:r w:rsidRPr="00350A71">
        <w:rPr>
          <w:b/>
          <w:bCs/>
          <w:iCs/>
          <w:color w:val="000000"/>
        </w:rPr>
        <w:lastRenderedPageBreak/>
        <w:t>5. Return on Equity and Rate of Return</w:t>
      </w:r>
      <w:r w:rsidR="00F110D8" w:rsidRPr="00350A71">
        <w:rPr>
          <w:b/>
          <w:bCs/>
          <w:iCs/>
          <w:color w:val="000000"/>
        </w:rPr>
        <w:t xml:space="preserve"> (ROE)</w:t>
      </w:r>
    </w:p>
    <w:p w:rsidR="00974B11" w:rsidRPr="00A03084" w:rsidRDefault="00974B11" w:rsidP="001D07F8">
      <w:pPr>
        <w:keepNext/>
        <w:autoSpaceDE w:val="0"/>
        <w:autoSpaceDN w:val="0"/>
        <w:adjustRightInd w:val="0"/>
        <w:spacing w:after="240"/>
        <w:ind w:firstLine="720"/>
        <w:jc w:val="both"/>
      </w:pPr>
      <w:r w:rsidRPr="00A03084">
        <w:t xml:space="preserve">The Utility has $135,124 in long-term debt, $31,619 in equity, and $50 in customer deposits. </w:t>
      </w:r>
      <w:r w:rsidR="00350A71">
        <w:t>T</w:t>
      </w:r>
      <w:r w:rsidRPr="00A03084">
        <w:t xml:space="preserve">he Utility stated </w:t>
      </w:r>
      <w:r w:rsidR="00350A71">
        <w:t xml:space="preserve">that </w:t>
      </w:r>
      <w:r w:rsidRPr="00A03084">
        <w:t>its equity consists of $368 paid in capital, $65,277 in negative retained earnings, and related party debt totaling $96,528.</w:t>
      </w:r>
      <w:r w:rsidRPr="00A03084">
        <w:rPr>
          <w:vertAlign w:val="superscript"/>
        </w:rPr>
        <w:footnoteReference w:id="13"/>
      </w:r>
      <w:r w:rsidRPr="00A03084">
        <w:t xml:space="preserve"> It is </w:t>
      </w:r>
      <w:r w:rsidR="00350A71">
        <w:t xml:space="preserve">our </w:t>
      </w:r>
      <w:r w:rsidRPr="00A03084">
        <w:t>practice to treat related party debt as equity when no interest or scheduled payments for principal are being made.</w:t>
      </w:r>
      <w:r w:rsidRPr="00A03084">
        <w:rPr>
          <w:vertAlign w:val="superscript"/>
        </w:rPr>
        <w:footnoteReference w:id="14"/>
      </w:r>
      <w:r w:rsidRPr="00A03084">
        <w:t xml:space="preserve"> As such, </w:t>
      </w:r>
      <w:r w:rsidR="00350A71">
        <w:t>we adjusted the U</w:t>
      </w:r>
      <w:r w:rsidRPr="00A03084">
        <w:t xml:space="preserve">tility’s capital structure to reflect the related-party debt as common equity. Therefore, the total equity balance for Lake Yale is $31,619 ($368 - $65,277 + $96,528). </w:t>
      </w:r>
    </w:p>
    <w:p w:rsidR="00974B11" w:rsidRPr="00A03084" w:rsidRDefault="00974B11" w:rsidP="00350A71">
      <w:pPr>
        <w:jc w:val="both"/>
      </w:pPr>
      <w:r w:rsidRPr="00A03084">
        <w:tab/>
        <w:t>The Utility’s capital structure has been reconciled with</w:t>
      </w:r>
      <w:r w:rsidR="00350A71">
        <w:t xml:space="preserve"> our approved </w:t>
      </w:r>
      <w:r w:rsidRPr="00A03084">
        <w:t>water and wastewater rate bases. The appropriate ROE for the Utility is 10.55 percent based upon the Commission-approved leverage formula currently in effect.</w:t>
      </w:r>
      <w:r w:rsidRPr="00A03084">
        <w:rPr>
          <w:vertAlign w:val="superscript"/>
        </w:rPr>
        <w:footnoteReference w:id="15"/>
      </w:r>
      <w:r w:rsidRPr="00A03084">
        <w:t xml:space="preserve"> </w:t>
      </w:r>
      <w:r w:rsidR="00350A71">
        <w:t>We approve</w:t>
      </w:r>
      <w:r w:rsidRPr="00A03084">
        <w:t xml:space="preserve"> an ROE of 10.55 percent, with a range of 9.55 percent to 11.55 percent, and an overall rate of return of 6.85 percent. The ROE and overall rate of return are shown on Schedule No. 2. The traditional rate of return does not apply to the Utility’s wastewater system in this docket. The Operating Ratio method is employed due to rate base being less than 125 percent of O&amp;M expenses.</w:t>
      </w:r>
    </w:p>
    <w:p w:rsidR="00974B11" w:rsidRPr="00A03084" w:rsidRDefault="00974B11" w:rsidP="00974B11"/>
    <w:p w:rsidR="00974B11" w:rsidRPr="00350A71" w:rsidRDefault="00350A71" w:rsidP="00974B11">
      <w:pPr>
        <w:spacing w:after="240"/>
        <w:jc w:val="both"/>
        <w:rPr>
          <w:bCs/>
          <w:iCs/>
          <w:color w:val="000000"/>
        </w:rPr>
      </w:pPr>
      <w:r w:rsidRPr="00B46B51">
        <w:rPr>
          <w:b/>
          <w:bCs/>
          <w:iCs/>
          <w:color w:val="000000"/>
        </w:rPr>
        <w:t xml:space="preserve">6. </w:t>
      </w:r>
      <w:r w:rsidR="00974B11" w:rsidRPr="00B46B51">
        <w:rPr>
          <w:b/>
          <w:bCs/>
          <w:iCs/>
          <w:color w:val="000000"/>
        </w:rPr>
        <w:t>Allowance f</w:t>
      </w:r>
      <w:r w:rsidR="00974B11" w:rsidRPr="00350A71">
        <w:rPr>
          <w:b/>
          <w:bCs/>
          <w:iCs/>
          <w:color w:val="000000"/>
        </w:rPr>
        <w:t>or Funds Used During Construction (AFUDC)</w:t>
      </w:r>
      <w:r w:rsidR="00974B11" w:rsidRPr="00A03084">
        <w:rPr>
          <w:bCs/>
          <w:iCs/>
          <w:color w:val="000000"/>
        </w:rPr>
        <w:t xml:space="preserve"> </w:t>
      </w:r>
    </w:p>
    <w:p w:rsidR="00974B11" w:rsidRPr="00A03084" w:rsidRDefault="00974B11" w:rsidP="00B46B51">
      <w:pPr>
        <w:autoSpaceDE w:val="0"/>
        <w:autoSpaceDN w:val="0"/>
        <w:adjustRightInd w:val="0"/>
        <w:spacing w:after="240"/>
        <w:ind w:firstLine="720"/>
        <w:jc w:val="both"/>
        <w:rPr>
          <w:color w:val="000000"/>
        </w:rPr>
      </w:pPr>
      <w:r w:rsidRPr="00A03084">
        <w:rPr>
          <w:color w:val="000000"/>
        </w:rPr>
        <w:t xml:space="preserve">On November 12, 2020, Lake Yale </w:t>
      </w:r>
      <w:r w:rsidR="008F6326">
        <w:rPr>
          <w:color w:val="000000"/>
        </w:rPr>
        <w:t>asked this</w:t>
      </w:r>
      <w:r w:rsidRPr="00A03084">
        <w:rPr>
          <w:color w:val="000000"/>
        </w:rPr>
        <w:t xml:space="preserve"> Commission </w:t>
      </w:r>
      <w:r w:rsidR="008F6326">
        <w:rPr>
          <w:color w:val="000000"/>
        </w:rPr>
        <w:t xml:space="preserve">to </w:t>
      </w:r>
      <w:r w:rsidRPr="00A03084">
        <w:rPr>
          <w:color w:val="000000"/>
        </w:rPr>
        <w:t>establish an AFUDC rate in this proceeding. In its request, the Utility stated “FUS1 plans to file a petition for approval of Capital Project Improvement Plans for a majority of its systems with the Commission.”</w:t>
      </w:r>
      <w:r w:rsidRPr="00A03084">
        <w:rPr>
          <w:color w:val="000000"/>
          <w:vertAlign w:val="superscript"/>
        </w:rPr>
        <w:footnoteReference w:id="16"/>
      </w:r>
      <w:r w:rsidRPr="00A03084">
        <w:rPr>
          <w:color w:val="000000"/>
        </w:rPr>
        <w:t xml:space="preserve"> According to the Utility, FUS1 has engaged the engineering services of Florida Rural Water Association (FRWA) to prepare an analysis report evaluating each of its systems and recommend corrective actions along with funding sources. The Utility further stated that it believes “most, if not all, of the proposed capital projects will qualify for AFUDC treatment as authorized by Rule 25-30.116, F.A.C.”</w:t>
      </w:r>
      <w:r w:rsidRPr="00A03084">
        <w:rPr>
          <w:color w:val="000000"/>
          <w:vertAlign w:val="superscript"/>
        </w:rPr>
        <w:footnoteReference w:id="17"/>
      </w:r>
      <w:r w:rsidRPr="00A03084">
        <w:rPr>
          <w:color w:val="000000"/>
        </w:rPr>
        <w:t xml:space="preserve"> Lake Yale is not currently authorized to accrue AFUDC and does not have a Commission-approved AFUDC cost rate. </w:t>
      </w:r>
      <w:r w:rsidR="00D16C8A">
        <w:rPr>
          <w:color w:val="000000"/>
        </w:rPr>
        <w:t xml:space="preserve">Upon review, we find that it is </w:t>
      </w:r>
      <w:r w:rsidRPr="00A03084">
        <w:rPr>
          <w:color w:val="000000"/>
        </w:rPr>
        <w:t>appropriate to establish an AFUDC rate for this Utility.</w:t>
      </w:r>
      <w:r w:rsidR="00B46B51">
        <w:rPr>
          <w:color w:val="000000"/>
        </w:rPr>
        <w:t xml:space="preserve"> </w:t>
      </w:r>
    </w:p>
    <w:p w:rsidR="00974B11" w:rsidRPr="00A03084" w:rsidRDefault="00974B11" w:rsidP="00D16C8A">
      <w:pPr>
        <w:jc w:val="both"/>
        <w:rPr>
          <w:color w:val="000000"/>
        </w:rPr>
      </w:pPr>
      <w:r w:rsidRPr="00A03084">
        <w:rPr>
          <w:color w:val="000000"/>
        </w:rPr>
        <w:tab/>
      </w:r>
      <w:r w:rsidR="00D16C8A">
        <w:rPr>
          <w:color w:val="000000"/>
        </w:rPr>
        <w:t>We</w:t>
      </w:r>
      <w:r w:rsidRPr="00A03084">
        <w:rPr>
          <w:color w:val="000000"/>
        </w:rPr>
        <w:t xml:space="preserve"> used the capital structure </w:t>
      </w:r>
      <w:r w:rsidR="00D16C8A">
        <w:rPr>
          <w:color w:val="000000"/>
        </w:rPr>
        <w:t xml:space="preserve">approved at Section </w:t>
      </w:r>
      <w:r w:rsidR="00D16C8A" w:rsidRPr="00B165D2">
        <w:rPr>
          <w:color w:val="000000"/>
        </w:rPr>
        <w:t>5. Return on Equity and Rate of Return</w:t>
      </w:r>
      <w:r w:rsidR="00D16C8A" w:rsidRPr="008F6326">
        <w:rPr>
          <w:b/>
          <w:color w:val="000000"/>
        </w:rPr>
        <w:t xml:space="preserve"> </w:t>
      </w:r>
      <w:r w:rsidRPr="00A03084">
        <w:rPr>
          <w:color w:val="000000"/>
        </w:rPr>
        <w:t xml:space="preserve">to calculate the annual AFUDC rate and monthly compounding rate for Lake Yale. Based on </w:t>
      </w:r>
      <w:r w:rsidR="00D16C8A">
        <w:rPr>
          <w:color w:val="000000"/>
        </w:rPr>
        <w:t xml:space="preserve">our </w:t>
      </w:r>
      <w:r w:rsidR="00D16C8A">
        <w:rPr>
          <w:color w:val="000000"/>
        </w:rPr>
        <w:lastRenderedPageBreak/>
        <w:t xml:space="preserve">review, we approve </w:t>
      </w:r>
      <w:r w:rsidRPr="00A03084">
        <w:rPr>
          <w:color w:val="000000"/>
        </w:rPr>
        <w:t xml:space="preserve">an AFUDC rate of 6.85 </w:t>
      </w:r>
      <w:r w:rsidR="00D16C8A">
        <w:rPr>
          <w:color w:val="000000"/>
        </w:rPr>
        <w:t xml:space="preserve">and </w:t>
      </w:r>
      <w:r w:rsidRPr="00A03084">
        <w:rPr>
          <w:color w:val="000000"/>
        </w:rPr>
        <w:t>a monthly compounding rate of 0.553265 percent to achieve an annual AFUDC rate of 6.85 percent.</w:t>
      </w:r>
    </w:p>
    <w:p w:rsidR="00974B11" w:rsidRPr="00A03084" w:rsidRDefault="00974B11" w:rsidP="00974B11">
      <w:pPr>
        <w:rPr>
          <w:color w:val="000000"/>
        </w:rPr>
      </w:pPr>
    </w:p>
    <w:p w:rsidR="00974B11" w:rsidRPr="00D16C8A" w:rsidRDefault="00D16C8A" w:rsidP="00974B11">
      <w:pPr>
        <w:spacing w:after="240"/>
        <w:jc w:val="both"/>
        <w:rPr>
          <w:b/>
        </w:rPr>
      </w:pPr>
      <w:r w:rsidRPr="00D16C8A">
        <w:rPr>
          <w:b/>
          <w:iCs/>
        </w:rPr>
        <w:t xml:space="preserve">7. Test Year Revenues </w:t>
      </w:r>
    </w:p>
    <w:p w:rsidR="00974B11" w:rsidRPr="00A03084" w:rsidRDefault="00974B11" w:rsidP="00D16C8A">
      <w:pPr>
        <w:spacing w:after="240"/>
        <w:ind w:firstLine="720"/>
        <w:jc w:val="both"/>
      </w:pPr>
      <w:r w:rsidRPr="00A03084">
        <w:t xml:space="preserve">The Utility recorded total test year revenues of $68,906 for water and $55,021 for wastewater. The water revenues included $66,875 of service revenues and $2,031 of miscellaneous revenues. The wastewater revenues included $55,021 of service revenues and no miscellaneous revenues. </w:t>
      </w:r>
    </w:p>
    <w:p w:rsidR="00974B11" w:rsidRPr="00A03084" w:rsidRDefault="00974B11" w:rsidP="00974B11">
      <w:pPr>
        <w:spacing w:after="240"/>
        <w:jc w:val="both"/>
      </w:pPr>
      <w:r w:rsidRPr="00A03084">
        <w:tab/>
        <w:t xml:space="preserve">Subsequent to the test year, Lake Yale was approved for a price index rate adjustment, which was effective June 5, 2020. As a result, </w:t>
      </w:r>
      <w:r w:rsidR="00D16C8A">
        <w:t xml:space="preserve">we </w:t>
      </w:r>
      <w:r w:rsidRPr="00A03084">
        <w:t xml:space="preserve">annualized the test year revenues. Based on </w:t>
      </w:r>
      <w:r w:rsidR="00D16C8A">
        <w:t xml:space="preserve">our </w:t>
      </w:r>
      <w:r w:rsidRPr="00A03084">
        <w:t xml:space="preserve">review of the Utility’s billing determinants and the service rates in effect as of June 5, 2020, </w:t>
      </w:r>
      <w:r w:rsidR="00D16C8A">
        <w:t xml:space="preserve">we </w:t>
      </w:r>
      <w:r w:rsidRPr="00A03084">
        <w:t xml:space="preserve">determined test year service revenues </w:t>
      </w:r>
      <w:r w:rsidR="00D16C8A">
        <w:t>are</w:t>
      </w:r>
      <w:r w:rsidR="008F6326">
        <w:t xml:space="preserve"> </w:t>
      </w:r>
      <w:r w:rsidRPr="00A03084">
        <w:t xml:space="preserve">$67,846 for water and $56,474 for wastewater. This results in test year revenue increases of $971 ($67,846 – $66,875) for water and $1,453 ($56,474 – $55,021) for wastewater. </w:t>
      </w:r>
    </w:p>
    <w:p w:rsidR="00974B11" w:rsidRPr="00A03084" w:rsidRDefault="00974B11" w:rsidP="00974B11">
      <w:pPr>
        <w:spacing w:after="240"/>
        <w:jc w:val="both"/>
      </w:pPr>
      <w:r w:rsidRPr="00A03084">
        <w:tab/>
      </w:r>
      <w:r w:rsidR="00D16C8A">
        <w:t xml:space="preserve">We </w:t>
      </w:r>
      <w:r w:rsidRPr="00A03084">
        <w:t xml:space="preserve">also made adjustments to the miscellaneous revenues for water and wastewater. </w:t>
      </w:r>
      <w:r w:rsidR="00D16C8A">
        <w:t xml:space="preserve">We </w:t>
      </w:r>
      <w:r w:rsidRPr="00A03084">
        <w:t xml:space="preserve">decreased Lake Yale’s water miscellaneous revenues by $800 to remove water and wastewater service availability charges that were erroneously reflected in miscellaneous revenues. This results in miscellaneous revenues of $1,231 ($2,031 - $800). The Utility recorded all miscellaneous revenues to the water system. When both water and wastewater services are provided, only a single miscellaneous service charge is appropriate. Since the customers are the same for both water and wastewater, </w:t>
      </w:r>
      <w:r w:rsidR="00D16C8A">
        <w:t xml:space="preserve">we </w:t>
      </w:r>
      <w:r w:rsidRPr="00A03084">
        <w:t xml:space="preserve">allocated the miscellaneous revenues equally between the two systems. Therefore, </w:t>
      </w:r>
      <w:r w:rsidR="00D16C8A">
        <w:t xml:space="preserve">we </w:t>
      </w:r>
      <w:r w:rsidRPr="00A03084">
        <w:t>determined miscellaneous revenues to be $615 for the water system and $616 for the wastewater system.</w:t>
      </w:r>
    </w:p>
    <w:p w:rsidR="00974B11" w:rsidRPr="00A03084" w:rsidRDefault="00974B11" w:rsidP="00974B11">
      <w:r w:rsidRPr="00A03084">
        <w:tab/>
        <w:t xml:space="preserve">Based on the </w:t>
      </w:r>
      <w:r w:rsidR="00D16C8A">
        <w:t>foregoing,</w:t>
      </w:r>
      <w:r w:rsidR="00D16C8A" w:rsidRPr="00A03084">
        <w:t xml:space="preserve"> </w:t>
      </w:r>
      <w:r w:rsidRPr="00A03084">
        <w:t xml:space="preserve">the </w:t>
      </w:r>
      <w:r w:rsidR="00D16C8A">
        <w:t xml:space="preserve">approved </w:t>
      </w:r>
      <w:r w:rsidRPr="00A03084">
        <w:t>test year revenues for Lake Yale are $68,461 ($67,846 +$615) for water and $57,090 ($56,474 +$616) for wastewater.</w:t>
      </w:r>
    </w:p>
    <w:p w:rsidR="00974B11" w:rsidRPr="00A03084" w:rsidRDefault="00974B11" w:rsidP="00974B11"/>
    <w:p w:rsidR="00974B11" w:rsidRPr="00D16C8A" w:rsidRDefault="00D16C8A" w:rsidP="00974B11">
      <w:pPr>
        <w:spacing w:after="240"/>
        <w:jc w:val="both"/>
        <w:rPr>
          <w:b/>
        </w:rPr>
      </w:pPr>
      <w:r w:rsidRPr="00234843">
        <w:rPr>
          <w:b/>
          <w:iCs/>
        </w:rPr>
        <w:t>8. Operating Expenses</w:t>
      </w:r>
      <w:r w:rsidRPr="00D16C8A">
        <w:rPr>
          <w:b/>
          <w:iCs/>
        </w:rPr>
        <w:t xml:space="preserve"> </w:t>
      </w:r>
    </w:p>
    <w:p w:rsidR="00974B11" w:rsidRPr="00A03084" w:rsidRDefault="00974B11" w:rsidP="004B79F7">
      <w:pPr>
        <w:spacing w:after="240"/>
        <w:ind w:firstLine="720"/>
        <w:jc w:val="both"/>
      </w:pPr>
      <w:r w:rsidRPr="00A03084">
        <w:t xml:space="preserve">The Utility recorded operating expense of $79,501 for water and $81,871 for wastewater. </w:t>
      </w:r>
      <w:r w:rsidR="00E7190D">
        <w:t>We reviewed t</w:t>
      </w:r>
      <w:r w:rsidRPr="00A03084">
        <w:t>he test year O&amp;M expenses, including invoices and other supporting documentation</w:t>
      </w:r>
      <w:r w:rsidR="00E7190D">
        <w:t xml:space="preserve"> and made </w:t>
      </w:r>
      <w:r w:rsidRPr="00A03084">
        <w:t>several adjustments to the Utility’s operating expenses as discussed below.</w:t>
      </w:r>
    </w:p>
    <w:p w:rsidR="00974B11" w:rsidRPr="004C003B" w:rsidRDefault="00974B11" w:rsidP="004C003B">
      <w:pPr>
        <w:jc w:val="center"/>
        <w:rPr>
          <w:rFonts w:eastAsia="Arial"/>
          <w:u w:val="single"/>
        </w:rPr>
      </w:pPr>
      <w:r w:rsidRPr="004C003B">
        <w:rPr>
          <w:rFonts w:eastAsia="Arial"/>
          <w:u w:val="single"/>
        </w:rPr>
        <w:t>Operation and Maintenance Expense</w:t>
      </w:r>
    </w:p>
    <w:p w:rsidR="00974B11" w:rsidRPr="00A03084" w:rsidRDefault="00974B11" w:rsidP="00974B11">
      <w:pPr>
        <w:jc w:val="both"/>
        <w:rPr>
          <w:rFonts w:eastAsia="Arial"/>
        </w:rPr>
      </w:pPr>
    </w:p>
    <w:p w:rsidR="00974B11" w:rsidRPr="00A03084" w:rsidRDefault="00974B11" w:rsidP="00974B11">
      <w:pPr>
        <w:spacing w:after="240"/>
        <w:jc w:val="both"/>
        <w:rPr>
          <w:color w:val="000000"/>
          <w:shd w:val="clear" w:color="auto" w:fill="FFFFFF"/>
        </w:rPr>
      </w:pPr>
      <w:r w:rsidRPr="00A03084">
        <w:rPr>
          <w:color w:val="000000"/>
        </w:rPr>
        <w:tab/>
        <w:t xml:space="preserve">Previously, </w:t>
      </w:r>
      <w:r w:rsidR="00E7190D">
        <w:rPr>
          <w:color w:val="000000"/>
        </w:rPr>
        <w:t xml:space="preserve">we </w:t>
      </w:r>
      <w:r w:rsidRPr="00A03084">
        <w:rPr>
          <w:color w:val="000000"/>
        </w:rPr>
        <w:t xml:space="preserve">approved common O&amp;M expenses </w:t>
      </w:r>
      <w:r w:rsidR="00E7190D">
        <w:rPr>
          <w:color w:val="000000"/>
        </w:rPr>
        <w:t xml:space="preserve">to </w:t>
      </w:r>
      <w:r w:rsidRPr="00A03084">
        <w:rPr>
          <w:color w:val="000000"/>
        </w:rPr>
        <w:t>be shared by all utilities operating under the parent company, FUS1.</w:t>
      </w:r>
      <w:r w:rsidRPr="00A03084">
        <w:rPr>
          <w:color w:val="000000"/>
          <w:vertAlign w:val="superscript"/>
        </w:rPr>
        <w:footnoteReference w:id="18"/>
      </w:r>
      <w:r w:rsidRPr="00A03084">
        <w:rPr>
          <w:color w:val="000000"/>
        </w:rPr>
        <w:t xml:space="preserve"> O&amp;M common costs are allocated among all of the utilities in the FUS1 system based on</w:t>
      </w:r>
      <w:r w:rsidRPr="00A03084">
        <w:rPr>
          <w:color w:val="000000"/>
          <w:shd w:val="clear" w:color="auto" w:fill="FFFFFF"/>
        </w:rPr>
        <w:t xml:space="preserve"> each utility's </w:t>
      </w:r>
      <w:r w:rsidRPr="00A03084">
        <w:rPr>
          <w:color w:val="000000"/>
        </w:rPr>
        <w:t>number of customers</w:t>
      </w:r>
      <w:r w:rsidRPr="00A03084">
        <w:rPr>
          <w:color w:val="000000"/>
          <w:shd w:val="clear" w:color="auto" w:fill="FFFFFF"/>
        </w:rPr>
        <w:t xml:space="preserve"> relative to the total number of customers receiving service under FUS1.</w:t>
      </w:r>
      <w:r w:rsidRPr="00A03084">
        <w:rPr>
          <w:color w:val="000000"/>
        </w:rPr>
        <w:t> Based on the number of customers for Lake Yale</w:t>
      </w:r>
      <w:r w:rsidRPr="00A03084">
        <w:rPr>
          <w:color w:val="1F497D"/>
          <w:shd w:val="clear" w:color="auto" w:fill="FFFFFF"/>
        </w:rPr>
        <w:t>, </w:t>
      </w:r>
      <w:r w:rsidRPr="00A03084">
        <w:rPr>
          <w:color w:val="000000"/>
        </w:rPr>
        <w:t xml:space="preserve">the </w:t>
      </w:r>
      <w:r w:rsidRPr="00A03084">
        <w:rPr>
          <w:color w:val="000000"/>
        </w:rPr>
        <w:lastRenderedPageBreak/>
        <w:t>allocation of FUS1 common costs for this Utility is 12 percent.</w:t>
      </w:r>
      <w:r w:rsidRPr="00A03084">
        <w:rPr>
          <w:color w:val="000000"/>
          <w:shd w:val="clear" w:color="auto" w:fill="FFFFFF"/>
        </w:rPr>
        <w:t> Those costs are then split evenly between Lake Yale's water and wastewater systems, resulting in an allocation of 6 percent for water and 6 percent for wastewater.</w:t>
      </w:r>
    </w:p>
    <w:p w:rsidR="00974B11" w:rsidRPr="00A03084" w:rsidRDefault="00974B11" w:rsidP="00974B11">
      <w:pPr>
        <w:jc w:val="both"/>
        <w:rPr>
          <w:rFonts w:eastAsia="Arial"/>
          <w:i/>
        </w:rPr>
      </w:pPr>
      <w:r w:rsidRPr="00A03084">
        <w:tab/>
      </w:r>
      <w:r w:rsidRPr="00A03084">
        <w:rPr>
          <w:rFonts w:eastAsia="Arial"/>
          <w:i/>
        </w:rPr>
        <w:t>Salaries and Wages – Employees (601 / 701)</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recorded salaries and wages expense for employees of $21,682 for water and $21,682 for wastewater. </w:t>
      </w:r>
      <w:r w:rsidR="00E7190D">
        <w:t xml:space="preserve">We </w:t>
      </w:r>
      <w:r w:rsidRPr="00A03084">
        <w:t>increased this amount by $4,443 for both water and wastewater to reflect the Utility’s allocated portion of a $74,046 increase approved in Docket No. 20200152-WS.</w:t>
      </w:r>
      <w:r w:rsidRPr="00A03084">
        <w:rPr>
          <w:vertAlign w:val="superscript"/>
        </w:rPr>
        <w:footnoteReference w:id="19"/>
      </w:r>
      <w:r w:rsidRPr="00A03084">
        <w:t xml:space="preserve"> This amount included salary increases for eight positions and the addition of one new Compliance Technician position. Therefore, </w:t>
      </w:r>
      <w:r w:rsidR="00E7190D">
        <w:t xml:space="preserve">the approved </w:t>
      </w:r>
      <w:r w:rsidRPr="00A03084">
        <w:t>salaries and wages expense for the test year is $26,125 ($21,682 + $4,443) for water and $26,125 ($21,682 + $4,443) for wastewater.</w:t>
      </w:r>
    </w:p>
    <w:p w:rsidR="00974B11" w:rsidRPr="00A03084" w:rsidRDefault="00974B11" w:rsidP="00974B11">
      <w:pPr>
        <w:jc w:val="both"/>
        <w:rPr>
          <w:rFonts w:eastAsia="Arial"/>
          <w:i/>
        </w:rPr>
      </w:pPr>
      <w:r w:rsidRPr="00A03084">
        <w:tab/>
      </w:r>
      <w:r w:rsidRPr="00A03084">
        <w:rPr>
          <w:rFonts w:eastAsia="Arial"/>
          <w:i/>
        </w:rPr>
        <w:t>Salaries and Wages – Officers and Directors (603 / 703)</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recorded salaries and wages expense for officers and directors of $4,800 for both water and wastewater. </w:t>
      </w:r>
      <w:r w:rsidR="00E7190D">
        <w:t xml:space="preserve">We </w:t>
      </w:r>
      <w:r w:rsidRPr="00A03084">
        <w:t xml:space="preserve">made no adjustments to salaries and wages for officers and directors. Therefore, </w:t>
      </w:r>
      <w:r w:rsidR="00E7190D">
        <w:t xml:space="preserve">the approved </w:t>
      </w:r>
      <w:r w:rsidRPr="00A03084">
        <w:t xml:space="preserve">salaries and wages expense for officers and directors </w:t>
      </w:r>
      <w:r w:rsidR="00E7190D">
        <w:t>is</w:t>
      </w:r>
      <w:r w:rsidRPr="00A03084">
        <w:t xml:space="preserve"> $4,800 for water and $4,800 for wastewater.</w:t>
      </w:r>
    </w:p>
    <w:p w:rsidR="00974B11" w:rsidRPr="00A03084" w:rsidRDefault="00974B11" w:rsidP="00974B11">
      <w:pPr>
        <w:jc w:val="both"/>
        <w:rPr>
          <w:rFonts w:eastAsia="Arial"/>
          <w:i/>
        </w:rPr>
      </w:pPr>
      <w:r w:rsidRPr="00A03084">
        <w:tab/>
      </w:r>
      <w:r w:rsidRPr="00A03084">
        <w:rPr>
          <w:rFonts w:eastAsia="Arial"/>
          <w:i/>
        </w:rPr>
        <w:t>Employees’ Pension and Benefits (604 / 704)</w:t>
      </w:r>
    </w:p>
    <w:p w:rsidR="00974B11" w:rsidRPr="00A03084" w:rsidRDefault="00974B11" w:rsidP="00974B11">
      <w:pPr>
        <w:jc w:val="both"/>
        <w:rPr>
          <w:rFonts w:eastAsia="Arial"/>
        </w:rPr>
      </w:pPr>
    </w:p>
    <w:p w:rsidR="00974B11" w:rsidRPr="00A03084" w:rsidRDefault="00974B11" w:rsidP="00E7190D">
      <w:pPr>
        <w:jc w:val="both"/>
      </w:pPr>
      <w:r w:rsidRPr="00A03084">
        <w:tab/>
        <w:t xml:space="preserve">The Utility recorded employee pension and benefits of $1,080 for both water and wastewater. </w:t>
      </w:r>
      <w:r w:rsidR="00E7190D">
        <w:t xml:space="preserve">We </w:t>
      </w:r>
      <w:r w:rsidRPr="00A03084">
        <w:t xml:space="preserve">made no adjustment to employee pension and benefits. Therefore, </w:t>
      </w:r>
      <w:r w:rsidR="00E7190D">
        <w:t xml:space="preserve">we approve </w:t>
      </w:r>
      <w:r w:rsidRPr="00A03084">
        <w:t>employee pension and benefits of $1,080 for water and $1,080 for wastewater.</w:t>
      </w:r>
    </w:p>
    <w:p w:rsidR="00974B11" w:rsidRPr="00A03084" w:rsidRDefault="00974B11" w:rsidP="00974B11"/>
    <w:p w:rsidR="00974B11" w:rsidRPr="00A03084" w:rsidRDefault="00974B11" w:rsidP="00974B11">
      <w:pPr>
        <w:ind w:firstLine="720"/>
        <w:jc w:val="both"/>
        <w:rPr>
          <w:rFonts w:eastAsia="Arial"/>
          <w:i/>
        </w:rPr>
      </w:pPr>
      <w:r w:rsidRPr="00A03084">
        <w:rPr>
          <w:rFonts w:eastAsia="Arial"/>
          <w:i/>
        </w:rPr>
        <w:t>Sludge Removal Expense (711)</w:t>
      </w:r>
    </w:p>
    <w:p w:rsidR="00974B11" w:rsidRPr="00A03084" w:rsidRDefault="00974B11" w:rsidP="00974B11">
      <w:pPr>
        <w:ind w:firstLine="720"/>
        <w:jc w:val="both"/>
        <w:rPr>
          <w:rFonts w:eastAsia="Arial"/>
        </w:rPr>
      </w:pPr>
    </w:p>
    <w:p w:rsidR="00974B11" w:rsidRPr="00A03084" w:rsidRDefault="00974B11" w:rsidP="00974B11">
      <w:pPr>
        <w:spacing w:after="240"/>
        <w:jc w:val="both"/>
      </w:pPr>
      <w:r w:rsidRPr="00A03084">
        <w:tab/>
        <w:t xml:space="preserve">The Utility recorded sludge removal expense of $4,686 for wastewater. </w:t>
      </w:r>
      <w:r w:rsidR="00E7190D">
        <w:t xml:space="preserve">We </w:t>
      </w:r>
      <w:r w:rsidRPr="00A03084">
        <w:t xml:space="preserve">made no adjustments, and therefore </w:t>
      </w:r>
      <w:r w:rsidR="00E7190D">
        <w:t xml:space="preserve">approve </w:t>
      </w:r>
      <w:r w:rsidRPr="00A03084">
        <w:t>sludge removal expense of $4,686 for wastewater.</w:t>
      </w:r>
    </w:p>
    <w:p w:rsidR="00974B11" w:rsidRPr="00A03084" w:rsidRDefault="00974B11" w:rsidP="00974B11">
      <w:pPr>
        <w:jc w:val="both"/>
        <w:rPr>
          <w:rFonts w:eastAsia="Arial"/>
          <w:i/>
        </w:rPr>
      </w:pPr>
      <w:r w:rsidRPr="00A03084">
        <w:rPr>
          <w:b/>
          <w:i/>
        </w:rPr>
        <w:tab/>
      </w:r>
      <w:r w:rsidRPr="00A03084">
        <w:rPr>
          <w:rFonts w:eastAsia="Arial"/>
          <w:i/>
        </w:rPr>
        <w:t>Purchased Power (615 / 715)</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recorded purchased power expense of $3,355 for water and $7,095 for wastewater. </w:t>
      </w:r>
      <w:r w:rsidR="00E7190D">
        <w:t xml:space="preserve">We </w:t>
      </w:r>
      <w:r w:rsidRPr="00A03084">
        <w:t xml:space="preserve">increased purchased power for water by $152 to reflect the actual amount spent during the test year, less any reimbursements. </w:t>
      </w:r>
      <w:r w:rsidR="00E7190D">
        <w:t xml:space="preserve">We also </w:t>
      </w:r>
      <w:r w:rsidRPr="00A03084">
        <w:t xml:space="preserve">increased purchased power for wastewater by $1,304 to reflect an increase in energy usage due to the installation of a second pump for the lift station. Therefore, </w:t>
      </w:r>
      <w:r w:rsidR="00E7190D">
        <w:t xml:space="preserve">we approve </w:t>
      </w:r>
      <w:r w:rsidRPr="00A03084">
        <w:t>purchased power expense of $3,507 ($3,355 + $152) for water and $8,399 ($7,095 + $1,304) for wastewater.</w:t>
      </w:r>
    </w:p>
    <w:p w:rsidR="00974B11" w:rsidRPr="00A03084" w:rsidRDefault="00974B11" w:rsidP="001D07F8">
      <w:pPr>
        <w:keepNext/>
        <w:jc w:val="both"/>
        <w:rPr>
          <w:rFonts w:eastAsia="Arial"/>
          <w:i/>
        </w:rPr>
      </w:pPr>
      <w:r w:rsidRPr="00A03084">
        <w:lastRenderedPageBreak/>
        <w:tab/>
      </w:r>
      <w:r w:rsidRPr="00A03084">
        <w:rPr>
          <w:rFonts w:eastAsia="Arial"/>
          <w:i/>
        </w:rPr>
        <w:t>Chemicals (618 / 718)</w:t>
      </w:r>
    </w:p>
    <w:p w:rsidR="00974B11" w:rsidRPr="00A03084" w:rsidRDefault="00974B11" w:rsidP="001D07F8">
      <w:pPr>
        <w:keepNext/>
        <w:jc w:val="both"/>
        <w:rPr>
          <w:rFonts w:eastAsia="Arial"/>
        </w:rPr>
      </w:pPr>
    </w:p>
    <w:p w:rsidR="00974B11" w:rsidRPr="00A03084" w:rsidRDefault="00974B11" w:rsidP="00974B11">
      <w:pPr>
        <w:spacing w:after="240"/>
        <w:jc w:val="both"/>
      </w:pPr>
      <w:r w:rsidRPr="00A03084">
        <w:tab/>
        <w:t xml:space="preserve">The Utility recorded chemicals expense of $3,892 for water and $2,594 for wastewater. </w:t>
      </w:r>
      <w:r w:rsidR="00E7190D">
        <w:t xml:space="preserve">We </w:t>
      </w:r>
      <w:r w:rsidRPr="00A03084">
        <w:t>reviewed the Utility’s chemicals expense during the test year and found that the Utility purchased an average of $541 in chemicals per month. However, during October of the test year, the Utility purchased $857 in chemicals.</w:t>
      </w:r>
      <w:r w:rsidR="002279C2">
        <w:t xml:space="preserve"> T</w:t>
      </w:r>
      <w:r w:rsidRPr="00A03084">
        <w:t>he Utility indicated that the increase in purchased chemicals for the month of October was at the request of the plant operator.</w:t>
      </w:r>
      <w:r w:rsidRPr="00A03084">
        <w:rPr>
          <w:rStyle w:val="FootnoteReference"/>
        </w:rPr>
        <w:footnoteReference w:id="20"/>
      </w:r>
      <w:r w:rsidRPr="00A03084">
        <w:t xml:space="preserve"> The Utility also confirmed that the monthly chemicals expense is typically not that high. </w:t>
      </w:r>
      <w:r w:rsidR="002279C2">
        <w:t xml:space="preserve">We find that </w:t>
      </w:r>
      <w:r w:rsidRPr="00A03084">
        <w:t xml:space="preserve">October was an anomaly, and </w:t>
      </w:r>
      <w:r w:rsidR="002279C2">
        <w:t xml:space="preserve">approve </w:t>
      </w:r>
      <w:r w:rsidRPr="00A03084">
        <w:t xml:space="preserve">an adjustment of $268 to chemicals. This adjustment reduces the chemicals expense for October 2019 from $857 to $590. </w:t>
      </w:r>
      <w:r w:rsidR="002279C2">
        <w:t xml:space="preserve">We </w:t>
      </w:r>
      <w:r w:rsidRPr="00A03084">
        <w:t xml:space="preserve">reduced the chemicals expense for this month to $590, to reflect the second highest monthly chemicals expense (December 2019) recorded during the test year, to account for a portion of the increase, and normalize the anomaly in the chemicals O&amp;M expense </w:t>
      </w:r>
      <w:r w:rsidR="002279C2">
        <w:t>approved</w:t>
      </w:r>
      <w:r w:rsidRPr="00A03084">
        <w:t xml:space="preserve"> for the Utility on a prospective basis. Because chemicals expense is allocated 60 percent to water and 40 percent to wastewater, </w:t>
      </w:r>
      <w:r w:rsidR="002279C2">
        <w:t xml:space="preserve">we are </w:t>
      </w:r>
      <w:r w:rsidRPr="00A03084">
        <w:t xml:space="preserve">reducing chemicals expense by $161 ($267 x 60 percent) for water and $107 ($267 x 40 percent) for wastewater. Therefore, </w:t>
      </w:r>
      <w:r w:rsidR="00E2639E">
        <w:t>we</w:t>
      </w:r>
      <w:r w:rsidR="002279C2">
        <w:t xml:space="preserve"> approve </w:t>
      </w:r>
      <w:r w:rsidRPr="00A03084">
        <w:t>chemicals expense of $3,731 ($3,892 - $161) for water and $2,487 ($2,594 - $107) for wastewater.</w:t>
      </w:r>
    </w:p>
    <w:p w:rsidR="00974B11" w:rsidRPr="00A03084" w:rsidRDefault="00974B11" w:rsidP="00974B11">
      <w:pPr>
        <w:jc w:val="both"/>
        <w:rPr>
          <w:rFonts w:eastAsia="Arial"/>
          <w:i/>
        </w:rPr>
      </w:pPr>
      <w:r w:rsidRPr="00A03084">
        <w:tab/>
      </w:r>
      <w:r w:rsidRPr="00A03084">
        <w:rPr>
          <w:rFonts w:eastAsia="Arial"/>
          <w:i/>
        </w:rPr>
        <w:t>Materials and Supplies (620 / 720)</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recorded materials and supplies expense of $5,794 for water and $2,683 for wastewater. </w:t>
      </w:r>
      <w:r w:rsidR="002279C2">
        <w:t xml:space="preserve">We </w:t>
      </w:r>
      <w:r w:rsidRPr="00A03084">
        <w:t>decreased materials and supplies expense by $2,577 for water and $527 for wastewater to reclassify and capitalize to Accounts 304 and 354, the costs to repair the fences around the water plant and wastewater plant that had been destroyed in a storm.</w:t>
      </w:r>
    </w:p>
    <w:p w:rsidR="00974B11" w:rsidRPr="00A03084" w:rsidRDefault="00974B11" w:rsidP="00974B11">
      <w:pPr>
        <w:spacing w:after="240"/>
        <w:jc w:val="both"/>
      </w:pPr>
      <w:r w:rsidRPr="00A03084">
        <w:tab/>
        <w:t xml:space="preserve">In June 2019, the Utility entered into a service contract with Aquatic Systems Inc. to perform weed and grass management around three ponds located at Lake Yale Utilities. </w:t>
      </w:r>
      <w:r w:rsidR="008F6326">
        <w:t xml:space="preserve">Because </w:t>
      </w:r>
      <w:r w:rsidRPr="00A03084">
        <w:t xml:space="preserve">weed and grass management </w:t>
      </w:r>
      <w:r w:rsidR="008F6326">
        <w:t xml:space="preserve">is </w:t>
      </w:r>
      <w:r w:rsidRPr="00A03084">
        <w:t xml:space="preserve">now being handled by Aquatic Systems, Inc., </w:t>
      </w:r>
      <w:r w:rsidR="002279C2">
        <w:t xml:space="preserve">we </w:t>
      </w:r>
      <w:r w:rsidRPr="00A03084">
        <w:t>removed $39 from both water and wastewater, which the Utility incurred prior to entering the contract as “spray for ponds.”</w:t>
      </w:r>
    </w:p>
    <w:p w:rsidR="00974B11" w:rsidRPr="00A03084" w:rsidRDefault="00974B11" w:rsidP="00974B11">
      <w:pPr>
        <w:spacing w:after="240"/>
        <w:jc w:val="both"/>
      </w:pPr>
      <w:r w:rsidRPr="00A03084">
        <w:tab/>
      </w:r>
      <w:r w:rsidR="002279C2">
        <w:t xml:space="preserve">We </w:t>
      </w:r>
      <w:r w:rsidRPr="00A03084">
        <w:t xml:space="preserve">reduced materials and supplies by $864 for water and $402 for wastewater to reflect the five-year amortization of certain non-recurring expenses. In total, </w:t>
      </w:r>
      <w:r w:rsidR="002279C2">
        <w:t xml:space="preserve">we </w:t>
      </w:r>
      <w:r w:rsidRPr="00A03084">
        <w:t xml:space="preserve">reduced materials and supplies for water by $3,480 ($2,577 + $39 + $864) and $968 ($527 + $39 + $402) for wastewater. Therefore, </w:t>
      </w:r>
      <w:r w:rsidR="002279C2">
        <w:t xml:space="preserve">we approve </w:t>
      </w:r>
      <w:r w:rsidRPr="00A03084">
        <w:t>materials and supplies expense of $2,314 ($5,794 - $3,480) for water and $1,715 ($2,683 - $968) for wastewater.</w:t>
      </w:r>
    </w:p>
    <w:p w:rsidR="00974B11" w:rsidRPr="00A03084" w:rsidRDefault="00974B11" w:rsidP="00974B11">
      <w:pPr>
        <w:jc w:val="both"/>
        <w:rPr>
          <w:rFonts w:eastAsia="Arial"/>
          <w:i/>
        </w:rPr>
      </w:pPr>
      <w:r w:rsidRPr="00A03084">
        <w:tab/>
      </w:r>
      <w:r w:rsidRPr="00A03084">
        <w:rPr>
          <w:rFonts w:eastAsia="Arial"/>
          <w:i/>
        </w:rPr>
        <w:t>Contractual Services – Professional (631 / 731)</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recorded contractual services – professional expense of $1,256 for water and $835 for wastewater. </w:t>
      </w:r>
      <w:r w:rsidR="002279C2">
        <w:t xml:space="preserve">We </w:t>
      </w:r>
      <w:r w:rsidRPr="00A03084">
        <w:t xml:space="preserve">made no adjustments, and therefore </w:t>
      </w:r>
      <w:r w:rsidR="002279C2">
        <w:t xml:space="preserve">approve </w:t>
      </w:r>
      <w:r w:rsidRPr="00A03084">
        <w:t>contractual services – professional expense of $1,256 for water and $835 for wastewater.</w:t>
      </w:r>
    </w:p>
    <w:p w:rsidR="00974B11" w:rsidRPr="00A03084" w:rsidRDefault="00974B11" w:rsidP="001D07F8">
      <w:pPr>
        <w:keepNext/>
        <w:jc w:val="both"/>
        <w:rPr>
          <w:rFonts w:eastAsia="Arial"/>
          <w:i/>
        </w:rPr>
      </w:pPr>
      <w:r w:rsidRPr="00A03084">
        <w:lastRenderedPageBreak/>
        <w:tab/>
      </w:r>
      <w:r w:rsidRPr="00A03084">
        <w:rPr>
          <w:rFonts w:eastAsia="Arial"/>
          <w:i/>
        </w:rPr>
        <w:t>Contractual Services – Testing (635 / 735)</w:t>
      </w:r>
    </w:p>
    <w:p w:rsidR="00974B11" w:rsidRPr="00A03084" w:rsidRDefault="00974B11" w:rsidP="001D07F8">
      <w:pPr>
        <w:keepNext/>
        <w:jc w:val="both"/>
        <w:rPr>
          <w:rFonts w:eastAsia="Arial"/>
          <w:i/>
        </w:rPr>
      </w:pPr>
    </w:p>
    <w:p w:rsidR="00974B11" w:rsidRPr="00A03084" w:rsidRDefault="00974B11" w:rsidP="00974B11">
      <w:pPr>
        <w:spacing w:after="240"/>
        <w:jc w:val="both"/>
      </w:pPr>
      <w:r w:rsidRPr="00A03084">
        <w:tab/>
        <w:t xml:space="preserve">The Utility recorded contractual services – testing expense of $3,493 for water and $3,180 for wastewater. </w:t>
      </w:r>
      <w:r w:rsidR="002279C2">
        <w:t xml:space="preserve">We made </w:t>
      </w:r>
      <w:r w:rsidRPr="00A03084">
        <w:t>an adjustment reducing contractual services – testing for wastewater by $15 because an invoice was overstated in the general ledger. Additionally, the Utility incorrectly recorded $195 for sewer phosphorus analysis in February 2019, when the actual cost was</w:t>
      </w:r>
      <w:r w:rsidRPr="00A03084">
        <w:rPr>
          <w:color w:val="9933FF"/>
        </w:rPr>
        <w:t xml:space="preserve"> </w:t>
      </w:r>
      <w:r w:rsidRPr="00A03084">
        <w:t>$90.</w:t>
      </w:r>
      <w:r w:rsidRPr="00A03084">
        <w:rPr>
          <w:vertAlign w:val="superscript"/>
        </w:rPr>
        <w:footnoteReference w:id="21"/>
      </w:r>
      <w:r w:rsidRPr="00A03084">
        <w:t xml:space="preserve"> </w:t>
      </w:r>
      <w:r w:rsidR="002279C2">
        <w:t xml:space="preserve">We </w:t>
      </w:r>
      <w:r w:rsidRPr="00A03084">
        <w:t xml:space="preserve">made an adjustment decreasing contractual services – testing for wastewater of $105 ($195 - $90) to reflect the correct cost of the phosphorus analysis. </w:t>
      </w:r>
      <w:r w:rsidR="002279C2">
        <w:t xml:space="preserve">We </w:t>
      </w:r>
      <w:r w:rsidRPr="00A03084">
        <w:t xml:space="preserve">made no adjustments for water. Therefore, </w:t>
      </w:r>
      <w:r w:rsidR="002279C2">
        <w:t xml:space="preserve">we approve </w:t>
      </w:r>
      <w:r w:rsidRPr="00A03084">
        <w:t>contractual services – testing expense of $3,493 for water and $3,060 ($3,180 - $15 - $105) for wastewater.</w:t>
      </w:r>
    </w:p>
    <w:p w:rsidR="00974B11" w:rsidRPr="00A03084" w:rsidRDefault="00974B11" w:rsidP="00974B11">
      <w:pPr>
        <w:jc w:val="both"/>
        <w:rPr>
          <w:rFonts w:eastAsia="Arial"/>
          <w:i/>
        </w:rPr>
      </w:pPr>
      <w:r w:rsidRPr="00A03084">
        <w:tab/>
      </w:r>
      <w:r w:rsidRPr="00A03084">
        <w:rPr>
          <w:rFonts w:eastAsia="Arial"/>
          <w:i/>
        </w:rPr>
        <w:t>Contractual Services – Other (636 / 736)</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recorded contractual services – other expense of $6,511 for water and $5,583 for wastewater. </w:t>
      </w:r>
      <w:r w:rsidR="000903ED">
        <w:t xml:space="preserve">We </w:t>
      </w:r>
      <w:r w:rsidRPr="00A03084">
        <w:t xml:space="preserve">increased this amount by $80 for both water and wastewater to reflect the allocated portion of replacing an air conditioning system at FUS1’s New Port Richey office. The total cost for the system was $6,650. </w:t>
      </w:r>
      <w:r w:rsidR="000D716B">
        <w:t>We</w:t>
      </w:r>
      <w:r w:rsidRPr="00A03084">
        <w:t xml:space="preserve"> approved the expense of the air conditioning system in Docket No. 20200152-WS, and</w:t>
      </w:r>
      <w:r w:rsidR="00E26E3D">
        <w:t xml:space="preserve"> determined that the cost </w:t>
      </w:r>
      <w:r w:rsidR="000D716B">
        <w:t xml:space="preserve">would </w:t>
      </w:r>
      <w:r w:rsidRPr="00A03084">
        <w:t>be amortized over five years.</w:t>
      </w:r>
      <w:r w:rsidRPr="00A03084">
        <w:rPr>
          <w:vertAlign w:val="superscript"/>
        </w:rPr>
        <w:footnoteReference w:id="22"/>
      </w:r>
      <w:r w:rsidRPr="00A03084">
        <w:t xml:space="preserve"> As such, </w:t>
      </w:r>
      <w:r w:rsidR="000903ED">
        <w:t xml:space="preserve">we </w:t>
      </w:r>
      <w:r w:rsidRPr="00A03084">
        <w:t xml:space="preserve">increased contractual services – other for all FUS1 systems by $1,330 ($6,650 ÷ 5 years). The allocated portion attributable to Lake Yale is $80 each for water and wastewater. </w:t>
      </w:r>
    </w:p>
    <w:p w:rsidR="00974B11" w:rsidRPr="00A03084" w:rsidRDefault="00974B11" w:rsidP="00974B11">
      <w:pPr>
        <w:spacing w:after="240"/>
        <w:jc w:val="both"/>
      </w:pPr>
      <w:r w:rsidRPr="00A03084">
        <w:tab/>
        <w:t xml:space="preserve">During January and February of the test year, the Utility recorded a water operations expense of $377.50 each month. Beginning in March, the amount recorded was $385, reflecting an increase of $7.50 for monthly plant inspections. </w:t>
      </w:r>
      <w:r w:rsidR="000903ED">
        <w:t xml:space="preserve">We </w:t>
      </w:r>
      <w:r w:rsidRPr="00A03084">
        <w:t xml:space="preserve">increased contractual services – other expense for water by $15 to capture the on-going increase in water operations. </w:t>
      </w:r>
    </w:p>
    <w:p w:rsidR="00974B11" w:rsidRPr="00A03084" w:rsidRDefault="00974B11" w:rsidP="00974B11">
      <w:pPr>
        <w:spacing w:after="240"/>
        <w:jc w:val="both"/>
      </w:pPr>
      <w:r w:rsidRPr="00A03084">
        <w:tab/>
        <w:t xml:space="preserve">After converting the well at Lake Yale from gas chlorine to liquid chlorine, the Utility was required by DEP to obtain permits for doing so. </w:t>
      </w:r>
      <w:r w:rsidR="000903ED">
        <w:t>T</w:t>
      </w:r>
      <w:r w:rsidRPr="00A03084">
        <w:t>he Utility provided an invoice dated June 18, 2019, from Florida Rural Water Association for $500 to obtain the permit and final certification packages for the conversion.</w:t>
      </w:r>
      <w:r w:rsidRPr="00A03084">
        <w:rPr>
          <w:vertAlign w:val="superscript"/>
        </w:rPr>
        <w:footnoteReference w:id="23"/>
      </w:r>
      <w:r w:rsidRPr="00A03084">
        <w:t xml:space="preserve"> In addition to $500 for the permit, the Utility provided an invoice dated July 23, 2018, in the amount of $431 for the necessary map to be drawn. </w:t>
      </w:r>
      <w:r w:rsidR="000D716B">
        <w:t xml:space="preserve">Because </w:t>
      </w:r>
      <w:r w:rsidRPr="00A03084">
        <w:t xml:space="preserve">these are non-recurring expenses, </w:t>
      </w:r>
      <w:r w:rsidR="000903ED">
        <w:t xml:space="preserve">we </w:t>
      </w:r>
      <w:r w:rsidRPr="00A03084">
        <w:t xml:space="preserve">amortized both costs over five years. Therefore, </w:t>
      </w:r>
      <w:r w:rsidR="000903ED">
        <w:t xml:space="preserve">we approve </w:t>
      </w:r>
      <w:r w:rsidRPr="00A03084">
        <w:t xml:space="preserve">an increase in contractual services – other of $100 ($500 ÷ 5 years) to water for the permits and $86 ($431 ÷ 5 years) to water for the maps. </w:t>
      </w:r>
    </w:p>
    <w:p w:rsidR="00974B11" w:rsidRPr="00A03084" w:rsidRDefault="00974B11" w:rsidP="00974B11">
      <w:pPr>
        <w:spacing w:after="240"/>
        <w:jc w:val="both"/>
      </w:pPr>
      <w:r w:rsidRPr="00A03084">
        <w:tab/>
        <w:t xml:space="preserve">The Utility contracts with Aquatic Services, Inc. which provides algae and aquatic weed management, shoreline grass management to the water’s edge, and management reporting for Lake Yale’s wastewater treatment plant rapid infiltration basins (RIBs). The Utility entered into this contract beginning June 1, 2019, at a rate of $122 per month, which totaled $854 ($122 x 7 months). Beginning January 1, 2020, the monthly rate for the contract increased to $126 per </w:t>
      </w:r>
      <w:r w:rsidRPr="00A03084">
        <w:lastRenderedPageBreak/>
        <w:t xml:space="preserve">month, which totals $1,512 ($126 x 12) annually. </w:t>
      </w:r>
      <w:r w:rsidR="000D716B">
        <w:t xml:space="preserve">Because </w:t>
      </w:r>
      <w:r w:rsidRPr="00A03084">
        <w:t xml:space="preserve">the services provided by Aquatic Services, Inc., help the Utility manage the vegetation at the RIBs, </w:t>
      </w:r>
      <w:r w:rsidR="000903ED">
        <w:t xml:space="preserve">we find the </w:t>
      </w:r>
      <w:r w:rsidRPr="00A03084">
        <w:t xml:space="preserve">necessity and </w:t>
      </w:r>
      <w:r w:rsidR="000903ED">
        <w:t xml:space="preserve">the </w:t>
      </w:r>
      <w:r w:rsidRPr="00A03084">
        <w:t xml:space="preserve">cost of the contract </w:t>
      </w:r>
      <w:r w:rsidR="000D716B">
        <w:t xml:space="preserve">to be </w:t>
      </w:r>
      <w:r w:rsidRPr="00A03084">
        <w:t xml:space="preserve">appropriate. Therefore, </w:t>
      </w:r>
      <w:r w:rsidR="000903ED">
        <w:t xml:space="preserve">we </w:t>
      </w:r>
      <w:r w:rsidRPr="00A03084">
        <w:t>increased contractual services – other for wastewater by $658 ($1,512 - $854) to reflect a twelve-month period at the increased contract price.</w:t>
      </w:r>
    </w:p>
    <w:p w:rsidR="00974B11" w:rsidRPr="00A03084" w:rsidRDefault="00974B11" w:rsidP="00974B11">
      <w:pPr>
        <w:spacing w:after="240"/>
        <w:jc w:val="both"/>
      </w:pPr>
      <w:r w:rsidRPr="00A03084">
        <w:tab/>
        <w:t xml:space="preserve">As described above and summarized in </w:t>
      </w:r>
      <w:r w:rsidR="000903ED">
        <w:t xml:space="preserve">the table below, our </w:t>
      </w:r>
      <w:r w:rsidRPr="00A03084">
        <w:t xml:space="preserve">adjustments to contractual services – other result in an increase of $281 ($80 + $15 + $100 + $86) for water and an increase of $738 ($80 + $658) for wastewater. Therefore, </w:t>
      </w:r>
      <w:r w:rsidR="00E26E3D">
        <w:t xml:space="preserve">we </w:t>
      </w:r>
      <w:r w:rsidR="000903ED">
        <w:t xml:space="preserve">approve </w:t>
      </w:r>
      <w:r w:rsidRPr="00A03084">
        <w:t>contractual services – other expense of $6,791 ($6,511 + $281) for water and $6,320 ($5,583 + $738) for wastewater.</w:t>
      </w:r>
    </w:p>
    <w:p w:rsidR="00974B11" w:rsidRPr="00A03084" w:rsidRDefault="00974B11" w:rsidP="00974B11">
      <w:pPr>
        <w:jc w:val="center"/>
        <w:rPr>
          <w:rFonts w:eastAsia="Arial"/>
          <w:b/>
        </w:rPr>
      </w:pPr>
      <w:r w:rsidRPr="00A03084">
        <w:rPr>
          <w:rFonts w:eastAsia="Arial"/>
          <w:b/>
        </w:rPr>
        <w:t>Adjustments to Contractual Services - Other</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6"/>
        <w:gridCol w:w="1140"/>
        <w:gridCol w:w="1890"/>
      </w:tblGrid>
      <w:tr w:rsidR="00974B11" w:rsidRPr="00A03084" w:rsidTr="00974B11">
        <w:trPr>
          <w:jc w:val="center"/>
        </w:trPr>
        <w:tc>
          <w:tcPr>
            <w:tcW w:w="6546" w:type="dxa"/>
          </w:tcPr>
          <w:p w:rsidR="00974B11" w:rsidRPr="00A03084" w:rsidRDefault="00974B11" w:rsidP="00974B11">
            <w:pPr>
              <w:jc w:val="center"/>
              <w:rPr>
                <w:b/>
              </w:rPr>
            </w:pPr>
            <w:r w:rsidRPr="00A03084">
              <w:rPr>
                <w:b/>
              </w:rPr>
              <w:t>Adjustment</w:t>
            </w:r>
          </w:p>
        </w:tc>
        <w:tc>
          <w:tcPr>
            <w:tcW w:w="1140" w:type="dxa"/>
          </w:tcPr>
          <w:p w:rsidR="00974B11" w:rsidRPr="00A03084" w:rsidRDefault="00974B11" w:rsidP="00974B11">
            <w:pPr>
              <w:jc w:val="center"/>
              <w:rPr>
                <w:b/>
              </w:rPr>
            </w:pPr>
            <w:r w:rsidRPr="00A03084">
              <w:rPr>
                <w:b/>
              </w:rPr>
              <w:t>Water</w:t>
            </w:r>
          </w:p>
        </w:tc>
        <w:tc>
          <w:tcPr>
            <w:tcW w:w="1890" w:type="dxa"/>
          </w:tcPr>
          <w:p w:rsidR="00974B11" w:rsidRPr="00A03084" w:rsidRDefault="00974B11" w:rsidP="00974B11">
            <w:pPr>
              <w:jc w:val="center"/>
              <w:rPr>
                <w:b/>
              </w:rPr>
            </w:pPr>
            <w:r w:rsidRPr="00A03084">
              <w:rPr>
                <w:b/>
              </w:rPr>
              <w:t>Wastewater</w:t>
            </w:r>
          </w:p>
        </w:tc>
      </w:tr>
      <w:tr w:rsidR="00974B11" w:rsidRPr="00A03084" w:rsidTr="00974B11">
        <w:trPr>
          <w:jc w:val="center"/>
        </w:trPr>
        <w:tc>
          <w:tcPr>
            <w:tcW w:w="6546" w:type="dxa"/>
          </w:tcPr>
          <w:p w:rsidR="00974B11" w:rsidRPr="00A03084" w:rsidRDefault="00974B11" w:rsidP="00974B11">
            <w:r w:rsidRPr="00A03084">
              <w:t>Allocated portion of air conditioning unit.</w:t>
            </w:r>
          </w:p>
        </w:tc>
        <w:tc>
          <w:tcPr>
            <w:tcW w:w="1140" w:type="dxa"/>
          </w:tcPr>
          <w:p w:rsidR="00974B11" w:rsidRPr="00A03084" w:rsidRDefault="00974B11" w:rsidP="00974B11">
            <w:pPr>
              <w:jc w:val="right"/>
            </w:pPr>
            <w:r w:rsidRPr="00A03084">
              <w:t>$80</w:t>
            </w:r>
          </w:p>
        </w:tc>
        <w:tc>
          <w:tcPr>
            <w:tcW w:w="1890" w:type="dxa"/>
          </w:tcPr>
          <w:p w:rsidR="00974B11" w:rsidRPr="00A03084" w:rsidRDefault="00974B11" w:rsidP="00974B11">
            <w:pPr>
              <w:jc w:val="right"/>
            </w:pPr>
            <w:r w:rsidRPr="00A03084">
              <w:t>$80</w:t>
            </w:r>
          </w:p>
        </w:tc>
      </w:tr>
      <w:tr w:rsidR="00974B11" w:rsidRPr="00A03084" w:rsidTr="00974B11">
        <w:trPr>
          <w:jc w:val="center"/>
        </w:trPr>
        <w:tc>
          <w:tcPr>
            <w:tcW w:w="6546" w:type="dxa"/>
          </w:tcPr>
          <w:p w:rsidR="00974B11" w:rsidRPr="00A03084" w:rsidRDefault="00974B11" w:rsidP="00974B11">
            <w:r w:rsidRPr="00A03084">
              <w:t>Increase in water operations.</w:t>
            </w:r>
          </w:p>
        </w:tc>
        <w:tc>
          <w:tcPr>
            <w:tcW w:w="1140" w:type="dxa"/>
          </w:tcPr>
          <w:p w:rsidR="00974B11" w:rsidRPr="00A03084" w:rsidRDefault="00974B11" w:rsidP="00974B11">
            <w:pPr>
              <w:jc w:val="right"/>
            </w:pPr>
            <w:r w:rsidRPr="00A03084">
              <w:t>$15</w:t>
            </w:r>
          </w:p>
        </w:tc>
        <w:tc>
          <w:tcPr>
            <w:tcW w:w="1890" w:type="dxa"/>
          </w:tcPr>
          <w:p w:rsidR="00974B11" w:rsidRPr="00A03084" w:rsidRDefault="00974B11" w:rsidP="00974B11">
            <w:pPr>
              <w:jc w:val="right"/>
            </w:pPr>
            <w:r w:rsidRPr="00A03084">
              <w:t>$0</w:t>
            </w:r>
          </w:p>
        </w:tc>
      </w:tr>
      <w:tr w:rsidR="00974B11" w:rsidRPr="00A03084" w:rsidTr="00974B11">
        <w:trPr>
          <w:jc w:val="center"/>
        </w:trPr>
        <w:tc>
          <w:tcPr>
            <w:tcW w:w="6546" w:type="dxa"/>
          </w:tcPr>
          <w:p w:rsidR="00974B11" w:rsidRPr="00A03084" w:rsidRDefault="00974B11" w:rsidP="00974B11">
            <w:r w:rsidRPr="00A03084">
              <w:t>Five-year amortization of well conversion permits.</w:t>
            </w:r>
          </w:p>
        </w:tc>
        <w:tc>
          <w:tcPr>
            <w:tcW w:w="1140" w:type="dxa"/>
          </w:tcPr>
          <w:p w:rsidR="00974B11" w:rsidRPr="00A03084" w:rsidRDefault="00974B11" w:rsidP="00974B11">
            <w:pPr>
              <w:jc w:val="right"/>
            </w:pPr>
            <w:r w:rsidRPr="00A03084">
              <w:t>$100</w:t>
            </w:r>
          </w:p>
        </w:tc>
        <w:tc>
          <w:tcPr>
            <w:tcW w:w="1890" w:type="dxa"/>
          </w:tcPr>
          <w:p w:rsidR="00974B11" w:rsidRPr="00A03084" w:rsidRDefault="00974B11" w:rsidP="00974B11">
            <w:pPr>
              <w:jc w:val="right"/>
            </w:pPr>
            <w:r w:rsidRPr="00A03084">
              <w:t>$0</w:t>
            </w:r>
          </w:p>
        </w:tc>
      </w:tr>
      <w:tr w:rsidR="00974B11" w:rsidRPr="00A03084" w:rsidTr="00974B11">
        <w:trPr>
          <w:jc w:val="center"/>
        </w:trPr>
        <w:tc>
          <w:tcPr>
            <w:tcW w:w="6546" w:type="dxa"/>
          </w:tcPr>
          <w:p w:rsidR="00974B11" w:rsidRPr="00A03084" w:rsidRDefault="00974B11" w:rsidP="00974B11">
            <w:r w:rsidRPr="00A03084">
              <w:t>Five-year amortization of map for permits.</w:t>
            </w:r>
          </w:p>
        </w:tc>
        <w:tc>
          <w:tcPr>
            <w:tcW w:w="1140" w:type="dxa"/>
          </w:tcPr>
          <w:p w:rsidR="00974B11" w:rsidRPr="00A03084" w:rsidRDefault="00974B11" w:rsidP="00974B11">
            <w:pPr>
              <w:jc w:val="right"/>
            </w:pPr>
            <w:r w:rsidRPr="00A03084">
              <w:t>$86</w:t>
            </w:r>
          </w:p>
        </w:tc>
        <w:tc>
          <w:tcPr>
            <w:tcW w:w="1890" w:type="dxa"/>
          </w:tcPr>
          <w:p w:rsidR="00974B11" w:rsidRPr="00A03084" w:rsidRDefault="00974B11" w:rsidP="00974B11">
            <w:pPr>
              <w:jc w:val="right"/>
            </w:pPr>
            <w:r w:rsidRPr="00A03084">
              <w:t>$0</w:t>
            </w:r>
          </w:p>
        </w:tc>
      </w:tr>
      <w:tr w:rsidR="00974B11" w:rsidRPr="00A03084" w:rsidTr="00974B11">
        <w:trPr>
          <w:jc w:val="center"/>
        </w:trPr>
        <w:tc>
          <w:tcPr>
            <w:tcW w:w="6546" w:type="dxa"/>
          </w:tcPr>
          <w:p w:rsidR="00974B11" w:rsidRPr="00A03084" w:rsidRDefault="00974B11" w:rsidP="00974B11">
            <w:r w:rsidRPr="00A03084">
              <w:t>Increase in monthly pond maintenance contract.</w:t>
            </w:r>
          </w:p>
        </w:tc>
        <w:tc>
          <w:tcPr>
            <w:tcW w:w="1140" w:type="dxa"/>
          </w:tcPr>
          <w:p w:rsidR="00974B11" w:rsidRPr="00A03084" w:rsidRDefault="00974B11" w:rsidP="00974B11">
            <w:pPr>
              <w:jc w:val="right"/>
              <w:rPr>
                <w:u w:val="single"/>
              </w:rPr>
            </w:pPr>
            <w:r w:rsidRPr="00A03084">
              <w:rPr>
                <w:u w:val="single"/>
              </w:rPr>
              <w:t>$0</w:t>
            </w:r>
          </w:p>
        </w:tc>
        <w:tc>
          <w:tcPr>
            <w:tcW w:w="1890" w:type="dxa"/>
          </w:tcPr>
          <w:p w:rsidR="00974B11" w:rsidRPr="00A03084" w:rsidRDefault="00974B11" w:rsidP="00974B11">
            <w:pPr>
              <w:jc w:val="right"/>
              <w:rPr>
                <w:u w:val="single"/>
              </w:rPr>
            </w:pPr>
            <w:r w:rsidRPr="00A03084">
              <w:rPr>
                <w:u w:val="single"/>
              </w:rPr>
              <w:t>$658</w:t>
            </w:r>
          </w:p>
        </w:tc>
      </w:tr>
      <w:tr w:rsidR="00974B11" w:rsidRPr="00A03084" w:rsidTr="00974B11">
        <w:trPr>
          <w:jc w:val="center"/>
        </w:trPr>
        <w:tc>
          <w:tcPr>
            <w:tcW w:w="6546" w:type="dxa"/>
          </w:tcPr>
          <w:p w:rsidR="00974B11" w:rsidRPr="00A03084" w:rsidRDefault="00974B11" w:rsidP="00974B11">
            <w:r w:rsidRPr="00A03084">
              <w:t>Total increase for Contractual Services - Other</w:t>
            </w:r>
          </w:p>
        </w:tc>
        <w:tc>
          <w:tcPr>
            <w:tcW w:w="1140" w:type="dxa"/>
          </w:tcPr>
          <w:p w:rsidR="00974B11" w:rsidRPr="00A03084" w:rsidRDefault="00974B11" w:rsidP="00974B11">
            <w:pPr>
              <w:jc w:val="right"/>
              <w:rPr>
                <w:u w:val="double"/>
              </w:rPr>
            </w:pPr>
            <w:r w:rsidRPr="00A03084">
              <w:rPr>
                <w:u w:val="double"/>
              </w:rPr>
              <w:t>$281</w:t>
            </w:r>
          </w:p>
        </w:tc>
        <w:tc>
          <w:tcPr>
            <w:tcW w:w="1890" w:type="dxa"/>
          </w:tcPr>
          <w:p w:rsidR="00974B11" w:rsidRPr="00A03084" w:rsidRDefault="00974B11" w:rsidP="00974B11">
            <w:pPr>
              <w:jc w:val="right"/>
              <w:rPr>
                <w:u w:val="double"/>
              </w:rPr>
            </w:pPr>
            <w:r w:rsidRPr="00A03084">
              <w:rPr>
                <w:u w:val="double"/>
              </w:rPr>
              <w:t>$738</w:t>
            </w:r>
          </w:p>
        </w:tc>
      </w:tr>
    </w:tbl>
    <w:p w:rsidR="004C003B" w:rsidRDefault="004C003B" w:rsidP="00974B11"/>
    <w:p w:rsidR="00974B11" w:rsidRPr="00A03084" w:rsidRDefault="00974B11" w:rsidP="00974B11">
      <w:pPr>
        <w:rPr>
          <w:rFonts w:eastAsia="Arial"/>
          <w:i/>
        </w:rPr>
      </w:pPr>
      <w:r w:rsidRPr="00A03084">
        <w:tab/>
      </w:r>
      <w:r w:rsidRPr="00A03084">
        <w:rPr>
          <w:rFonts w:eastAsia="Arial"/>
          <w:i/>
        </w:rPr>
        <w:t>Rents (640 / 740)</w:t>
      </w:r>
    </w:p>
    <w:p w:rsidR="00974B11" w:rsidRPr="00A03084" w:rsidRDefault="00974B11" w:rsidP="00974B11">
      <w:pPr>
        <w:rPr>
          <w:rFonts w:eastAsia="Arial"/>
        </w:rPr>
      </w:pPr>
    </w:p>
    <w:p w:rsidR="00974B11" w:rsidRPr="00A03084" w:rsidRDefault="00974B11" w:rsidP="00974B11">
      <w:pPr>
        <w:spacing w:after="240"/>
        <w:jc w:val="both"/>
      </w:pPr>
      <w:r w:rsidRPr="00A03084">
        <w:tab/>
        <w:t xml:space="preserve">The Utility recorded rent expense of $1,944 for both water and wastewater. </w:t>
      </w:r>
      <w:r w:rsidR="000903ED">
        <w:t xml:space="preserve">We </w:t>
      </w:r>
      <w:r w:rsidRPr="00A03084">
        <w:t xml:space="preserve">made no adjustment to rent expense. Therefore, </w:t>
      </w:r>
      <w:r w:rsidR="000903ED">
        <w:t xml:space="preserve">we approve </w:t>
      </w:r>
      <w:r w:rsidRPr="00A03084">
        <w:t>rent expense of $1,944 for water and $1,944 for wastewater.</w:t>
      </w:r>
    </w:p>
    <w:p w:rsidR="00974B11" w:rsidRPr="00A03084" w:rsidRDefault="00974B11" w:rsidP="00974B11">
      <w:pPr>
        <w:rPr>
          <w:rFonts w:eastAsia="Arial"/>
          <w:i/>
        </w:rPr>
      </w:pPr>
      <w:r w:rsidRPr="00A03084">
        <w:tab/>
      </w:r>
      <w:r w:rsidRPr="00A03084">
        <w:rPr>
          <w:rFonts w:eastAsia="Arial"/>
          <w:i/>
        </w:rPr>
        <w:t>Transportation Expense (650 / 750)</w:t>
      </w:r>
    </w:p>
    <w:p w:rsidR="00974B11" w:rsidRPr="00A03084" w:rsidRDefault="00974B11" w:rsidP="00974B11">
      <w:pPr>
        <w:rPr>
          <w:rFonts w:eastAsia="Arial"/>
          <w:b/>
          <w:i/>
        </w:rPr>
      </w:pPr>
    </w:p>
    <w:p w:rsidR="00974B11" w:rsidRPr="00A03084" w:rsidRDefault="00974B11" w:rsidP="00974B11">
      <w:pPr>
        <w:spacing w:after="240"/>
        <w:jc w:val="both"/>
      </w:pPr>
      <w:r w:rsidRPr="00A03084">
        <w:tab/>
        <w:t xml:space="preserve">The Utility recorded transportation expense of $2,313 for both water and wastewater. </w:t>
      </w:r>
      <w:r w:rsidR="000903ED">
        <w:t xml:space="preserve">We </w:t>
      </w:r>
      <w:r w:rsidRPr="00A03084">
        <w:t xml:space="preserve">made no adjustment to transportation expense. Therefore, </w:t>
      </w:r>
      <w:r w:rsidR="000903ED">
        <w:t xml:space="preserve">we approve </w:t>
      </w:r>
      <w:r w:rsidRPr="00A03084">
        <w:t>transportation expense of $2,313 for water and $2,313 for wastewater.</w:t>
      </w:r>
    </w:p>
    <w:p w:rsidR="00974B11" w:rsidRPr="00A03084" w:rsidRDefault="00974B11" w:rsidP="00974B11">
      <w:pPr>
        <w:jc w:val="both"/>
        <w:rPr>
          <w:rFonts w:eastAsia="Arial"/>
          <w:i/>
        </w:rPr>
      </w:pPr>
      <w:r w:rsidRPr="00A03084">
        <w:tab/>
      </w:r>
      <w:r w:rsidRPr="00A03084">
        <w:rPr>
          <w:rFonts w:eastAsia="Arial"/>
          <w:i/>
        </w:rPr>
        <w:t>Insurance Expense (655 / 755)</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recorded insurance expense of $3,082 for water and $3,082 for wastewater. </w:t>
      </w:r>
      <w:r w:rsidR="000903ED">
        <w:t xml:space="preserve">We </w:t>
      </w:r>
      <w:r w:rsidRPr="00A03084">
        <w:t>increased insurance expense by $428 for</w:t>
      </w:r>
      <w:r w:rsidRPr="00A03084">
        <w:rPr>
          <w:color w:val="9933FF"/>
        </w:rPr>
        <w:t xml:space="preserve"> </w:t>
      </w:r>
      <w:r w:rsidRPr="00A03084">
        <w:t xml:space="preserve">both water and wastewater to reflect the allocated portion of a $7,130 increase </w:t>
      </w:r>
      <w:r w:rsidR="00F55563">
        <w:t xml:space="preserve">we </w:t>
      </w:r>
      <w:r w:rsidRPr="00A03084">
        <w:t>approved in Docket No. 20200152-WS.</w:t>
      </w:r>
      <w:r w:rsidRPr="00A03084">
        <w:rPr>
          <w:vertAlign w:val="superscript"/>
        </w:rPr>
        <w:footnoteReference w:id="24"/>
      </w:r>
      <w:r w:rsidR="000903ED">
        <w:t xml:space="preserve"> The</w:t>
      </w:r>
      <w:r w:rsidRPr="00A03084">
        <w:t xml:space="preserve"> increase covers auto insurance based on the premium for the policy period November 2019 through November 2020, as reflected in support documentation in that docket. The amount also includes a $200 increase for work</w:t>
      </w:r>
      <w:r w:rsidR="00F55563">
        <w:t>er</w:t>
      </w:r>
      <w:r w:rsidRPr="00A03084">
        <w:t>’s compensation insurance for November 2019 to November 2020.</w:t>
      </w:r>
    </w:p>
    <w:p w:rsidR="00974B11" w:rsidRPr="00A03084" w:rsidRDefault="00974B11" w:rsidP="00974B11">
      <w:pPr>
        <w:spacing w:after="240"/>
        <w:jc w:val="both"/>
      </w:pPr>
      <w:r w:rsidRPr="00A03084">
        <w:lastRenderedPageBreak/>
        <w:tab/>
        <w:t>During the test year, the Utility was covered under a commercial insurance policy through Philadelphia Indemnity, which was recorded to water in the amount of $1,921 and wastewater in the amount of $1,921. Effective October 23, 2020, the cost of that policy was reduced to $1,882 for each system.</w:t>
      </w:r>
      <w:r w:rsidRPr="00A03084">
        <w:rPr>
          <w:vertAlign w:val="superscript"/>
        </w:rPr>
        <w:footnoteReference w:id="25"/>
      </w:r>
      <w:r w:rsidRPr="00A03084">
        <w:t xml:space="preserve"> </w:t>
      </w:r>
      <w:r w:rsidR="000903ED">
        <w:t xml:space="preserve">We </w:t>
      </w:r>
      <w:r w:rsidRPr="00A03084">
        <w:t xml:space="preserve">decreased insurance expense by $39 ($1,921 - $1,882) for both water and wastewater to reflect the reduction in price. Therefore, </w:t>
      </w:r>
      <w:r w:rsidR="000903ED">
        <w:t xml:space="preserve">we approve </w:t>
      </w:r>
      <w:r w:rsidRPr="00A03084">
        <w:t xml:space="preserve">an insurance expense of $3,471 ($3,082 + $428 - $39) for water and $3,471 ($3,082 + $428 - $39) for wastewater. </w:t>
      </w:r>
    </w:p>
    <w:p w:rsidR="00974B11" w:rsidRPr="00A03084" w:rsidRDefault="00974B11" w:rsidP="00974B11">
      <w:pPr>
        <w:jc w:val="both"/>
        <w:rPr>
          <w:rFonts w:eastAsia="Arial"/>
          <w:i/>
        </w:rPr>
      </w:pPr>
      <w:r w:rsidRPr="00A03084">
        <w:tab/>
      </w:r>
      <w:r w:rsidRPr="00A03084">
        <w:rPr>
          <w:rFonts w:eastAsia="Arial"/>
          <w:i/>
        </w:rPr>
        <w:t>Regulatory Commission Expense (665 / 765)</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Lake Yale recorded regulatory commission expense of $843 for both water and wastewater, to reflect the four-year amortization of regulatory commission expense incurred as part of the 2018 transfer.</w:t>
      </w:r>
      <w:r w:rsidRPr="00A03084">
        <w:rPr>
          <w:vertAlign w:val="superscript"/>
        </w:rPr>
        <w:footnoteReference w:id="26"/>
      </w:r>
      <w:r w:rsidRPr="00A03084">
        <w:t xml:space="preserve"> </w:t>
      </w:r>
      <w:r w:rsidR="00F55563">
        <w:t>T</w:t>
      </w:r>
      <w:r w:rsidR="000903ED">
        <w:t xml:space="preserve">hose </w:t>
      </w:r>
      <w:r w:rsidR="00E26E3D">
        <w:t>amounts shall</w:t>
      </w:r>
      <w:r w:rsidRPr="00A03084">
        <w:t xml:space="preserve"> be included in th</w:t>
      </w:r>
      <w:r w:rsidR="000903ED">
        <w:t>is</w:t>
      </w:r>
      <w:r w:rsidRPr="00A03084">
        <w:t xml:space="preserve"> docket since they have not been recovered in rates to date. The Utility did not record any additional rate case expense. </w:t>
      </w:r>
    </w:p>
    <w:p w:rsidR="00974B11" w:rsidRPr="00A03084" w:rsidRDefault="00974B11" w:rsidP="00974B11">
      <w:pPr>
        <w:spacing w:after="240"/>
        <w:jc w:val="both"/>
      </w:pPr>
      <w:r w:rsidRPr="00A03084">
        <w:tab/>
        <w:t xml:space="preserve">Regarding the instant case, the Utility is required by Rule 25-22.0407, F.A.C., to mail notices of the rate case overview, the interim rates as approved by Order No. PSC-2020-0310-PCO-WS, final rates, and four-year rate reduction. </w:t>
      </w:r>
      <w:r w:rsidR="000903ED">
        <w:t xml:space="preserve">We </w:t>
      </w:r>
      <w:r w:rsidRPr="00A03084">
        <w:t>calculated noticing costs to be $1,016, which sh</w:t>
      </w:r>
      <w:r w:rsidR="000903ED">
        <w:t xml:space="preserve">all </w:t>
      </w:r>
      <w:r w:rsidRPr="00A03084">
        <w:t xml:space="preserve">be split evenly between water and wastewater. </w:t>
      </w:r>
      <w:r w:rsidR="000903ED">
        <w:t>We</w:t>
      </w:r>
      <w:r w:rsidRPr="00A03084">
        <w:t xml:space="preserve"> did not include any travel expense, </w:t>
      </w:r>
      <w:r w:rsidR="00F55563">
        <w:t xml:space="preserve">because </w:t>
      </w:r>
      <w:r w:rsidRPr="00A03084">
        <w:t xml:space="preserve">the customer meeting and the Commission Conference </w:t>
      </w:r>
      <w:r w:rsidR="000903ED">
        <w:t>were</w:t>
      </w:r>
      <w:r w:rsidRPr="00A03084">
        <w:t xml:space="preserve"> held remotely. </w:t>
      </w:r>
      <w:r w:rsidR="00F55563">
        <w:t>T</w:t>
      </w:r>
      <w:r w:rsidRPr="00A03084">
        <w:t>he Utility paid a $1,000 filing fee for water and a $500 filing fee for wastewater.</w:t>
      </w:r>
      <w:r w:rsidRPr="00A03084">
        <w:rPr>
          <w:vertAlign w:val="superscript"/>
        </w:rPr>
        <w:footnoteReference w:id="27"/>
      </w:r>
      <w:r w:rsidRPr="00A03084">
        <w:t xml:space="preserve"> </w:t>
      </w:r>
      <w:r w:rsidR="000903ED">
        <w:t xml:space="preserve">We approve </w:t>
      </w:r>
      <w:r w:rsidRPr="00A03084">
        <w:t xml:space="preserve">noticing costs and filing fee for water of $1,508 ($508 + $1,000), which amortized over four years is $377 ($1,508 ÷ 4 years). </w:t>
      </w:r>
      <w:r w:rsidR="00F55563">
        <w:t xml:space="preserve">We </w:t>
      </w:r>
      <w:r w:rsidR="000903ED">
        <w:t xml:space="preserve">approve </w:t>
      </w:r>
      <w:r w:rsidRPr="00A03084">
        <w:t xml:space="preserve">noticing costs and filing fee for wastewater of $1,008 ($508 + $500), which amortized over four years is $252 ($1,008 ÷ 4 years). Therefore, </w:t>
      </w:r>
      <w:r w:rsidR="000903ED">
        <w:t xml:space="preserve">we approve </w:t>
      </w:r>
      <w:r w:rsidRPr="00A03084">
        <w:t>regulatory commission expense of $1,220 ($843 + $377) for water and $1,095 ($843 + $252) for wastewater.</w:t>
      </w:r>
    </w:p>
    <w:p w:rsidR="00974B11" w:rsidRPr="00A03084" w:rsidRDefault="00974B11" w:rsidP="00974B11">
      <w:pPr>
        <w:jc w:val="both"/>
        <w:rPr>
          <w:rFonts w:eastAsia="Arial"/>
          <w:i/>
        </w:rPr>
      </w:pPr>
      <w:r w:rsidRPr="00A03084">
        <w:tab/>
      </w:r>
      <w:r w:rsidRPr="0039593C">
        <w:rPr>
          <w:rFonts w:eastAsia="Arial"/>
          <w:i/>
        </w:rPr>
        <w:t>Bad Debt Expense (670 / 770)</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The Utility recorded bad debt expense of $391 for water and $0 for wastewater.</w:t>
      </w:r>
      <w:r w:rsidR="0039593C">
        <w:t xml:space="preserve"> T</w:t>
      </w:r>
      <w:r w:rsidRPr="00A03084">
        <w:t xml:space="preserve">he Utility updated the bad debt expense for 2018, 2019, and 2020 as detailed in </w:t>
      </w:r>
      <w:r w:rsidR="00234843">
        <w:t>the table below.</w:t>
      </w:r>
      <w:r w:rsidRPr="00A03084">
        <w:rPr>
          <w:vertAlign w:val="superscript"/>
        </w:rPr>
        <w:footnoteReference w:id="28"/>
      </w:r>
      <w:r w:rsidRPr="00A03084">
        <w:t xml:space="preserve"> Bad debt expense for 2020 was further clarified by the Utility</w:t>
      </w:r>
      <w:r w:rsidR="00234843">
        <w:t>.</w:t>
      </w:r>
      <w:r w:rsidRPr="00A03084">
        <w:rPr>
          <w:vertAlign w:val="superscript"/>
        </w:rPr>
        <w:footnoteReference w:id="29"/>
      </w:r>
      <w:r w:rsidRPr="00A03084">
        <w:t xml:space="preserve"> It is </w:t>
      </w:r>
      <w:r w:rsidR="00234843">
        <w:t xml:space="preserve">our </w:t>
      </w:r>
      <w:r w:rsidRPr="00A03084">
        <w:t xml:space="preserve">practice to calculate bad debt expense using a three-year average, which </w:t>
      </w:r>
      <w:r w:rsidR="00234843">
        <w:t xml:space="preserve">we </w:t>
      </w:r>
      <w:r w:rsidRPr="00A03084">
        <w:t xml:space="preserve">calculated as $94 for water and $94 for wastewater. Using the three-year average, </w:t>
      </w:r>
      <w:r w:rsidR="00234843">
        <w:t xml:space="preserve">we </w:t>
      </w:r>
      <w:r w:rsidRPr="00A03084">
        <w:t xml:space="preserve">decreased bad debt expense for water by $297 ($391 - $94), and increased bad debt expense for wastewater by $94. </w:t>
      </w:r>
      <w:r w:rsidR="00234843">
        <w:t xml:space="preserve">We approve </w:t>
      </w:r>
      <w:r w:rsidRPr="00A03084">
        <w:t>bad debt expense of $94 ($391 - $297) for water and $94 for wastewater.</w:t>
      </w:r>
    </w:p>
    <w:p w:rsidR="00974B11" w:rsidRDefault="00974B11" w:rsidP="001D07F8">
      <w:pPr>
        <w:keepNext/>
        <w:jc w:val="center"/>
        <w:rPr>
          <w:rFonts w:eastAsia="Arial"/>
          <w:b/>
        </w:rPr>
      </w:pPr>
      <w:r w:rsidRPr="00A03084">
        <w:rPr>
          <w:rFonts w:eastAsia="Arial"/>
          <w:b/>
        </w:rPr>
        <w:lastRenderedPageBreak/>
        <w:t>Three-year Average Bad Debt Expense</w:t>
      </w:r>
    </w:p>
    <w:p w:rsidR="001D07F8" w:rsidRPr="001D07F8" w:rsidRDefault="001D07F8" w:rsidP="001D07F8">
      <w:pPr>
        <w:keepNext/>
        <w:jc w:val="center"/>
        <w:rPr>
          <w:rFonts w:eastAsia="Arial"/>
        </w:rPr>
      </w:pPr>
    </w:p>
    <w:tbl>
      <w:tblPr>
        <w:tblW w:w="3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1"/>
        <w:gridCol w:w="869"/>
        <w:gridCol w:w="1443"/>
      </w:tblGrid>
      <w:tr w:rsidR="00974B11" w:rsidRPr="00A03084" w:rsidTr="00974B11">
        <w:trPr>
          <w:jc w:val="center"/>
        </w:trPr>
        <w:tc>
          <w:tcPr>
            <w:tcW w:w="1611" w:type="dxa"/>
          </w:tcPr>
          <w:p w:rsidR="00974B11" w:rsidRPr="00A03084" w:rsidRDefault="00974B11" w:rsidP="00974B11">
            <w:pPr>
              <w:jc w:val="center"/>
              <w:rPr>
                <w:b/>
              </w:rPr>
            </w:pPr>
            <w:r w:rsidRPr="00A03084">
              <w:rPr>
                <w:b/>
              </w:rPr>
              <w:t>Year</w:t>
            </w:r>
          </w:p>
        </w:tc>
        <w:tc>
          <w:tcPr>
            <w:tcW w:w="869" w:type="dxa"/>
          </w:tcPr>
          <w:p w:rsidR="00974B11" w:rsidRPr="00A03084" w:rsidRDefault="00974B11" w:rsidP="00974B11">
            <w:pPr>
              <w:jc w:val="center"/>
              <w:rPr>
                <w:b/>
              </w:rPr>
            </w:pPr>
            <w:r w:rsidRPr="00A03084">
              <w:rPr>
                <w:b/>
              </w:rPr>
              <w:t>Water</w:t>
            </w:r>
          </w:p>
        </w:tc>
        <w:tc>
          <w:tcPr>
            <w:tcW w:w="1443" w:type="dxa"/>
          </w:tcPr>
          <w:p w:rsidR="00974B11" w:rsidRPr="00A03084" w:rsidRDefault="00974B11" w:rsidP="00974B11">
            <w:pPr>
              <w:jc w:val="center"/>
              <w:rPr>
                <w:b/>
              </w:rPr>
            </w:pPr>
            <w:r w:rsidRPr="00A03084">
              <w:rPr>
                <w:b/>
              </w:rPr>
              <w:t>Wastewater</w:t>
            </w:r>
          </w:p>
        </w:tc>
      </w:tr>
      <w:tr w:rsidR="00974B11" w:rsidRPr="00A03084" w:rsidTr="00974B11">
        <w:trPr>
          <w:jc w:val="center"/>
        </w:trPr>
        <w:tc>
          <w:tcPr>
            <w:tcW w:w="1611" w:type="dxa"/>
          </w:tcPr>
          <w:p w:rsidR="00974B11" w:rsidRPr="00A03084" w:rsidRDefault="00974B11" w:rsidP="00974B11">
            <w:r w:rsidRPr="00A03084">
              <w:t>2018</w:t>
            </w:r>
          </w:p>
        </w:tc>
        <w:tc>
          <w:tcPr>
            <w:tcW w:w="869" w:type="dxa"/>
          </w:tcPr>
          <w:p w:rsidR="00974B11" w:rsidRPr="00A03084" w:rsidRDefault="00974B11" w:rsidP="00974B11">
            <w:pPr>
              <w:jc w:val="right"/>
            </w:pPr>
            <w:r w:rsidRPr="00A03084">
              <w:t>$70</w:t>
            </w:r>
          </w:p>
        </w:tc>
        <w:tc>
          <w:tcPr>
            <w:tcW w:w="1443" w:type="dxa"/>
          </w:tcPr>
          <w:p w:rsidR="00974B11" w:rsidRPr="00A03084" w:rsidRDefault="00974B11" w:rsidP="00974B11">
            <w:pPr>
              <w:jc w:val="right"/>
            </w:pPr>
            <w:r w:rsidRPr="00A03084">
              <w:t>$70</w:t>
            </w:r>
          </w:p>
        </w:tc>
      </w:tr>
      <w:tr w:rsidR="00974B11" w:rsidRPr="00A03084" w:rsidTr="00974B11">
        <w:trPr>
          <w:jc w:val="center"/>
        </w:trPr>
        <w:tc>
          <w:tcPr>
            <w:tcW w:w="1611" w:type="dxa"/>
          </w:tcPr>
          <w:p w:rsidR="00974B11" w:rsidRPr="00A03084" w:rsidRDefault="00974B11" w:rsidP="00974B11">
            <w:r w:rsidRPr="00A03084">
              <w:t>2019</w:t>
            </w:r>
          </w:p>
        </w:tc>
        <w:tc>
          <w:tcPr>
            <w:tcW w:w="869" w:type="dxa"/>
          </w:tcPr>
          <w:p w:rsidR="00974B11" w:rsidRPr="00A03084" w:rsidRDefault="00974B11" w:rsidP="00974B11">
            <w:pPr>
              <w:jc w:val="right"/>
            </w:pPr>
            <w:r w:rsidRPr="00A03084">
              <w:t>$196</w:t>
            </w:r>
          </w:p>
        </w:tc>
        <w:tc>
          <w:tcPr>
            <w:tcW w:w="1443" w:type="dxa"/>
          </w:tcPr>
          <w:p w:rsidR="00974B11" w:rsidRPr="00A03084" w:rsidRDefault="00974B11" w:rsidP="00974B11">
            <w:pPr>
              <w:jc w:val="right"/>
            </w:pPr>
            <w:r w:rsidRPr="00A03084">
              <w:t>$196</w:t>
            </w:r>
          </w:p>
        </w:tc>
      </w:tr>
      <w:tr w:rsidR="00974B11" w:rsidRPr="00A03084" w:rsidTr="00974B11">
        <w:trPr>
          <w:jc w:val="center"/>
        </w:trPr>
        <w:tc>
          <w:tcPr>
            <w:tcW w:w="1611" w:type="dxa"/>
          </w:tcPr>
          <w:p w:rsidR="00974B11" w:rsidRPr="00A03084" w:rsidRDefault="00974B11" w:rsidP="00974B11">
            <w:r w:rsidRPr="00A03084">
              <w:t>2020</w:t>
            </w:r>
          </w:p>
        </w:tc>
        <w:tc>
          <w:tcPr>
            <w:tcW w:w="869" w:type="dxa"/>
          </w:tcPr>
          <w:p w:rsidR="00974B11" w:rsidRPr="00A03084" w:rsidRDefault="00974B11" w:rsidP="00974B11">
            <w:pPr>
              <w:jc w:val="right"/>
              <w:rPr>
                <w:u w:val="single"/>
              </w:rPr>
            </w:pPr>
            <w:r w:rsidRPr="00A03084">
              <w:rPr>
                <w:u w:val="single"/>
              </w:rPr>
              <w:t>$14</w:t>
            </w:r>
          </w:p>
        </w:tc>
        <w:tc>
          <w:tcPr>
            <w:tcW w:w="1443" w:type="dxa"/>
          </w:tcPr>
          <w:p w:rsidR="00974B11" w:rsidRPr="00A03084" w:rsidRDefault="00974B11" w:rsidP="00974B11">
            <w:pPr>
              <w:jc w:val="right"/>
              <w:rPr>
                <w:u w:val="single"/>
              </w:rPr>
            </w:pPr>
            <w:r w:rsidRPr="00A03084">
              <w:rPr>
                <w:u w:val="single"/>
              </w:rPr>
              <w:t>$14</w:t>
            </w:r>
          </w:p>
        </w:tc>
      </w:tr>
      <w:tr w:rsidR="00974B11" w:rsidRPr="00A03084" w:rsidTr="00974B11">
        <w:trPr>
          <w:jc w:val="center"/>
        </w:trPr>
        <w:tc>
          <w:tcPr>
            <w:tcW w:w="1611" w:type="dxa"/>
          </w:tcPr>
          <w:p w:rsidR="00974B11" w:rsidRPr="00A03084" w:rsidRDefault="00974B11" w:rsidP="00974B11">
            <w:r w:rsidRPr="00A03084">
              <w:t>3-Year Avg</w:t>
            </w:r>
          </w:p>
        </w:tc>
        <w:tc>
          <w:tcPr>
            <w:tcW w:w="869" w:type="dxa"/>
          </w:tcPr>
          <w:p w:rsidR="00974B11" w:rsidRPr="00A03084" w:rsidRDefault="00974B11" w:rsidP="00974B11">
            <w:pPr>
              <w:jc w:val="right"/>
              <w:rPr>
                <w:u w:val="double"/>
              </w:rPr>
            </w:pPr>
            <w:r w:rsidRPr="00A03084">
              <w:rPr>
                <w:u w:val="double"/>
              </w:rPr>
              <w:t>$94</w:t>
            </w:r>
          </w:p>
        </w:tc>
        <w:tc>
          <w:tcPr>
            <w:tcW w:w="1443" w:type="dxa"/>
          </w:tcPr>
          <w:p w:rsidR="00974B11" w:rsidRPr="00A03084" w:rsidRDefault="00974B11" w:rsidP="00974B11">
            <w:pPr>
              <w:jc w:val="right"/>
              <w:rPr>
                <w:u w:val="double"/>
              </w:rPr>
            </w:pPr>
            <w:r w:rsidRPr="00A03084">
              <w:rPr>
                <w:u w:val="double"/>
              </w:rPr>
              <w:t>$94</w:t>
            </w:r>
          </w:p>
        </w:tc>
      </w:tr>
    </w:tbl>
    <w:p w:rsidR="004C003B" w:rsidRDefault="004C003B" w:rsidP="00974B11"/>
    <w:p w:rsidR="00F55563" w:rsidRDefault="00F55563" w:rsidP="00974B11"/>
    <w:p w:rsidR="00974B11" w:rsidRPr="00A03084" w:rsidRDefault="00974B11" w:rsidP="00974B11">
      <w:pPr>
        <w:rPr>
          <w:rFonts w:eastAsia="Arial"/>
          <w:i/>
        </w:rPr>
      </w:pPr>
      <w:r w:rsidRPr="00A03084">
        <w:tab/>
      </w:r>
      <w:r w:rsidRPr="00A03084">
        <w:rPr>
          <w:rFonts w:eastAsia="Arial"/>
          <w:i/>
        </w:rPr>
        <w:t>Miscellaneous Expense (675 / 775)</w:t>
      </w:r>
    </w:p>
    <w:p w:rsidR="00974B11" w:rsidRPr="00A03084" w:rsidRDefault="00974B11" w:rsidP="00974B11">
      <w:pPr>
        <w:rPr>
          <w:rFonts w:eastAsia="Arial"/>
          <w:b/>
          <w:i/>
        </w:rPr>
      </w:pPr>
    </w:p>
    <w:p w:rsidR="00974B11" w:rsidRPr="00A03084" w:rsidRDefault="00974B11" w:rsidP="00974B11">
      <w:pPr>
        <w:spacing w:after="240"/>
        <w:jc w:val="both"/>
      </w:pPr>
      <w:r w:rsidRPr="00A03084">
        <w:tab/>
        <w:t xml:space="preserve">The Utility recorded miscellaneous expense of $3,935 for water and $3,899 for wastewater. </w:t>
      </w:r>
      <w:r w:rsidR="00234843">
        <w:t xml:space="preserve">We </w:t>
      </w:r>
      <w:r w:rsidRPr="00A03084">
        <w:t xml:space="preserve">made no adjustments, and </w:t>
      </w:r>
      <w:r w:rsidR="00234843">
        <w:t xml:space="preserve">approve </w:t>
      </w:r>
      <w:r w:rsidRPr="00A03084">
        <w:t>miscellaneous expense of $3,935 for water and $3,899 for wastewater.</w:t>
      </w:r>
    </w:p>
    <w:p w:rsidR="00974B11" w:rsidRPr="004C003B" w:rsidRDefault="00974B11" w:rsidP="004C003B">
      <w:pPr>
        <w:jc w:val="center"/>
        <w:rPr>
          <w:rFonts w:eastAsia="Arial"/>
          <w:u w:val="single"/>
        </w:rPr>
      </w:pPr>
      <w:r w:rsidRPr="004C003B">
        <w:rPr>
          <w:rFonts w:eastAsia="Arial"/>
          <w:u w:val="single"/>
        </w:rPr>
        <w:t>Operation and Maintenance Expense</w:t>
      </w:r>
    </w:p>
    <w:p w:rsidR="00974B11" w:rsidRPr="00A03084" w:rsidRDefault="00974B11" w:rsidP="00974B11">
      <w:pPr>
        <w:rPr>
          <w:rFonts w:eastAsia="Arial"/>
        </w:rPr>
      </w:pPr>
    </w:p>
    <w:p w:rsidR="00974B11" w:rsidRPr="00A03084" w:rsidRDefault="00974B11" w:rsidP="00974B11">
      <w:pPr>
        <w:spacing w:after="240"/>
        <w:jc w:val="both"/>
      </w:pPr>
      <w:r w:rsidRPr="00A03084">
        <w:tab/>
        <w:t xml:space="preserve">The Utility recorded O&amp;M expenses of $64,371 for water and $66,299 for wastewater for the test year. Based on the </w:t>
      </w:r>
      <w:r w:rsidR="00234843">
        <w:t>foregoing</w:t>
      </w:r>
      <w:r w:rsidRPr="00A03084">
        <w:t xml:space="preserve"> adjustments, the O&amp;M expense balance </w:t>
      </w:r>
      <w:r w:rsidR="00234843">
        <w:t xml:space="preserve">shall </w:t>
      </w:r>
      <w:r w:rsidRPr="00A03084">
        <w:t xml:space="preserve">be increased by $1,703 and $6,024 for water and wastewater, respectively. This increase results in a total O&amp;M expense of $66,074 ($64,371 + $1,703) for water and $72,323 ($66,299 + 6,024) for wastewater. </w:t>
      </w:r>
    </w:p>
    <w:p w:rsidR="00974B11" w:rsidRPr="004C003B" w:rsidRDefault="00974B11" w:rsidP="004C003B">
      <w:pPr>
        <w:jc w:val="center"/>
        <w:rPr>
          <w:rFonts w:eastAsia="Arial"/>
          <w:u w:val="single"/>
        </w:rPr>
      </w:pPr>
      <w:r w:rsidRPr="004C003B">
        <w:rPr>
          <w:rFonts w:eastAsia="Arial"/>
          <w:u w:val="single"/>
        </w:rPr>
        <w:t>Depreciation Expense</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recorded depreciation expense of $11,530 for water and $13,045 for wastewater. Using the prescribed rates set forth in Rule 25-30.140, F.A.C., </w:t>
      </w:r>
      <w:r w:rsidR="00234843">
        <w:t>we</w:t>
      </w:r>
      <w:r w:rsidRPr="00A03084">
        <w:t xml:space="preserve"> increased depreciation expense for both water and wastewater by $879 to reflect depreciation on the allocated portion of vehicles owned by FUS1 used by the Utility. </w:t>
      </w:r>
      <w:r w:rsidR="00234843">
        <w:t xml:space="preserve">We also </w:t>
      </w:r>
      <w:r w:rsidRPr="00A03084">
        <w:t xml:space="preserve">increased depreciation expense by $95 for water and $53 for wastewater to reflect the depreciation in the fence repairs to the water and wastewater plants. </w:t>
      </w:r>
      <w:r w:rsidR="00234843">
        <w:t xml:space="preserve">We </w:t>
      </w:r>
      <w:r w:rsidRPr="00A03084">
        <w:t>increased depreciation expense by $328 for water and $383 for wastewater to reflect</w:t>
      </w:r>
      <w:r w:rsidRPr="00B165D2">
        <w:t xml:space="preserve"> pro forma </w:t>
      </w:r>
      <w:r w:rsidRPr="00A03084">
        <w:t xml:space="preserve">additions. In total, </w:t>
      </w:r>
      <w:r w:rsidR="00234843">
        <w:t xml:space="preserve">we </w:t>
      </w:r>
      <w:r w:rsidRPr="00A03084">
        <w:t>increased depreciation expense for water by $1,302 ($879 + $95 + $328) for water and $1,315 ($879 + $53 + $383) for wastewater</w:t>
      </w:r>
      <w:r w:rsidR="00234843">
        <w:t xml:space="preserve"> and approve </w:t>
      </w:r>
      <w:r w:rsidRPr="00A03084">
        <w:t>depreciation expense of $12,832 ($11,530 + $1,302) for water and $14,360 ($13,045 + $1,315) for wastewater.</w:t>
      </w:r>
    </w:p>
    <w:p w:rsidR="00974B11" w:rsidRPr="004C003B" w:rsidRDefault="00974B11" w:rsidP="004C003B">
      <w:pPr>
        <w:jc w:val="center"/>
        <w:rPr>
          <w:rFonts w:eastAsia="Arial"/>
          <w:u w:val="single"/>
        </w:rPr>
      </w:pPr>
      <w:r w:rsidRPr="004C003B">
        <w:rPr>
          <w:rFonts w:eastAsia="Arial"/>
          <w:u w:val="single"/>
        </w:rPr>
        <w:t>Amortization Expense</w:t>
      </w:r>
    </w:p>
    <w:p w:rsidR="00974B11" w:rsidRPr="00A03084" w:rsidRDefault="00974B11" w:rsidP="00974B11">
      <w:pPr>
        <w:jc w:val="both"/>
        <w:rPr>
          <w:rFonts w:eastAsia="Arial"/>
        </w:rPr>
      </w:pPr>
    </w:p>
    <w:p w:rsidR="00974B11" w:rsidRPr="00A03084" w:rsidRDefault="00974B11" w:rsidP="00974B11">
      <w:pPr>
        <w:spacing w:after="240"/>
        <w:jc w:val="both"/>
      </w:pPr>
      <w:r w:rsidRPr="00A03084">
        <w:tab/>
        <w:t xml:space="preserve">The Utility recorded amortization expense of $2,056 for water and $2,504 for wastewater. </w:t>
      </w:r>
      <w:r w:rsidR="00234843">
        <w:t xml:space="preserve"> Based on our audit, </w:t>
      </w:r>
      <w:r w:rsidRPr="00A03084">
        <w:t xml:space="preserve">increases of $1,801 and $1,097 were made to water and wastewater amortization expense, respectively. </w:t>
      </w:r>
      <w:r w:rsidR="00234843">
        <w:t xml:space="preserve">We also </w:t>
      </w:r>
      <w:r w:rsidRPr="00A03084">
        <w:t>increased both water and wastewater by $16 to reflect the CIAC adjustments discussed</w:t>
      </w:r>
      <w:r w:rsidR="00234843">
        <w:t xml:space="preserve"> above at Section </w:t>
      </w:r>
      <w:r w:rsidR="00234843" w:rsidRPr="00B165D2">
        <w:t>4. Rate Base.</w:t>
      </w:r>
      <w:r w:rsidR="00234843">
        <w:t xml:space="preserve"> </w:t>
      </w:r>
      <w:r w:rsidRPr="00A03084">
        <w:t xml:space="preserve">Therefore, </w:t>
      </w:r>
      <w:r w:rsidR="00234843">
        <w:t xml:space="preserve">we approve </w:t>
      </w:r>
      <w:r w:rsidRPr="00A03084">
        <w:t>an amortization expense of $3,873 ($2,056 + $1,801 + $16) for water and $3,617 ($2,504 + $1,097 + $16) for wastewater.</w:t>
      </w:r>
    </w:p>
    <w:p w:rsidR="00974B11" w:rsidRPr="004C003B" w:rsidRDefault="00974B11" w:rsidP="001D07F8">
      <w:pPr>
        <w:keepNext/>
        <w:jc w:val="center"/>
        <w:rPr>
          <w:rFonts w:eastAsia="Arial"/>
          <w:u w:val="single"/>
        </w:rPr>
      </w:pPr>
      <w:r w:rsidRPr="004C003B">
        <w:rPr>
          <w:rFonts w:eastAsia="Arial"/>
          <w:u w:val="single"/>
        </w:rPr>
        <w:lastRenderedPageBreak/>
        <w:t>Taxes Other Than Income (TOTI)</w:t>
      </w:r>
    </w:p>
    <w:p w:rsidR="00974B11" w:rsidRPr="00A03084" w:rsidRDefault="00974B11" w:rsidP="001D07F8">
      <w:pPr>
        <w:keepNext/>
        <w:jc w:val="both"/>
        <w:rPr>
          <w:rFonts w:eastAsia="Arial"/>
        </w:rPr>
      </w:pPr>
    </w:p>
    <w:p w:rsidR="00974B11" w:rsidRPr="00A03084" w:rsidRDefault="00974B11" w:rsidP="00974B11">
      <w:pPr>
        <w:spacing w:after="240"/>
        <w:jc w:val="both"/>
      </w:pPr>
      <w:r w:rsidRPr="00A03084">
        <w:tab/>
        <w:t xml:space="preserve">The Utility recorded TOTI of $5,657 for water and $5,032 for wastewater. As a result </w:t>
      </w:r>
      <w:r w:rsidR="00827832">
        <w:t xml:space="preserve">of </w:t>
      </w:r>
      <w:r w:rsidR="00234843">
        <w:t xml:space="preserve">our </w:t>
      </w:r>
      <w:r w:rsidRPr="00A03084">
        <w:t xml:space="preserve">audit, an adjustment was made to decrease the water amount by $25 and increase the wastewater amount by $21. </w:t>
      </w:r>
      <w:r w:rsidR="00234843">
        <w:t xml:space="preserve">We </w:t>
      </w:r>
      <w:r w:rsidRPr="00A03084">
        <w:t xml:space="preserve">decreased TOTI by $14 for water and increased TOTI by $53 for wastewater to reflect the appropriate Regulatory Assessment Fees (RAFs) based on corrected Utility test year revenues. </w:t>
      </w:r>
      <w:r w:rsidR="00234843">
        <w:t xml:space="preserve">We </w:t>
      </w:r>
      <w:r w:rsidRPr="00A03084">
        <w:t>increased TOTI by $35 for water and $7 for wastewater to reflect the appropriate property taxes on the new fences surrounding th</w:t>
      </w:r>
      <w:r w:rsidR="00E26E3D">
        <w:t xml:space="preserve">e water and wastewater plants. We </w:t>
      </w:r>
      <w:r w:rsidRPr="00A03084">
        <w:t xml:space="preserve">also increased TOTI by $7 for water and $26 for wastewater to reflect the appropriate taxes associated with </w:t>
      </w:r>
      <w:r w:rsidRPr="00B165D2">
        <w:t>pro forma</w:t>
      </w:r>
      <w:r w:rsidRPr="00A03084">
        <w:t xml:space="preserve"> plant additions. These adjustments total an increase in TOTI of $3 ($35 + $7 - $25 - $14) for water and an increase in TOTI of $107 ($7 + $26 + $21 + $53) for wastewater.</w:t>
      </w:r>
    </w:p>
    <w:p w:rsidR="00974B11" w:rsidRPr="00A03084" w:rsidRDefault="00974B11" w:rsidP="00974B11">
      <w:pPr>
        <w:spacing w:after="240"/>
        <w:jc w:val="both"/>
      </w:pPr>
      <w:r w:rsidRPr="00A03084">
        <w:tab/>
        <w:t xml:space="preserve">As </w:t>
      </w:r>
      <w:r w:rsidR="00755347">
        <w:t xml:space="preserve">noted </w:t>
      </w:r>
      <w:r w:rsidR="0051430A">
        <w:t>above at S</w:t>
      </w:r>
      <w:r w:rsidR="00234843">
        <w:t>ection</w:t>
      </w:r>
      <w:r w:rsidR="0051430A">
        <w:t xml:space="preserve"> </w:t>
      </w:r>
      <w:r w:rsidR="0051430A" w:rsidRPr="00B165D2">
        <w:t>7. Test Year Revenues,</w:t>
      </w:r>
      <w:r w:rsidR="0051430A">
        <w:t xml:space="preserve"> </w:t>
      </w:r>
      <w:r w:rsidRPr="00A03084">
        <w:t>revenues have been increased by $21,199 for water and $41,668 for wastewater to reflect the change in revenue required to cover expenses and allow an opportunity to earn the</w:t>
      </w:r>
      <w:r w:rsidR="00F55563">
        <w:t xml:space="preserve"> </w:t>
      </w:r>
      <w:r w:rsidR="0051430A">
        <w:t xml:space="preserve">approved </w:t>
      </w:r>
      <w:r w:rsidRPr="00A03084">
        <w:t>rate of return for water, and allow an opportunity to recover the operating margin on wastewater. As a result, TOTI sh</w:t>
      </w:r>
      <w:r w:rsidR="0051430A">
        <w:t xml:space="preserve">all </w:t>
      </w:r>
      <w:r w:rsidRPr="00A03084">
        <w:t xml:space="preserve">be increased by $954 for water and $1,875 for wastewater to reflect RAFs of 4.5 percent of the change in revenues. Therefore, </w:t>
      </w:r>
      <w:r w:rsidR="0051430A">
        <w:t xml:space="preserve">we approve </w:t>
      </w:r>
      <w:r w:rsidRPr="00A03084">
        <w:t>TOTI of $6,614 ($5,657 + $3 + $954) for water and $7,014 ($5,032 + $107 + $1,875) for wastewater.</w:t>
      </w:r>
    </w:p>
    <w:p w:rsidR="00974B11" w:rsidRPr="004C003B" w:rsidRDefault="00974B11" w:rsidP="004C003B">
      <w:pPr>
        <w:jc w:val="center"/>
        <w:rPr>
          <w:rFonts w:eastAsia="Arial"/>
          <w:u w:val="single"/>
        </w:rPr>
      </w:pPr>
      <w:r w:rsidRPr="004C003B">
        <w:rPr>
          <w:rFonts w:eastAsia="Arial"/>
          <w:u w:val="single"/>
        </w:rPr>
        <w:t>Income Taxes</w:t>
      </w:r>
    </w:p>
    <w:p w:rsidR="00974B11" w:rsidRPr="00A03084" w:rsidRDefault="00974B11" w:rsidP="00974B11">
      <w:pPr>
        <w:jc w:val="both"/>
        <w:rPr>
          <w:rFonts w:eastAsia="Arial"/>
        </w:rPr>
      </w:pPr>
    </w:p>
    <w:p w:rsidR="00974B11" w:rsidRPr="00A03084" w:rsidRDefault="00974B11" w:rsidP="00974B11">
      <w:pPr>
        <w:autoSpaceDE w:val="0"/>
        <w:autoSpaceDN w:val="0"/>
        <w:adjustRightInd w:val="0"/>
        <w:jc w:val="both"/>
      </w:pPr>
      <w:r w:rsidRPr="00A03084">
        <w:tab/>
        <w:t xml:space="preserve">Lake Yale is a sole proprietorship, and therefore did not record any income tax expense for the test year. As such, </w:t>
      </w:r>
      <w:r w:rsidR="0051430A">
        <w:t xml:space="preserve">there is </w:t>
      </w:r>
      <w:r w:rsidRPr="00A03084">
        <w:t>no adjustment to income tax expense.</w:t>
      </w:r>
    </w:p>
    <w:p w:rsidR="00974B11" w:rsidRPr="00A03084" w:rsidRDefault="00974B11" w:rsidP="00974B11">
      <w:pPr>
        <w:autoSpaceDE w:val="0"/>
        <w:autoSpaceDN w:val="0"/>
        <w:adjustRightInd w:val="0"/>
        <w:jc w:val="both"/>
      </w:pPr>
    </w:p>
    <w:p w:rsidR="00974B11" w:rsidRPr="004C003B" w:rsidRDefault="00974B11" w:rsidP="004C003B">
      <w:pPr>
        <w:jc w:val="center"/>
        <w:rPr>
          <w:rFonts w:eastAsia="Arial"/>
          <w:u w:val="single"/>
        </w:rPr>
      </w:pPr>
      <w:r w:rsidRPr="004C003B">
        <w:rPr>
          <w:rFonts w:eastAsia="Arial"/>
          <w:u w:val="single"/>
        </w:rPr>
        <w:t>Operating Expenses Summary</w:t>
      </w:r>
    </w:p>
    <w:p w:rsidR="00974B11" w:rsidRPr="00A03084" w:rsidRDefault="00974B11" w:rsidP="00974B11">
      <w:pPr>
        <w:jc w:val="both"/>
        <w:rPr>
          <w:rFonts w:eastAsia="Arial"/>
        </w:rPr>
      </w:pPr>
    </w:p>
    <w:p w:rsidR="00974B11" w:rsidRPr="00A03084" w:rsidRDefault="00974B11" w:rsidP="009131DE">
      <w:pPr>
        <w:jc w:val="both"/>
      </w:pPr>
      <w:r w:rsidRPr="00A03084">
        <w:tab/>
        <w:t xml:space="preserve">The Utility recorded operating expenses of $79,501 for water and $81,871 for wastewater. The application of </w:t>
      </w:r>
      <w:r w:rsidR="0051430A">
        <w:t xml:space="preserve">our </w:t>
      </w:r>
      <w:r w:rsidRPr="00A03084">
        <w:t>adjustments to the Utility’s test year operating expenses result in a total operating expense of $81,646 for water and $90,079 for wastewater. Operating expenses are shown on Schedule Nos. 3-A and 3-B for water and wastewater. The related adjustments are shown on Schedule No. 3-C.</w:t>
      </w:r>
    </w:p>
    <w:p w:rsidR="00974B11" w:rsidRPr="00A03084" w:rsidRDefault="00974B11" w:rsidP="00974B11"/>
    <w:p w:rsidR="00974B11" w:rsidRPr="004F486F" w:rsidRDefault="0051430A" w:rsidP="00974B11">
      <w:pPr>
        <w:spacing w:after="240"/>
        <w:jc w:val="both"/>
        <w:rPr>
          <w:b/>
        </w:rPr>
      </w:pPr>
      <w:r w:rsidRPr="004F486F">
        <w:rPr>
          <w:b/>
        </w:rPr>
        <w:t>9. Operating Ratio Methodology</w:t>
      </w:r>
      <w:r w:rsidR="00974B11" w:rsidRPr="00A03084">
        <w:t xml:space="preserve"> </w:t>
      </w:r>
    </w:p>
    <w:p w:rsidR="00974B11" w:rsidRPr="00A03084" w:rsidRDefault="00974B11" w:rsidP="004F486F">
      <w:pPr>
        <w:spacing w:after="240"/>
        <w:ind w:firstLine="720"/>
        <w:jc w:val="both"/>
      </w:pPr>
      <w:r w:rsidRPr="00A03084">
        <w:t xml:space="preserve">Rule 25-30.4575(2), F.A.C., provides that, in rate cases processed under Rule 25-30.455 F.A.C., </w:t>
      </w:r>
      <w:r w:rsidR="004F486F">
        <w:t>we</w:t>
      </w:r>
      <w:r w:rsidRPr="00A03084">
        <w:t xml:space="preserve"> will use the Operating Ratio methodology to establish the utility’s revenue requirement when the utility’s rate base is no greater than 125 percent of O&amp;M expenses and the use of the Operating Ratio methodology does not change the utility’s qualification for a SARC. Under the Operating Ratio methodology, instead of calculating the utility’s revenue requirement based on a rate of return on the utility’s rate base, the revenue requirement is calculated using a margin of 12 percent of O&amp;M expenses, not to exceed $15,000. Purchased water and wastewater expense, if any, must be removed from O&amp;M expenses prior to calculating the margin of 12 percent.</w:t>
      </w:r>
    </w:p>
    <w:p w:rsidR="00974B11" w:rsidRPr="00A03084" w:rsidRDefault="00974B11" w:rsidP="009131DE">
      <w:pPr>
        <w:jc w:val="both"/>
      </w:pPr>
      <w:r w:rsidRPr="00A03084">
        <w:lastRenderedPageBreak/>
        <w:tab/>
        <w:t xml:space="preserve">As discussed </w:t>
      </w:r>
      <w:r w:rsidR="004F486F">
        <w:t xml:space="preserve">above at Sections </w:t>
      </w:r>
      <w:r w:rsidR="009131DE" w:rsidRPr="00B165D2">
        <w:t>4. Rate Base and 8. Operating Expenses</w:t>
      </w:r>
      <w:r w:rsidRPr="00A03084">
        <w:t xml:space="preserve">, </w:t>
      </w:r>
      <w:r w:rsidR="009131DE">
        <w:t xml:space="preserve">we approved </w:t>
      </w:r>
      <w:r w:rsidRPr="00A03084">
        <w:t>a rate base of $117,040 for water and $34,494 for wastewater, and O&amp;M expense of $66,073 for water and $72,322 for wastewater. Based on the</w:t>
      </w:r>
      <w:r w:rsidR="00F55563">
        <w:t xml:space="preserve"> </w:t>
      </w:r>
      <w:r w:rsidR="00755347">
        <w:t xml:space="preserve">approved </w:t>
      </w:r>
      <w:r w:rsidR="00755347" w:rsidRPr="00A03084">
        <w:t>amounts</w:t>
      </w:r>
      <w:r w:rsidRPr="00A03084">
        <w:t xml:space="preserve">, Lake Yale’s water rate base exceeds 125 percent of O&amp;M expense, and as a result does not qualify for the Operating Ratio methodology. </w:t>
      </w:r>
      <w:r w:rsidR="009131DE">
        <w:t>The w</w:t>
      </w:r>
      <w:r w:rsidRPr="00A03084">
        <w:t>astewater rate base on the other hand is only 47.69 percent of its O&amp;M expense</w:t>
      </w:r>
      <w:r w:rsidR="009131DE">
        <w:t xml:space="preserve"> and </w:t>
      </w:r>
      <w:r w:rsidRPr="00A03084">
        <w:t>application of the operating ratio methodology does not change the wastewater system’s qualification for a SARC. As such, Lake Yale’s wastewater system meets the criteria for the Operating Ratio methodology established in Rule 25-30.4575(2), F.A.C.</w:t>
      </w:r>
      <w:r w:rsidR="009131DE">
        <w:t xml:space="preserve">, and we shall apply </w:t>
      </w:r>
      <w:r w:rsidRPr="00A03084">
        <w:t>the Operating Ratio methodology at a margin of 12 percent of O&amp;M expense for determining the wastewater revenue requirement.</w:t>
      </w:r>
    </w:p>
    <w:p w:rsidR="00974B11" w:rsidRPr="00A03084" w:rsidRDefault="00974B11" w:rsidP="00974B11"/>
    <w:p w:rsidR="00974B11" w:rsidRPr="00A03084" w:rsidRDefault="009131DE" w:rsidP="00974B11">
      <w:pPr>
        <w:spacing w:after="240"/>
        <w:jc w:val="both"/>
      </w:pPr>
      <w:r w:rsidRPr="009131DE">
        <w:rPr>
          <w:b/>
        </w:rPr>
        <w:t>10. Revenue Requirements</w:t>
      </w:r>
      <w:r>
        <w:t xml:space="preserve"> </w:t>
      </w:r>
    </w:p>
    <w:p w:rsidR="00974B11" w:rsidRPr="00A03084" w:rsidRDefault="009131DE" w:rsidP="009131DE">
      <w:pPr>
        <w:spacing w:after="240"/>
        <w:ind w:firstLine="720"/>
        <w:jc w:val="both"/>
      </w:pPr>
      <w:r w:rsidRPr="00F55563">
        <w:rPr>
          <w:bCs/>
          <w:iCs/>
        </w:rPr>
        <w:t>Upon review,</w:t>
      </w:r>
      <w:r>
        <w:rPr>
          <w:b/>
          <w:bCs/>
          <w:i/>
          <w:iCs/>
        </w:rPr>
        <w:t xml:space="preserve"> </w:t>
      </w:r>
      <w:r>
        <w:t>Lake Yale shall</w:t>
      </w:r>
      <w:r w:rsidR="00974B11" w:rsidRPr="00A03084">
        <w:t xml:space="preserve"> be allowed annual increases of $21,199 (30.97 percent) for water and $41,668 (72.99 percent) for wastewater. This </w:t>
      </w:r>
      <w:r>
        <w:t xml:space="preserve">will </w:t>
      </w:r>
      <w:r w:rsidR="00974B11" w:rsidRPr="00A03084">
        <w:t xml:space="preserve">allow the Utility the opportunity to recover its expenses and earn a 6.85 percent return on its water system investment and a 12.00 percent margin on wastewater O&amp;M. The </w:t>
      </w:r>
      <w:r>
        <w:t xml:space="preserve">respective </w:t>
      </w:r>
      <w:r w:rsidR="00974B11" w:rsidRPr="00A03084">
        <w:t xml:space="preserve">calculations for water and wastewater are shown </w:t>
      </w:r>
      <w:r>
        <w:t xml:space="preserve">in the two tables below. </w:t>
      </w:r>
    </w:p>
    <w:p w:rsidR="00974B11" w:rsidRDefault="00974B11" w:rsidP="00974B11">
      <w:pPr>
        <w:jc w:val="center"/>
        <w:rPr>
          <w:rFonts w:eastAsia="Arial"/>
          <w:b/>
        </w:rPr>
      </w:pPr>
      <w:r w:rsidRPr="00A03084">
        <w:rPr>
          <w:rFonts w:eastAsia="Arial"/>
          <w:b/>
        </w:rPr>
        <w:t>Water Revenue Requirement</w:t>
      </w:r>
    </w:p>
    <w:p w:rsidR="00A32A59" w:rsidRPr="00A03084" w:rsidRDefault="00A32A59" w:rsidP="00974B11">
      <w:pPr>
        <w:jc w:val="center"/>
        <w:rPr>
          <w:rFonts w:eastAsia="Arial"/>
          <w:b/>
        </w:rPr>
      </w:pPr>
    </w:p>
    <w:tbl>
      <w:tblPr>
        <w:tblW w:w="570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681"/>
        <w:gridCol w:w="260"/>
        <w:gridCol w:w="1762"/>
      </w:tblGrid>
      <w:tr w:rsidR="00974B11" w:rsidRPr="00A03084" w:rsidTr="00974B11">
        <w:trPr>
          <w:jc w:val="center"/>
        </w:trPr>
        <w:tc>
          <w:tcPr>
            <w:tcW w:w="3681" w:type="dxa"/>
          </w:tcPr>
          <w:p w:rsidR="00974B11" w:rsidRPr="00A03084" w:rsidRDefault="00974B11" w:rsidP="00974B11">
            <w:pPr>
              <w:spacing w:before="116" w:after="44"/>
            </w:pPr>
            <w:r w:rsidRPr="00A03084">
              <w:t xml:space="preserve">Rate Base </w:t>
            </w:r>
          </w:p>
        </w:tc>
        <w:tc>
          <w:tcPr>
            <w:tcW w:w="260" w:type="dxa"/>
          </w:tcPr>
          <w:p w:rsidR="00974B11" w:rsidRPr="00A03084" w:rsidRDefault="00974B11" w:rsidP="00974B11">
            <w:pPr>
              <w:spacing w:before="116" w:after="44"/>
              <w:jc w:val="center"/>
            </w:pPr>
          </w:p>
        </w:tc>
        <w:tc>
          <w:tcPr>
            <w:tcW w:w="1762" w:type="dxa"/>
            <w:tcBorders>
              <w:bottom w:val="nil"/>
            </w:tcBorders>
          </w:tcPr>
          <w:p w:rsidR="00974B11" w:rsidRPr="00A03084" w:rsidRDefault="00974B11" w:rsidP="00974B11">
            <w:pPr>
              <w:spacing w:before="116" w:after="44"/>
              <w:jc w:val="right"/>
            </w:pPr>
            <w:r w:rsidRPr="00A03084">
              <w:t>$117,040</w:t>
            </w:r>
          </w:p>
        </w:tc>
      </w:tr>
      <w:tr w:rsidR="00974B11" w:rsidRPr="00A03084" w:rsidTr="00974B11">
        <w:trPr>
          <w:jc w:val="center"/>
        </w:trPr>
        <w:tc>
          <w:tcPr>
            <w:tcW w:w="3681" w:type="dxa"/>
          </w:tcPr>
          <w:p w:rsidR="00974B11" w:rsidRPr="00A03084" w:rsidRDefault="00974B11" w:rsidP="00974B11">
            <w:pPr>
              <w:spacing w:before="116" w:after="44"/>
            </w:pPr>
            <w:r w:rsidRPr="00A03084">
              <w:t>Rate of Return (%)</w:t>
            </w:r>
          </w:p>
        </w:tc>
        <w:tc>
          <w:tcPr>
            <w:tcW w:w="260" w:type="dxa"/>
          </w:tcPr>
          <w:p w:rsidR="00974B11" w:rsidRPr="00A03084" w:rsidRDefault="00974B11" w:rsidP="00974B11">
            <w:pPr>
              <w:spacing w:before="116" w:after="44"/>
              <w:jc w:val="center"/>
            </w:pPr>
          </w:p>
        </w:tc>
        <w:tc>
          <w:tcPr>
            <w:tcW w:w="1762" w:type="dxa"/>
            <w:tcBorders>
              <w:top w:val="nil"/>
              <w:bottom w:val="nil"/>
              <w:right w:val="single" w:sz="4" w:space="0" w:color="000000"/>
            </w:tcBorders>
          </w:tcPr>
          <w:p w:rsidR="00974B11" w:rsidRPr="00A03084" w:rsidRDefault="00974B11" w:rsidP="00974B11">
            <w:pPr>
              <w:spacing w:before="116" w:after="44"/>
              <w:jc w:val="right"/>
              <w:rPr>
                <w:u w:val="single"/>
              </w:rPr>
            </w:pPr>
            <w:r w:rsidRPr="00A03084">
              <w:rPr>
                <w:u w:val="single"/>
              </w:rPr>
              <w:t>x 6.85%</w:t>
            </w:r>
          </w:p>
        </w:tc>
      </w:tr>
      <w:tr w:rsidR="00974B11" w:rsidRPr="00A03084" w:rsidTr="00974B11">
        <w:trPr>
          <w:jc w:val="center"/>
        </w:trPr>
        <w:tc>
          <w:tcPr>
            <w:tcW w:w="3681" w:type="dxa"/>
          </w:tcPr>
          <w:p w:rsidR="00974B11" w:rsidRPr="00A03084" w:rsidRDefault="00974B11" w:rsidP="00974B11">
            <w:pPr>
              <w:spacing w:before="116" w:after="44"/>
            </w:pPr>
            <w:r w:rsidRPr="00A03084">
              <w:t>Return on Rate Base</w:t>
            </w:r>
          </w:p>
        </w:tc>
        <w:tc>
          <w:tcPr>
            <w:tcW w:w="260" w:type="dxa"/>
          </w:tcPr>
          <w:p w:rsidR="00974B11" w:rsidRPr="00A03084" w:rsidRDefault="00974B11" w:rsidP="00974B11">
            <w:pPr>
              <w:spacing w:before="116" w:after="44"/>
              <w:jc w:val="center"/>
            </w:pPr>
          </w:p>
        </w:tc>
        <w:tc>
          <w:tcPr>
            <w:tcW w:w="1762" w:type="dxa"/>
            <w:tcBorders>
              <w:top w:val="nil"/>
            </w:tcBorders>
          </w:tcPr>
          <w:p w:rsidR="00974B11" w:rsidRPr="00A03084" w:rsidRDefault="00974B11" w:rsidP="00974B11">
            <w:pPr>
              <w:spacing w:before="116" w:after="44"/>
              <w:jc w:val="right"/>
            </w:pPr>
            <w:r w:rsidRPr="00A03084">
              <w:t>$8,014</w:t>
            </w:r>
          </w:p>
        </w:tc>
      </w:tr>
      <w:tr w:rsidR="00974B11" w:rsidRPr="00A03084" w:rsidTr="00974B11">
        <w:trPr>
          <w:jc w:val="center"/>
        </w:trPr>
        <w:tc>
          <w:tcPr>
            <w:tcW w:w="3681" w:type="dxa"/>
          </w:tcPr>
          <w:p w:rsidR="00974B11" w:rsidRPr="00A03084" w:rsidRDefault="00974B11" w:rsidP="00974B11">
            <w:pPr>
              <w:spacing w:before="116" w:after="44"/>
            </w:pPr>
            <w:r w:rsidRPr="00A03084">
              <w:t>O&amp;M Expense</w:t>
            </w:r>
          </w:p>
        </w:tc>
        <w:tc>
          <w:tcPr>
            <w:tcW w:w="260" w:type="dxa"/>
          </w:tcPr>
          <w:p w:rsidR="00974B11" w:rsidRPr="00A03084" w:rsidRDefault="00974B11" w:rsidP="00974B11">
            <w:pPr>
              <w:spacing w:before="116" w:after="44"/>
              <w:jc w:val="center"/>
            </w:pPr>
          </w:p>
        </w:tc>
        <w:tc>
          <w:tcPr>
            <w:tcW w:w="1762" w:type="dxa"/>
          </w:tcPr>
          <w:p w:rsidR="00974B11" w:rsidRPr="00A03084" w:rsidRDefault="00974B11" w:rsidP="00974B11">
            <w:pPr>
              <w:spacing w:before="116" w:after="44"/>
              <w:jc w:val="right"/>
            </w:pPr>
            <w:r w:rsidRPr="00A03084">
              <w:t>66,073</w:t>
            </w:r>
          </w:p>
        </w:tc>
      </w:tr>
      <w:tr w:rsidR="00974B11" w:rsidRPr="00A03084" w:rsidTr="00974B11">
        <w:trPr>
          <w:jc w:val="center"/>
        </w:trPr>
        <w:tc>
          <w:tcPr>
            <w:tcW w:w="3681" w:type="dxa"/>
          </w:tcPr>
          <w:p w:rsidR="00974B11" w:rsidRPr="00A03084" w:rsidRDefault="00974B11" w:rsidP="00974B11">
            <w:pPr>
              <w:spacing w:before="116" w:after="44"/>
            </w:pPr>
            <w:r w:rsidRPr="00A03084">
              <w:t xml:space="preserve">Depreciation Expense (Net) </w:t>
            </w:r>
          </w:p>
        </w:tc>
        <w:tc>
          <w:tcPr>
            <w:tcW w:w="260" w:type="dxa"/>
          </w:tcPr>
          <w:p w:rsidR="00974B11" w:rsidRPr="00A03084" w:rsidRDefault="00974B11" w:rsidP="00974B11">
            <w:pPr>
              <w:spacing w:before="116" w:after="44"/>
              <w:jc w:val="center"/>
            </w:pPr>
          </w:p>
        </w:tc>
        <w:tc>
          <w:tcPr>
            <w:tcW w:w="1762" w:type="dxa"/>
          </w:tcPr>
          <w:p w:rsidR="00974B11" w:rsidRPr="00A03084" w:rsidRDefault="00974B11" w:rsidP="00974B11">
            <w:pPr>
              <w:spacing w:before="116" w:after="44"/>
              <w:jc w:val="right"/>
            </w:pPr>
            <w:r w:rsidRPr="00A03084">
              <w:t>8,959</w:t>
            </w:r>
          </w:p>
        </w:tc>
      </w:tr>
      <w:tr w:rsidR="00974B11" w:rsidRPr="00A03084" w:rsidTr="00974B11">
        <w:trPr>
          <w:jc w:val="center"/>
        </w:trPr>
        <w:tc>
          <w:tcPr>
            <w:tcW w:w="3681" w:type="dxa"/>
          </w:tcPr>
          <w:p w:rsidR="00974B11" w:rsidRPr="00A03084" w:rsidRDefault="00974B11" w:rsidP="00974B11">
            <w:pPr>
              <w:spacing w:before="116" w:after="44"/>
            </w:pPr>
            <w:r w:rsidRPr="00A03084">
              <w:t>Taxes Other Than Income</w:t>
            </w:r>
          </w:p>
        </w:tc>
        <w:tc>
          <w:tcPr>
            <w:tcW w:w="260" w:type="dxa"/>
          </w:tcPr>
          <w:p w:rsidR="00974B11" w:rsidRPr="00A03084" w:rsidRDefault="00974B11" w:rsidP="00974B11">
            <w:pPr>
              <w:spacing w:before="116" w:after="44"/>
              <w:jc w:val="center"/>
            </w:pPr>
          </w:p>
        </w:tc>
        <w:tc>
          <w:tcPr>
            <w:tcW w:w="1762" w:type="dxa"/>
            <w:tcBorders>
              <w:bottom w:val="nil"/>
            </w:tcBorders>
          </w:tcPr>
          <w:p w:rsidR="00974B11" w:rsidRPr="00A03084" w:rsidRDefault="00974B11" w:rsidP="00974B11">
            <w:pPr>
              <w:spacing w:before="116" w:after="44"/>
              <w:jc w:val="right"/>
              <w:rPr>
                <w:u w:val="single"/>
              </w:rPr>
            </w:pPr>
            <w:r w:rsidRPr="00A03084">
              <w:rPr>
                <w:u w:val="single"/>
              </w:rPr>
              <w:t>6,614</w:t>
            </w:r>
          </w:p>
        </w:tc>
      </w:tr>
      <w:tr w:rsidR="00974B11" w:rsidRPr="00A03084" w:rsidTr="00974B11">
        <w:trPr>
          <w:jc w:val="center"/>
        </w:trPr>
        <w:tc>
          <w:tcPr>
            <w:tcW w:w="3681" w:type="dxa"/>
          </w:tcPr>
          <w:p w:rsidR="00974B11" w:rsidRPr="00A03084" w:rsidRDefault="00974B11" w:rsidP="00974B11">
            <w:pPr>
              <w:spacing w:before="116" w:after="44"/>
            </w:pPr>
            <w:r w:rsidRPr="00A03084">
              <w:t xml:space="preserve">Revenue Requirement </w:t>
            </w:r>
          </w:p>
        </w:tc>
        <w:tc>
          <w:tcPr>
            <w:tcW w:w="260" w:type="dxa"/>
          </w:tcPr>
          <w:p w:rsidR="00974B11" w:rsidRPr="00A03084" w:rsidRDefault="00974B11" w:rsidP="00974B11">
            <w:pPr>
              <w:spacing w:before="116" w:after="44"/>
              <w:jc w:val="center"/>
            </w:pPr>
          </w:p>
        </w:tc>
        <w:tc>
          <w:tcPr>
            <w:tcW w:w="1762" w:type="dxa"/>
            <w:tcBorders>
              <w:top w:val="nil"/>
              <w:bottom w:val="nil"/>
              <w:right w:val="single" w:sz="4" w:space="0" w:color="000000"/>
            </w:tcBorders>
          </w:tcPr>
          <w:p w:rsidR="00974B11" w:rsidRPr="00A03084" w:rsidRDefault="00974B11" w:rsidP="00974B11">
            <w:pPr>
              <w:spacing w:before="116" w:after="44"/>
              <w:jc w:val="right"/>
              <w:rPr>
                <w:u w:val="double"/>
              </w:rPr>
            </w:pPr>
            <w:r w:rsidRPr="00A03084">
              <w:rPr>
                <w:u w:val="double"/>
              </w:rPr>
              <w:t>$89,660</w:t>
            </w:r>
          </w:p>
        </w:tc>
      </w:tr>
      <w:tr w:rsidR="00974B11" w:rsidRPr="00A03084" w:rsidTr="00974B11">
        <w:trPr>
          <w:jc w:val="center"/>
        </w:trPr>
        <w:tc>
          <w:tcPr>
            <w:tcW w:w="3681" w:type="dxa"/>
          </w:tcPr>
          <w:p w:rsidR="00974B11" w:rsidRPr="00A03084" w:rsidRDefault="00974B11" w:rsidP="00974B11">
            <w:pPr>
              <w:spacing w:before="116" w:after="44"/>
            </w:pPr>
            <w:r w:rsidRPr="00A03084">
              <w:t>Less Adjusted Test Year Revenues</w:t>
            </w:r>
          </w:p>
        </w:tc>
        <w:tc>
          <w:tcPr>
            <w:tcW w:w="260" w:type="dxa"/>
          </w:tcPr>
          <w:p w:rsidR="00974B11" w:rsidRPr="00A03084" w:rsidRDefault="00974B11" w:rsidP="00974B11">
            <w:pPr>
              <w:spacing w:before="116" w:after="44"/>
              <w:jc w:val="center"/>
            </w:pPr>
          </w:p>
        </w:tc>
        <w:tc>
          <w:tcPr>
            <w:tcW w:w="1762" w:type="dxa"/>
            <w:tcBorders>
              <w:top w:val="nil"/>
              <w:bottom w:val="nil"/>
              <w:right w:val="single" w:sz="4" w:space="0" w:color="000000"/>
            </w:tcBorders>
          </w:tcPr>
          <w:p w:rsidR="00974B11" w:rsidRPr="00A03084" w:rsidRDefault="00974B11" w:rsidP="00974B11">
            <w:pPr>
              <w:spacing w:before="116" w:after="44"/>
              <w:jc w:val="right"/>
              <w:rPr>
                <w:u w:val="single"/>
              </w:rPr>
            </w:pPr>
            <w:r w:rsidRPr="00A03084">
              <w:rPr>
                <w:u w:val="single"/>
              </w:rPr>
              <w:t>68,461</w:t>
            </w:r>
          </w:p>
        </w:tc>
      </w:tr>
      <w:tr w:rsidR="00974B11" w:rsidRPr="00A03084" w:rsidTr="00974B11">
        <w:trPr>
          <w:jc w:val="center"/>
        </w:trPr>
        <w:tc>
          <w:tcPr>
            <w:tcW w:w="3681" w:type="dxa"/>
          </w:tcPr>
          <w:p w:rsidR="00974B11" w:rsidRPr="00A03084" w:rsidRDefault="00974B11" w:rsidP="00974B11">
            <w:pPr>
              <w:spacing w:before="116" w:after="44"/>
            </w:pPr>
            <w:r w:rsidRPr="00A03084">
              <w:t>Annual Increase</w:t>
            </w:r>
          </w:p>
        </w:tc>
        <w:tc>
          <w:tcPr>
            <w:tcW w:w="260" w:type="dxa"/>
          </w:tcPr>
          <w:p w:rsidR="00974B11" w:rsidRPr="00A03084" w:rsidRDefault="00974B11" w:rsidP="00974B11">
            <w:pPr>
              <w:spacing w:before="116" w:after="44"/>
              <w:jc w:val="center"/>
            </w:pPr>
          </w:p>
        </w:tc>
        <w:tc>
          <w:tcPr>
            <w:tcW w:w="1762" w:type="dxa"/>
            <w:tcBorders>
              <w:top w:val="nil"/>
            </w:tcBorders>
          </w:tcPr>
          <w:p w:rsidR="00974B11" w:rsidRPr="00A03084" w:rsidRDefault="00974B11" w:rsidP="00974B11">
            <w:pPr>
              <w:spacing w:before="116" w:after="44"/>
              <w:jc w:val="right"/>
              <w:rPr>
                <w:u w:val="double"/>
              </w:rPr>
            </w:pPr>
            <w:r w:rsidRPr="00A03084">
              <w:rPr>
                <w:u w:val="double"/>
              </w:rPr>
              <w:t>$21,199</w:t>
            </w:r>
          </w:p>
        </w:tc>
      </w:tr>
      <w:tr w:rsidR="00974B11" w:rsidRPr="00A03084" w:rsidTr="00974B11">
        <w:trPr>
          <w:jc w:val="center"/>
        </w:trPr>
        <w:tc>
          <w:tcPr>
            <w:tcW w:w="3681" w:type="dxa"/>
          </w:tcPr>
          <w:p w:rsidR="00974B11" w:rsidRPr="00A03084" w:rsidRDefault="00974B11" w:rsidP="00974B11">
            <w:pPr>
              <w:spacing w:before="116" w:after="44"/>
            </w:pPr>
            <w:r w:rsidRPr="00A03084">
              <w:t>Percent Increase</w:t>
            </w:r>
          </w:p>
        </w:tc>
        <w:tc>
          <w:tcPr>
            <w:tcW w:w="260" w:type="dxa"/>
          </w:tcPr>
          <w:p w:rsidR="00974B11" w:rsidRPr="00A03084" w:rsidRDefault="00974B11" w:rsidP="00974B11">
            <w:pPr>
              <w:spacing w:before="116" w:after="44"/>
              <w:jc w:val="center"/>
            </w:pPr>
          </w:p>
        </w:tc>
        <w:tc>
          <w:tcPr>
            <w:tcW w:w="1762" w:type="dxa"/>
          </w:tcPr>
          <w:p w:rsidR="00974B11" w:rsidRPr="00A03084" w:rsidRDefault="00974B11" w:rsidP="00974B11">
            <w:pPr>
              <w:spacing w:before="116" w:after="44"/>
              <w:jc w:val="right"/>
              <w:rPr>
                <w:u w:val="double"/>
              </w:rPr>
            </w:pPr>
            <w:r w:rsidRPr="00A03084">
              <w:rPr>
                <w:u w:val="double"/>
              </w:rPr>
              <w:t>30.97%</w:t>
            </w:r>
          </w:p>
        </w:tc>
      </w:tr>
    </w:tbl>
    <w:p w:rsidR="00974B11" w:rsidRPr="00A03084" w:rsidRDefault="00974B11" w:rsidP="00974B11"/>
    <w:p w:rsidR="00974B11" w:rsidRDefault="00974B11" w:rsidP="00974B11">
      <w:pPr>
        <w:jc w:val="center"/>
        <w:rPr>
          <w:rFonts w:eastAsia="Arial"/>
        </w:rPr>
      </w:pPr>
    </w:p>
    <w:p w:rsidR="00A32A59" w:rsidRDefault="00A32A59" w:rsidP="00974B11">
      <w:pPr>
        <w:jc w:val="center"/>
        <w:rPr>
          <w:rFonts w:eastAsia="Arial"/>
        </w:rPr>
      </w:pPr>
    </w:p>
    <w:p w:rsidR="00A32A59" w:rsidRDefault="00A32A59" w:rsidP="00974B11">
      <w:pPr>
        <w:jc w:val="center"/>
        <w:rPr>
          <w:rFonts w:eastAsia="Arial"/>
        </w:rPr>
      </w:pPr>
    </w:p>
    <w:p w:rsidR="00A32A59" w:rsidRDefault="00A32A59" w:rsidP="00974B11">
      <w:pPr>
        <w:jc w:val="center"/>
        <w:rPr>
          <w:rFonts w:eastAsia="Arial"/>
        </w:rPr>
      </w:pPr>
    </w:p>
    <w:p w:rsidR="00A32A59" w:rsidRDefault="00A32A59" w:rsidP="00974B11">
      <w:pPr>
        <w:jc w:val="center"/>
        <w:rPr>
          <w:rFonts w:eastAsia="Arial"/>
        </w:rPr>
      </w:pPr>
    </w:p>
    <w:p w:rsidR="00A32A59" w:rsidRDefault="00A32A59" w:rsidP="00974B11">
      <w:pPr>
        <w:jc w:val="center"/>
        <w:rPr>
          <w:rFonts w:eastAsia="Arial"/>
        </w:rPr>
      </w:pPr>
    </w:p>
    <w:p w:rsidR="00A32A59" w:rsidRDefault="00A32A59" w:rsidP="00974B11">
      <w:pPr>
        <w:jc w:val="center"/>
        <w:rPr>
          <w:rFonts w:eastAsia="Arial"/>
        </w:rPr>
      </w:pPr>
    </w:p>
    <w:p w:rsidR="00974B11" w:rsidRDefault="00974B11" w:rsidP="00A32A59">
      <w:pPr>
        <w:keepNext/>
        <w:jc w:val="center"/>
        <w:rPr>
          <w:rFonts w:eastAsia="Arial"/>
          <w:b/>
        </w:rPr>
      </w:pPr>
      <w:r w:rsidRPr="00A03084">
        <w:rPr>
          <w:rFonts w:eastAsia="Arial"/>
          <w:b/>
        </w:rPr>
        <w:lastRenderedPageBreak/>
        <w:t>Wastewater Revenue Requirement</w:t>
      </w:r>
    </w:p>
    <w:p w:rsidR="00A32A59" w:rsidRPr="00A32A59" w:rsidRDefault="00A32A59" w:rsidP="00A32A59">
      <w:pPr>
        <w:keepNext/>
        <w:jc w:val="center"/>
        <w:rPr>
          <w:rFonts w:eastAsia="Arial"/>
        </w:rPr>
      </w:pPr>
    </w:p>
    <w:tbl>
      <w:tblPr>
        <w:tblW w:w="570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681"/>
        <w:gridCol w:w="260"/>
        <w:gridCol w:w="1762"/>
      </w:tblGrid>
      <w:tr w:rsidR="00974B11" w:rsidRPr="00A03084" w:rsidTr="00974B11">
        <w:trPr>
          <w:jc w:val="center"/>
        </w:trPr>
        <w:tc>
          <w:tcPr>
            <w:tcW w:w="3681" w:type="dxa"/>
          </w:tcPr>
          <w:p w:rsidR="00974B11" w:rsidRPr="00A03084" w:rsidRDefault="00974B11" w:rsidP="00974B11">
            <w:pPr>
              <w:spacing w:before="116" w:after="44"/>
            </w:pPr>
            <w:r w:rsidRPr="00A03084">
              <w:t xml:space="preserve">O&amp;M Expense </w:t>
            </w:r>
          </w:p>
        </w:tc>
        <w:tc>
          <w:tcPr>
            <w:tcW w:w="260" w:type="dxa"/>
          </w:tcPr>
          <w:p w:rsidR="00974B11" w:rsidRPr="00A03084" w:rsidRDefault="00974B11" w:rsidP="00974B11">
            <w:pPr>
              <w:spacing w:before="116" w:after="44"/>
              <w:jc w:val="center"/>
            </w:pPr>
          </w:p>
        </w:tc>
        <w:tc>
          <w:tcPr>
            <w:tcW w:w="1762" w:type="dxa"/>
            <w:tcBorders>
              <w:bottom w:val="nil"/>
            </w:tcBorders>
          </w:tcPr>
          <w:p w:rsidR="00974B11" w:rsidRPr="00A03084" w:rsidRDefault="00974B11" w:rsidP="00974B11">
            <w:pPr>
              <w:spacing w:before="116" w:after="44"/>
              <w:jc w:val="right"/>
            </w:pPr>
            <w:r w:rsidRPr="00A03084">
              <w:t>$72,322</w:t>
            </w:r>
          </w:p>
        </w:tc>
      </w:tr>
      <w:tr w:rsidR="00974B11" w:rsidRPr="00A03084" w:rsidTr="00974B11">
        <w:trPr>
          <w:jc w:val="center"/>
        </w:trPr>
        <w:tc>
          <w:tcPr>
            <w:tcW w:w="3681" w:type="dxa"/>
          </w:tcPr>
          <w:p w:rsidR="00974B11" w:rsidRPr="00A03084" w:rsidRDefault="00974B11" w:rsidP="00974B11">
            <w:pPr>
              <w:spacing w:before="116" w:after="44"/>
            </w:pPr>
            <w:r w:rsidRPr="00A03084">
              <w:t>Operating Margin (%)</w:t>
            </w:r>
          </w:p>
        </w:tc>
        <w:tc>
          <w:tcPr>
            <w:tcW w:w="260" w:type="dxa"/>
          </w:tcPr>
          <w:p w:rsidR="00974B11" w:rsidRPr="00A03084" w:rsidRDefault="00974B11" w:rsidP="00974B11">
            <w:pPr>
              <w:spacing w:before="116" w:after="44"/>
              <w:jc w:val="center"/>
            </w:pPr>
          </w:p>
        </w:tc>
        <w:tc>
          <w:tcPr>
            <w:tcW w:w="1762" w:type="dxa"/>
            <w:tcBorders>
              <w:top w:val="nil"/>
              <w:bottom w:val="nil"/>
              <w:right w:val="single" w:sz="4" w:space="0" w:color="000000"/>
            </w:tcBorders>
          </w:tcPr>
          <w:p w:rsidR="00974B11" w:rsidRPr="00A03084" w:rsidRDefault="00974B11" w:rsidP="00974B11">
            <w:pPr>
              <w:spacing w:before="116" w:after="44"/>
              <w:jc w:val="right"/>
              <w:rPr>
                <w:u w:val="single"/>
              </w:rPr>
            </w:pPr>
            <w:r w:rsidRPr="00A03084">
              <w:rPr>
                <w:u w:val="single"/>
              </w:rPr>
              <w:t>x 12.00%</w:t>
            </w:r>
          </w:p>
        </w:tc>
      </w:tr>
      <w:tr w:rsidR="00974B11" w:rsidRPr="00A03084" w:rsidTr="00974B11">
        <w:trPr>
          <w:jc w:val="center"/>
        </w:trPr>
        <w:tc>
          <w:tcPr>
            <w:tcW w:w="3681" w:type="dxa"/>
          </w:tcPr>
          <w:p w:rsidR="00974B11" w:rsidRPr="00A03084" w:rsidRDefault="00974B11" w:rsidP="00974B11">
            <w:pPr>
              <w:spacing w:before="116" w:after="44"/>
            </w:pPr>
            <w:r w:rsidRPr="00A03084">
              <w:t xml:space="preserve">Operating Margin </w:t>
            </w:r>
          </w:p>
        </w:tc>
        <w:tc>
          <w:tcPr>
            <w:tcW w:w="260" w:type="dxa"/>
          </w:tcPr>
          <w:p w:rsidR="00974B11" w:rsidRPr="00A03084" w:rsidRDefault="00974B11" w:rsidP="00974B11">
            <w:pPr>
              <w:spacing w:before="116" w:after="44"/>
              <w:jc w:val="center"/>
            </w:pPr>
          </w:p>
        </w:tc>
        <w:tc>
          <w:tcPr>
            <w:tcW w:w="1762" w:type="dxa"/>
            <w:tcBorders>
              <w:top w:val="nil"/>
            </w:tcBorders>
          </w:tcPr>
          <w:p w:rsidR="00974B11" w:rsidRPr="00A03084" w:rsidRDefault="00974B11" w:rsidP="00974B11">
            <w:pPr>
              <w:spacing w:before="116" w:after="44"/>
              <w:jc w:val="right"/>
            </w:pPr>
            <w:r w:rsidRPr="00A03084">
              <w:t>$8,679</w:t>
            </w:r>
          </w:p>
        </w:tc>
      </w:tr>
      <w:tr w:rsidR="00974B11" w:rsidRPr="00A03084" w:rsidTr="00974B11">
        <w:trPr>
          <w:jc w:val="center"/>
        </w:trPr>
        <w:tc>
          <w:tcPr>
            <w:tcW w:w="3681" w:type="dxa"/>
          </w:tcPr>
          <w:p w:rsidR="00974B11" w:rsidRPr="00A03084" w:rsidRDefault="00974B11" w:rsidP="00974B11">
            <w:pPr>
              <w:spacing w:before="116" w:after="44"/>
            </w:pPr>
            <w:r w:rsidRPr="00A03084">
              <w:t>O&amp;M Expense</w:t>
            </w:r>
          </w:p>
        </w:tc>
        <w:tc>
          <w:tcPr>
            <w:tcW w:w="260" w:type="dxa"/>
          </w:tcPr>
          <w:p w:rsidR="00974B11" w:rsidRPr="00A03084" w:rsidRDefault="00974B11" w:rsidP="00974B11">
            <w:pPr>
              <w:spacing w:before="116" w:after="44"/>
              <w:jc w:val="center"/>
            </w:pPr>
          </w:p>
        </w:tc>
        <w:tc>
          <w:tcPr>
            <w:tcW w:w="1762" w:type="dxa"/>
          </w:tcPr>
          <w:p w:rsidR="00974B11" w:rsidRPr="00A03084" w:rsidRDefault="00974B11" w:rsidP="00974B11">
            <w:pPr>
              <w:spacing w:before="116" w:after="44"/>
              <w:jc w:val="right"/>
            </w:pPr>
            <w:r w:rsidRPr="00A03084">
              <w:t>72,322</w:t>
            </w:r>
          </w:p>
        </w:tc>
      </w:tr>
      <w:tr w:rsidR="00974B11" w:rsidRPr="00A03084" w:rsidTr="00974B11">
        <w:trPr>
          <w:jc w:val="center"/>
        </w:trPr>
        <w:tc>
          <w:tcPr>
            <w:tcW w:w="3681" w:type="dxa"/>
          </w:tcPr>
          <w:p w:rsidR="00974B11" w:rsidRPr="00A03084" w:rsidRDefault="00974B11" w:rsidP="00974B11">
            <w:pPr>
              <w:spacing w:before="116" w:after="44"/>
            </w:pPr>
            <w:r w:rsidRPr="00A03084">
              <w:t xml:space="preserve">Depreciation Expense (Net) </w:t>
            </w:r>
          </w:p>
        </w:tc>
        <w:tc>
          <w:tcPr>
            <w:tcW w:w="260" w:type="dxa"/>
          </w:tcPr>
          <w:p w:rsidR="00974B11" w:rsidRPr="00A03084" w:rsidRDefault="00974B11" w:rsidP="00974B11">
            <w:pPr>
              <w:spacing w:before="116" w:after="44"/>
              <w:jc w:val="center"/>
            </w:pPr>
          </w:p>
        </w:tc>
        <w:tc>
          <w:tcPr>
            <w:tcW w:w="1762" w:type="dxa"/>
            <w:tcBorders>
              <w:bottom w:val="nil"/>
            </w:tcBorders>
          </w:tcPr>
          <w:p w:rsidR="00974B11" w:rsidRPr="00A03084" w:rsidRDefault="00974B11" w:rsidP="00974B11">
            <w:pPr>
              <w:spacing w:before="116" w:after="44"/>
              <w:jc w:val="right"/>
            </w:pPr>
            <w:r w:rsidRPr="00A03084">
              <w:t>10,743</w:t>
            </w:r>
          </w:p>
        </w:tc>
      </w:tr>
      <w:tr w:rsidR="00974B11" w:rsidRPr="00A03084" w:rsidTr="00974B11">
        <w:trPr>
          <w:jc w:val="center"/>
        </w:trPr>
        <w:tc>
          <w:tcPr>
            <w:tcW w:w="3681" w:type="dxa"/>
          </w:tcPr>
          <w:p w:rsidR="00974B11" w:rsidRPr="00A03084" w:rsidRDefault="00974B11" w:rsidP="00974B11">
            <w:pPr>
              <w:spacing w:before="116" w:after="44"/>
            </w:pPr>
            <w:r w:rsidRPr="00A03084">
              <w:t>Taxes Other Than Income</w:t>
            </w:r>
          </w:p>
        </w:tc>
        <w:tc>
          <w:tcPr>
            <w:tcW w:w="260" w:type="dxa"/>
          </w:tcPr>
          <w:p w:rsidR="00974B11" w:rsidRPr="00A03084" w:rsidRDefault="00974B11" w:rsidP="00974B11">
            <w:pPr>
              <w:spacing w:before="116" w:after="44"/>
              <w:jc w:val="center"/>
            </w:pPr>
          </w:p>
        </w:tc>
        <w:tc>
          <w:tcPr>
            <w:tcW w:w="1762" w:type="dxa"/>
            <w:tcBorders>
              <w:top w:val="nil"/>
              <w:bottom w:val="nil"/>
              <w:right w:val="single" w:sz="4" w:space="0" w:color="000000"/>
            </w:tcBorders>
          </w:tcPr>
          <w:p w:rsidR="00974B11" w:rsidRPr="00A03084" w:rsidRDefault="00974B11" w:rsidP="00974B11">
            <w:pPr>
              <w:spacing w:before="116" w:after="44"/>
              <w:jc w:val="right"/>
              <w:rPr>
                <w:u w:val="single"/>
              </w:rPr>
            </w:pPr>
            <w:r w:rsidRPr="00A03084">
              <w:rPr>
                <w:u w:val="single"/>
              </w:rPr>
              <w:t>7,014</w:t>
            </w:r>
          </w:p>
        </w:tc>
      </w:tr>
      <w:tr w:rsidR="00974B11" w:rsidRPr="00A03084" w:rsidTr="00974B11">
        <w:trPr>
          <w:jc w:val="center"/>
        </w:trPr>
        <w:tc>
          <w:tcPr>
            <w:tcW w:w="3681" w:type="dxa"/>
          </w:tcPr>
          <w:p w:rsidR="00974B11" w:rsidRPr="00A03084" w:rsidRDefault="00974B11" w:rsidP="00974B11">
            <w:pPr>
              <w:spacing w:before="116" w:after="44"/>
            </w:pPr>
            <w:r w:rsidRPr="00A03084">
              <w:t xml:space="preserve">Revenue Requirement </w:t>
            </w:r>
          </w:p>
        </w:tc>
        <w:tc>
          <w:tcPr>
            <w:tcW w:w="260" w:type="dxa"/>
          </w:tcPr>
          <w:p w:rsidR="00974B11" w:rsidRPr="00A03084" w:rsidRDefault="00974B11" w:rsidP="00974B11">
            <w:pPr>
              <w:spacing w:before="116" w:after="44"/>
              <w:jc w:val="center"/>
            </w:pPr>
          </w:p>
        </w:tc>
        <w:tc>
          <w:tcPr>
            <w:tcW w:w="1762" w:type="dxa"/>
            <w:tcBorders>
              <w:top w:val="nil"/>
              <w:bottom w:val="nil"/>
              <w:right w:val="single" w:sz="4" w:space="0" w:color="000000"/>
            </w:tcBorders>
          </w:tcPr>
          <w:p w:rsidR="00974B11" w:rsidRPr="00A03084" w:rsidRDefault="00974B11" w:rsidP="00974B11">
            <w:pPr>
              <w:spacing w:before="116" w:after="44"/>
              <w:jc w:val="right"/>
              <w:rPr>
                <w:u w:val="double"/>
              </w:rPr>
            </w:pPr>
            <w:r w:rsidRPr="00A03084">
              <w:rPr>
                <w:u w:val="double"/>
              </w:rPr>
              <w:t>$98,758</w:t>
            </w:r>
          </w:p>
        </w:tc>
      </w:tr>
      <w:tr w:rsidR="00974B11" w:rsidRPr="00A03084" w:rsidTr="00974B11">
        <w:trPr>
          <w:jc w:val="center"/>
        </w:trPr>
        <w:tc>
          <w:tcPr>
            <w:tcW w:w="3681" w:type="dxa"/>
          </w:tcPr>
          <w:p w:rsidR="00974B11" w:rsidRPr="00A03084" w:rsidRDefault="00974B11" w:rsidP="00974B11">
            <w:pPr>
              <w:spacing w:before="116" w:after="44"/>
            </w:pPr>
            <w:r w:rsidRPr="00A03084">
              <w:t>Less Adjusted Test Year Revenues</w:t>
            </w:r>
          </w:p>
        </w:tc>
        <w:tc>
          <w:tcPr>
            <w:tcW w:w="260" w:type="dxa"/>
          </w:tcPr>
          <w:p w:rsidR="00974B11" w:rsidRPr="00A03084" w:rsidRDefault="00974B11" w:rsidP="00974B11">
            <w:pPr>
              <w:spacing w:before="116" w:after="44"/>
              <w:jc w:val="center"/>
            </w:pPr>
          </w:p>
        </w:tc>
        <w:tc>
          <w:tcPr>
            <w:tcW w:w="1762" w:type="dxa"/>
            <w:tcBorders>
              <w:top w:val="nil"/>
              <w:bottom w:val="nil"/>
              <w:right w:val="single" w:sz="4" w:space="0" w:color="000000"/>
            </w:tcBorders>
          </w:tcPr>
          <w:p w:rsidR="00974B11" w:rsidRPr="00A03084" w:rsidRDefault="00974B11" w:rsidP="00974B11">
            <w:pPr>
              <w:spacing w:before="116" w:after="44"/>
              <w:jc w:val="right"/>
              <w:rPr>
                <w:u w:val="single"/>
              </w:rPr>
            </w:pPr>
            <w:r w:rsidRPr="00A03084">
              <w:rPr>
                <w:u w:val="single"/>
              </w:rPr>
              <w:t>57,090</w:t>
            </w:r>
          </w:p>
        </w:tc>
      </w:tr>
      <w:tr w:rsidR="00974B11" w:rsidRPr="00A03084" w:rsidTr="00974B11">
        <w:trPr>
          <w:jc w:val="center"/>
        </w:trPr>
        <w:tc>
          <w:tcPr>
            <w:tcW w:w="3681" w:type="dxa"/>
          </w:tcPr>
          <w:p w:rsidR="00974B11" w:rsidRPr="00A03084" w:rsidRDefault="00974B11" w:rsidP="00974B11">
            <w:pPr>
              <w:spacing w:before="116" w:after="44"/>
            </w:pPr>
            <w:r w:rsidRPr="00A03084">
              <w:t>Annual Increase</w:t>
            </w:r>
          </w:p>
        </w:tc>
        <w:tc>
          <w:tcPr>
            <w:tcW w:w="260" w:type="dxa"/>
          </w:tcPr>
          <w:p w:rsidR="00974B11" w:rsidRPr="00A03084" w:rsidRDefault="00974B11" w:rsidP="00974B11">
            <w:pPr>
              <w:spacing w:before="116" w:after="44"/>
              <w:jc w:val="center"/>
            </w:pPr>
          </w:p>
        </w:tc>
        <w:tc>
          <w:tcPr>
            <w:tcW w:w="1762" w:type="dxa"/>
            <w:tcBorders>
              <w:top w:val="nil"/>
            </w:tcBorders>
          </w:tcPr>
          <w:p w:rsidR="00974B11" w:rsidRPr="00A03084" w:rsidRDefault="00974B11" w:rsidP="00974B11">
            <w:pPr>
              <w:spacing w:before="116" w:after="44"/>
              <w:jc w:val="right"/>
              <w:rPr>
                <w:u w:val="double"/>
              </w:rPr>
            </w:pPr>
            <w:r w:rsidRPr="00A03084">
              <w:rPr>
                <w:u w:val="double"/>
              </w:rPr>
              <w:t>$41,668</w:t>
            </w:r>
          </w:p>
        </w:tc>
      </w:tr>
      <w:tr w:rsidR="00974B11" w:rsidRPr="00A03084" w:rsidTr="00974B11">
        <w:trPr>
          <w:jc w:val="center"/>
        </w:trPr>
        <w:tc>
          <w:tcPr>
            <w:tcW w:w="3681" w:type="dxa"/>
          </w:tcPr>
          <w:p w:rsidR="00974B11" w:rsidRPr="00A03084" w:rsidRDefault="00974B11" w:rsidP="00974B11">
            <w:pPr>
              <w:spacing w:before="116" w:after="44"/>
            </w:pPr>
            <w:r w:rsidRPr="00A03084">
              <w:t>Percent Increase</w:t>
            </w:r>
          </w:p>
        </w:tc>
        <w:tc>
          <w:tcPr>
            <w:tcW w:w="260" w:type="dxa"/>
          </w:tcPr>
          <w:p w:rsidR="00974B11" w:rsidRPr="00A03084" w:rsidRDefault="00974B11" w:rsidP="00974B11">
            <w:pPr>
              <w:spacing w:before="116" w:after="44"/>
              <w:jc w:val="center"/>
            </w:pPr>
          </w:p>
        </w:tc>
        <w:tc>
          <w:tcPr>
            <w:tcW w:w="1762" w:type="dxa"/>
          </w:tcPr>
          <w:p w:rsidR="00974B11" w:rsidRPr="00A03084" w:rsidRDefault="00974B11" w:rsidP="00974B11">
            <w:pPr>
              <w:spacing w:before="116" w:after="44"/>
              <w:jc w:val="right"/>
              <w:rPr>
                <w:u w:val="double"/>
              </w:rPr>
            </w:pPr>
            <w:r w:rsidRPr="00A03084">
              <w:rPr>
                <w:u w:val="double"/>
              </w:rPr>
              <w:t>72.99%</w:t>
            </w:r>
          </w:p>
        </w:tc>
      </w:tr>
    </w:tbl>
    <w:p w:rsidR="001100E5" w:rsidRPr="00A03084" w:rsidRDefault="001100E5" w:rsidP="00974B11"/>
    <w:p w:rsidR="001100E5" w:rsidRPr="00A03084" w:rsidRDefault="009131DE" w:rsidP="001100E5">
      <w:pPr>
        <w:spacing w:after="240"/>
        <w:jc w:val="both"/>
      </w:pPr>
      <w:r w:rsidRPr="004A33F5">
        <w:rPr>
          <w:b/>
        </w:rPr>
        <w:t>11. Rate Structures</w:t>
      </w:r>
      <w:r w:rsidRPr="009131DE">
        <w:rPr>
          <w:b/>
        </w:rPr>
        <w:t xml:space="preserve"> </w:t>
      </w:r>
    </w:p>
    <w:p w:rsidR="001100E5" w:rsidRPr="004C003B" w:rsidRDefault="001100E5" w:rsidP="004C003B">
      <w:pPr>
        <w:jc w:val="center"/>
        <w:rPr>
          <w:u w:val="single"/>
        </w:rPr>
      </w:pPr>
      <w:r w:rsidRPr="004C003B">
        <w:rPr>
          <w:u w:val="single"/>
        </w:rPr>
        <w:t>Water Rates</w:t>
      </w:r>
    </w:p>
    <w:p w:rsidR="001100E5" w:rsidRPr="00A03084" w:rsidRDefault="001100E5" w:rsidP="001100E5">
      <w:pPr>
        <w:jc w:val="both"/>
        <w:rPr>
          <w:b/>
        </w:rPr>
      </w:pPr>
    </w:p>
    <w:p w:rsidR="001100E5" w:rsidRPr="00A03084" w:rsidRDefault="001100E5" w:rsidP="001100E5">
      <w:pPr>
        <w:spacing w:after="240"/>
        <w:jc w:val="both"/>
      </w:pPr>
      <w:r w:rsidRPr="00A03084">
        <w:tab/>
        <w:t xml:space="preserve">Lake Yale is located in Lake County within the Southwest Florida Water Management District. The Utility provides water service to approximately 298 residential customers of which 88 customers have separate meters for residential irrigation. Lake Yale has one general service customer. Approximately 44 percent of the residential customer bills during the test year had 1,000 gallons or less, indicating a seasonal customer base. The average residential water demand is 2,279 gallons per month. The average water demand for customer bills greater than 1,000 gallons is 3,947 gallons per month. Currently, the Utility’s water rate structure consists of a monthly base facility charge (BFC) and uniform gallonage charge for the residential and general service customers. </w:t>
      </w:r>
    </w:p>
    <w:p w:rsidR="001100E5" w:rsidRPr="00A03084" w:rsidRDefault="001100E5" w:rsidP="001100E5">
      <w:pPr>
        <w:spacing w:after="240"/>
        <w:jc w:val="both"/>
      </w:pPr>
      <w:r w:rsidRPr="00A03084">
        <w:tab/>
      </w:r>
      <w:r w:rsidR="004A33F5">
        <w:t xml:space="preserve">We reviewed </w:t>
      </w:r>
      <w:r w:rsidRPr="00A03084">
        <w:t xml:space="preserve">the Utility’s billing data to evaluate the appropriate rate structure for the residential customers. The goal of the </w:t>
      </w:r>
      <w:r w:rsidR="004A33F5">
        <w:t xml:space="preserve">review </w:t>
      </w:r>
      <w:r w:rsidRPr="00A03084">
        <w:t xml:space="preserve">was to select rate design parameters that: (1) produce the </w:t>
      </w:r>
      <w:r w:rsidR="004A33F5">
        <w:t xml:space="preserve">approved </w:t>
      </w:r>
      <w:r w:rsidRPr="00A03084">
        <w:t>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1100E5" w:rsidRPr="00A03084" w:rsidRDefault="001100E5" w:rsidP="001100E5">
      <w:pPr>
        <w:spacing w:after="240"/>
        <w:jc w:val="both"/>
      </w:pPr>
      <w:r w:rsidRPr="00A03084">
        <w:tab/>
        <w:t xml:space="preserve">Since the customer base is seasonal </w:t>
      </w:r>
      <w:r w:rsidR="00F55563">
        <w:t xml:space="preserve">and there is </w:t>
      </w:r>
      <w:r w:rsidRPr="00A03084">
        <w:t xml:space="preserve">low average consumption, 55 percent of the water revenues </w:t>
      </w:r>
      <w:r w:rsidR="004A33F5">
        <w:t xml:space="preserve">shall </w:t>
      </w:r>
      <w:r w:rsidRPr="00A03084">
        <w:t xml:space="preserve">be generated from the BFC, which will provide revenue stability and sufficient revenues to design gallonage charges that send pricing signals to customers using above the non-discretionary level. The average people per household served by the water system is 3; therefore, based on the number of people per household, 50 gallons per day per person, and the number of days per month, the non-discretionary usage threshold </w:t>
      </w:r>
      <w:r w:rsidR="004A33F5">
        <w:t xml:space="preserve">is </w:t>
      </w:r>
      <w:r w:rsidRPr="00A03084">
        <w:t xml:space="preserve">5,000 gallons per </w:t>
      </w:r>
      <w:r w:rsidRPr="00A03084">
        <w:lastRenderedPageBreak/>
        <w:t>month.</w:t>
      </w:r>
      <w:r w:rsidRPr="00A03084">
        <w:rPr>
          <w:vertAlign w:val="superscript"/>
        </w:rPr>
        <w:footnoteReference w:id="30"/>
      </w:r>
      <w:r w:rsidRPr="00A03084">
        <w:t xml:space="preserve"> </w:t>
      </w:r>
      <w:r w:rsidR="004A33F5">
        <w:t>We</w:t>
      </w:r>
      <w:r w:rsidRPr="00A03084">
        <w:t xml:space="preserve"> </w:t>
      </w:r>
      <w:r w:rsidR="000F4EA1">
        <w:t xml:space="preserve">approve </w:t>
      </w:r>
      <w:r w:rsidRPr="00A03084">
        <w:t xml:space="preserve">a BFC and a two-tier inclining block rate structure, which includes separate gallonage charges for non-discretionary and discretionary usage for residential water customers. The rate blocks are: (1) 0-5,000 gallons and (2) all usage in excess of 5,000 gallons per month. This rate structure sends the appropriate pricing signals because it targets customers with high consumption levels and minimizes price increases for customers at non-discretionary levels. In addition, the second tier provides an additional pricing signal to customers using in excess of 5,000 gallons of water per month, which includes approximately 23 percent of the water demand. </w:t>
      </w:r>
      <w:r w:rsidR="00E26E3D">
        <w:t xml:space="preserve">General </w:t>
      </w:r>
      <w:r w:rsidR="00755347">
        <w:t>Service</w:t>
      </w:r>
      <w:r w:rsidR="00E26E3D">
        <w:t xml:space="preserve"> customers shall</w:t>
      </w:r>
      <w:r w:rsidRPr="00A03084">
        <w:t xml:space="preserve"> be billed a BFC and uniform gallonage charge.</w:t>
      </w:r>
    </w:p>
    <w:p w:rsidR="001100E5" w:rsidRPr="00A03084" w:rsidRDefault="001100E5" w:rsidP="001100E5">
      <w:pPr>
        <w:spacing w:after="240"/>
        <w:jc w:val="both"/>
      </w:pPr>
      <w:r w:rsidRPr="00A03084">
        <w:tab/>
        <w:t xml:space="preserve">Based on the customer billing data provided by the Utility, approximately 23 percent of total residential consumption is discretionary and subject to the effects of repression. Customers will typically reduce their discretionary consumption in response to a price increase, while non-discretionary consumption remains relatively unresponsive. Based on </w:t>
      </w:r>
      <w:r w:rsidR="004A33F5">
        <w:t xml:space="preserve">an approved </w:t>
      </w:r>
      <w:r w:rsidRPr="00A03084">
        <w:t xml:space="preserve">revenue increase of 31.2 percent for water, which excludes miscellaneous revenues, the residential consumption can be expected to decline by 831,000 gallons resulting in anticipated average residential demand of 2,099 gallons per month. </w:t>
      </w:r>
      <w:r w:rsidR="004A33F5">
        <w:t xml:space="preserve">We approve </w:t>
      </w:r>
      <w:r w:rsidRPr="00A03084">
        <w:t>a 7.9 percent reduction in test year residential gallons for rate setting purposes and corresponding reductions of $276 for purchased power, $294 for chemicals, and $27 for RAFs to reflect the anticipated repression, which results in a post-repression revenue requirement of $88,448.</w:t>
      </w:r>
    </w:p>
    <w:p w:rsidR="001100E5" w:rsidRPr="004C003B" w:rsidRDefault="001100E5" w:rsidP="004C003B">
      <w:pPr>
        <w:jc w:val="center"/>
        <w:outlineLvl w:val="2"/>
        <w:rPr>
          <w:bCs/>
          <w:iCs/>
          <w:u w:val="single"/>
        </w:rPr>
      </w:pPr>
      <w:r w:rsidRPr="004C003B">
        <w:rPr>
          <w:bCs/>
          <w:iCs/>
          <w:u w:val="single"/>
        </w:rPr>
        <w:t>Wastewater Rates</w:t>
      </w:r>
    </w:p>
    <w:p w:rsidR="001100E5" w:rsidRPr="00A03084" w:rsidRDefault="001100E5" w:rsidP="001100E5">
      <w:pPr>
        <w:jc w:val="both"/>
        <w:outlineLvl w:val="2"/>
        <w:rPr>
          <w:b/>
          <w:bCs/>
          <w:iCs/>
        </w:rPr>
      </w:pPr>
    </w:p>
    <w:p w:rsidR="001100E5" w:rsidRPr="00A03084" w:rsidRDefault="001100E5" w:rsidP="001100E5">
      <w:pPr>
        <w:spacing w:after="240"/>
        <w:jc w:val="both"/>
      </w:pPr>
      <w:r w:rsidRPr="00A03084">
        <w:tab/>
        <w:t>The Utility provides wastewater service to 298 residential customers and 1 general service customer. Currently, the residential wastewater rate structure consists of a uniform BFC for all meter sizes and a gallonage charge with a 10,000 gallonage cap. The general service rate structure consists of a uniform BFC for all meter sizes and a gallonage charge that is 1.2 times higher than the residential gallonage charge.</w:t>
      </w:r>
    </w:p>
    <w:p w:rsidR="001100E5" w:rsidRPr="00A03084" w:rsidRDefault="001100E5" w:rsidP="001100E5">
      <w:pPr>
        <w:spacing w:after="240"/>
        <w:jc w:val="both"/>
      </w:pPr>
      <w:r w:rsidRPr="00A03084">
        <w:tab/>
      </w:r>
      <w:r w:rsidR="004A33F5">
        <w:t xml:space="preserve">We reviewed </w:t>
      </w:r>
      <w:r w:rsidRPr="00A03084">
        <w:t xml:space="preserve">the Utility’s billing data to evaluate various BFC cost recovery percentages and gallonage caps for the residential customers. The goal of the </w:t>
      </w:r>
      <w:r w:rsidR="004A33F5">
        <w:t xml:space="preserve">review </w:t>
      </w:r>
      <w:r w:rsidRPr="00A03084">
        <w:t xml:space="preserve">was to select the rate design parameters that: (1) produce the </w:t>
      </w:r>
      <w:r w:rsidR="004A33F5">
        <w:t xml:space="preserve">approved </w:t>
      </w:r>
      <w:r w:rsidRPr="00A03084">
        <w:t>revenue requirement; (2) equitably distribute cost recovery among the Utility’s customers; and (3) implement a gallonage cap that considers approximately the amount of water that may return to the wastewater system.</w:t>
      </w:r>
    </w:p>
    <w:p w:rsidR="001100E5" w:rsidRPr="00A03084" w:rsidRDefault="001100E5" w:rsidP="001100E5">
      <w:pPr>
        <w:spacing w:after="240"/>
        <w:jc w:val="both"/>
      </w:pPr>
      <w:r w:rsidRPr="00A03084">
        <w:tab/>
        <w:t xml:space="preserve">Consistent with </w:t>
      </w:r>
      <w:r w:rsidR="00D1364A">
        <w:t xml:space="preserve">our </w:t>
      </w:r>
      <w:r w:rsidRPr="00A03084">
        <w:t xml:space="preserve">practice, </w:t>
      </w:r>
      <w:r w:rsidR="00D1364A">
        <w:t xml:space="preserve">we </w:t>
      </w:r>
      <w:r w:rsidRPr="00A03084">
        <w:t xml:space="preserve">allocated 50 percent of the wastewater revenue to the BFC </w:t>
      </w:r>
      <w:r w:rsidR="00D1364A">
        <w:t xml:space="preserve">because of </w:t>
      </w:r>
      <w:r w:rsidRPr="00A03084">
        <w:t>the capital intensive nature of wastewater plants.</w:t>
      </w:r>
      <w:r w:rsidRPr="00A03084">
        <w:rPr>
          <w:vertAlign w:val="superscript"/>
        </w:rPr>
        <w:footnoteReference w:id="31"/>
      </w:r>
      <w:r w:rsidRPr="00A03084">
        <w:t xml:space="preserve"> Lake Yale’s current residential wastewater cap is 10,000 gallons per month. It is </w:t>
      </w:r>
      <w:r w:rsidR="00D1364A">
        <w:t xml:space="preserve">our </w:t>
      </w:r>
      <w:r w:rsidRPr="00A03084">
        <w:t xml:space="preserve">practice to set the wastewater cap at approximately 80 percent of residential water gallons sold, which typically results in gallonage caps of 6,000, 8,000, or 10,000. </w:t>
      </w:r>
    </w:p>
    <w:p w:rsidR="001100E5" w:rsidRPr="00A03084" w:rsidRDefault="001100E5" w:rsidP="001100E5">
      <w:pPr>
        <w:spacing w:after="240"/>
        <w:jc w:val="both"/>
      </w:pPr>
      <w:r w:rsidRPr="00A03084">
        <w:tab/>
        <w:t xml:space="preserve">The wastewater gallonage cap recognizes that not all water used by the residential customers is returned to the wastewater system. However, due to the seasonality and low average </w:t>
      </w:r>
      <w:r w:rsidRPr="00A03084">
        <w:lastRenderedPageBreak/>
        <w:t xml:space="preserve">consumption of the Utility’s customer base, 80 percent of the total water sold is captured at 3,000 gallons, which is lower than gallonage caps typically approved for wastewater. Although </w:t>
      </w:r>
      <w:r w:rsidR="00D1364A">
        <w:t xml:space="preserve">we typically base approved </w:t>
      </w:r>
      <w:r w:rsidRPr="00A03084">
        <w:t xml:space="preserve">residential wastewater cap on 80 percent of the total water sold, in this case, </w:t>
      </w:r>
      <w:r w:rsidR="00D1364A">
        <w:t>that approach</w:t>
      </w:r>
      <w:r w:rsidRPr="00A03084">
        <w:t xml:space="preserve"> would yield an exceptionally low residential wastewater cap. In addition, </w:t>
      </w:r>
      <w:r w:rsidR="00D1364A">
        <w:t xml:space="preserve">we find that </w:t>
      </w:r>
      <w:r w:rsidRPr="00A03084">
        <w:t>lowering the gallonage cap below 6,000 gallons would have an adverse effect on the residential gallonage charge and resulting cust</w:t>
      </w:r>
      <w:r w:rsidR="00D1364A">
        <w:t>omer bills. Further, since the U</w:t>
      </w:r>
      <w:r w:rsidRPr="00A03084">
        <w:t xml:space="preserve">tility has a separate irrigation meter, a higher percentage of usage measured by its primary meter is returning to the wastewater system. Therefore, </w:t>
      </w:r>
      <w:r w:rsidR="00D1364A">
        <w:t xml:space="preserve">we find that </w:t>
      </w:r>
      <w:r w:rsidRPr="00A03084">
        <w:t xml:space="preserve">6,000 gallons per month is a reasonable residential wastewater cap. </w:t>
      </w:r>
      <w:r w:rsidR="00D1364A">
        <w:t>T</w:t>
      </w:r>
      <w:r w:rsidRPr="00A03084">
        <w:t xml:space="preserve">he general service gallonage charge </w:t>
      </w:r>
      <w:r w:rsidR="00D1364A">
        <w:t xml:space="preserve">shall </w:t>
      </w:r>
      <w:r w:rsidRPr="00A03084">
        <w:t xml:space="preserve">be 1.2 times greater than the residential gallonage charge which is consistent with </w:t>
      </w:r>
      <w:r w:rsidR="00D1364A">
        <w:t xml:space="preserve">our </w:t>
      </w:r>
      <w:r w:rsidRPr="00A03084">
        <w:t>practice.</w:t>
      </w:r>
    </w:p>
    <w:p w:rsidR="001100E5" w:rsidRPr="00A03084" w:rsidRDefault="001100E5" w:rsidP="001100E5">
      <w:pPr>
        <w:spacing w:after="240"/>
        <w:jc w:val="both"/>
      </w:pPr>
      <w:r w:rsidRPr="00A03084">
        <w:rPr>
          <w:rFonts w:eastAsia="MS PGothic"/>
          <w:bCs/>
          <w:iCs/>
        </w:rPr>
        <w:tab/>
      </w:r>
      <w:r w:rsidRPr="00A23E7D">
        <w:rPr>
          <w:rFonts w:eastAsia="MS PGothic"/>
          <w:bCs/>
          <w:iCs/>
        </w:rPr>
        <w:t>Wastewat</w:t>
      </w:r>
      <w:r w:rsidRPr="00A03084">
        <w:rPr>
          <w:rFonts w:eastAsia="MS PGothic"/>
          <w:bCs/>
          <w:iCs/>
        </w:rPr>
        <w:t>er rates are calculated based on customers’ water demand; if those customers’ water demand is expected to decline, then the billing determinants used to calculat</w:t>
      </w:r>
      <w:r w:rsidR="00E26E3D">
        <w:rPr>
          <w:rFonts w:eastAsia="MS PGothic"/>
          <w:bCs/>
          <w:iCs/>
        </w:rPr>
        <w:t xml:space="preserve">e wastewater rates shall </w:t>
      </w:r>
      <w:r w:rsidRPr="00A03084">
        <w:rPr>
          <w:rFonts w:eastAsia="MS PGothic"/>
          <w:bCs/>
          <w:iCs/>
        </w:rPr>
        <w:t xml:space="preserve">also be adjusted. However, in this instance, the water demand between 0 and 6,000 gallons, with 5,000 gallons being the non-discretionary usage, includes a significant amount of irrigation usage, which is measured through a separate water meter. This irrigation usage does not return to the wastewater system and is not used as </w:t>
      </w:r>
      <w:r w:rsidR="000F4EA1">
        <w:rPr>
          <w:rFonts w:eastAsia="MS PGothic"/>
          <w:bCs/>
          <w:iCs/>
        </w:rPr>
        <w:t>a billing determinant</w:t>
      </w:r>
      <w:r w:rsidRPr="00A03084">
        <w:rPr>
          <w:rFonts w:eastAsia="MS PGothic"/>
          <w:bCs/>
          <w:iCs/>
        </w:rPr>
        <w:t xml:space="preserve"> to calculate wastewater rates. As a result of the Utility’s low average water consumption and the irrigation usage, the repression adjustment in this case would be </w:t>
      </w:r>
      <w:r w:rsidRPr="00755347">
        <w:rPr>
          <w:rFonts w:eastAsia="MS PGothic"/>
          <w:bCs/>
          <w:iCs/>
        </w:rPr>
        <w:t>de minimis</w:t>
      </w:r>
      <w:r w:rsidRPr="00A03084">
        <w:rPr>
          <w:rFonts w:eastAsia="MS PGothic"/>
          <w:bCs/>
          <w:iCs/>
        </w:rPr>
        <w:t xml:space="preserve">. Therefore, </w:t>
      </w:r>
      <w:r w:rsidR="00A23E7D">
        <w:rPr>
          <w:rFonts w:eastAsia="MS PGothic"/>
          <w:bCs/>
          <w:iCs/>
        </w:rPr>
        <w:t xml:space="preserve">we will not make a </w:t>
      </w:r>
      <w:r w:rsidRPr="00A03084">
        <w:t xml:space="preserve">repression adjustment for wastewater. </w:t>
      </w:r>
    </w:p>
    <w:p w:rsidR="001100E5" w:rsidRPr="004C003B" w:rsidRDefault="00CB3557" w:rsidP="004C003B">
      <w:pPr>
        <w:jc w:val="center"/>
        <w:outlineLvl w:val="2"/>
        <w:rPr>
          <w:bCs/>
          <w:iCs/>
          <w:u w:val="single"/>
        </w:rPr>
      </w:pPr>
      <w:r w:rsidRPr="004C003B">
        <w:rPr>
          <w:bCs/>
          <w:iCs/>
          <w:u w:val="single"/>
        </w:rPr>
        <w:t>Decision</w:t>
      </w:r>
    </w:p>
    <w:p w:rsidR="004C003B" w:rsidRDefault="004C003B" w:rsidP="001100E5"/>
    <w:p w:rsidR="001100E5" w:rsidRPr="00A03084" w:rsidRDefault="001100E5" w:rsidP="00A23E7D">
      <w:pPr>
        <w:jc w:val="both"/>
      </w:pPr>
      <w:r w:rsidRPr="00A03084">
        <w:tab/>
        <w:t xml:space="preserve">Based on the </w:t>
      </w:r>
      <w:r w:rsidR="00A23E7D">
        <w:t>foregoing</w:t>
      </w:r>
      <w:r w:rsidRPr="00A03084">
        <w:t xml:space="preserve">, the </w:t>
      </w:r>
      <w:r w:rsidR="00A23E7D">
        <w:t xml:space="preserve">approved </w:t>
      </w:r>
      <w:r w:rsidRPr="00A03084">
        <w:t>rate structures and monthly water and wastewater rates are shown on Schedule Nos. 4-A and 4-B. The Utility sh</w:t>
      </w:r>
      <w:r w:rsidR="00A23E7D">
        <w:t xml:space="preserve">all </w:t>
      </w:r>
      <w:r w:rsidRPr="00A03084">
        <w:t>file revised tariff sheets and a proposed customer notice to reflect the Commission-approved rates. The approved rates sh</w:t>
      </w:r>
      <w:r w:rsidR="00A23E7D">
        <w:t xml:space="preserve">all </w:t>
      </w:r>
      <w:r w:rsidRPr="00A03084">
        <w:t xml:space="preserve">be effective for service rendered on or after the stamped approval date on the tariff sheet pursuant to Rule 25-30.475(1), F.A.C. </w:t>
      </w:r>
      <w:r w:rsidR="000F4EA1">
        <w:t>T</w:t>
      </w:r>
      <w:r w:rsidRPr="00A03084">
        <w:t>he approved rates sh</w:t>
      </w:r>
      <w:r w:rsidR="00A23E7D">
        <w:t xml:space="preserve">all </w:t>
      </w:r>
      <w:r w:rsidRPr="00A03084">
        <w:t xml:space="preserve">not be implemented until </w:t>
      </w:r>
      <w:r w:rsidR="00A23E7D">
        <w:t xml:space="preserve">our </w:t>
      </w:r>
      <w:r w:rsidRPr="00A03084">
        <w:t>staff has approved the proposed customer notice and the notice has been received by t</w:t>
      </w:r>
      <w:r w:rsidR="00A23E7D">
        <w:t>he customers. The Utility shall</w:t>
      </w:r>
      <w:r w:rsidRPr="00A03084">
        <w:t xml:space="preserve"> provide proof of the date notice was given within 10 days of the date of this notice.</w:t>
      </w:r>
    </w:p>
    <w:p w:rsidR="001100E5" w:rsidRPr="00A03084" w:rsidRDefault="001100E5" w:rsidP="001100E5"/>
    <w:p w:rsidR="009C767A" w:rsidRPr="00A03084" w:rsidRDefault="00A23E7D" w:rsidP="009C767A">
      <w:pPr>
        <w:spacing w:after="240"/>
        <w:jc w:val="both"/>
      </w:pPr>
      <w:r w:rsidRPr="000F4EA1">
        <w:rPr>
          <w:b/>
          <w:iCs/>
        </w:rPr>
        <w:t>12. Customer Deposits</w:t>
      </w:r>
      <w:r>
        <w:rPr>
          <w:iCs/>
        </w:rPr>
        <w:t xml:space="preserve"> </w:t>
      </w:r>
      <w:r w:rsidR="009C767A">
        <w:rPr>
          <w:iCs/>
        </w:rPr>
        <w:t xml:space="preserve"> </w:t>
      </w:r>
    </w:p>
    <w:p w:rsidR="001100E5" w:rsidRPr="00A03084" w:rsidRDefault="001100E5" w:rsidP="009C767A">
      <w:pPr>
        <w:spacing w:after="240"/>
        <w:ind w:firstLine="720"/>
        <w:jc w:val="both"/>
      </w:pPr>
      <w:r w:rsidRPr="00A03084">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rsidR="009C767A">
        <w:t>we have</w:t>
      </w:r>
      <w:r w:rsidRPr="00A03084">
        <w:t xml:space="preserve"> set initial customer deposits equal to two times the average estimated bill.</w:t>
      </w:r>
      <w:r w:rsidRPr="00A03084">
        <w:rPr>
          <w:color w:val="000000"/>
        </w:rPr>
        <w:t xml:space="preserve"> </w:t>
      </w:r>
      <w:r w:rsidRPr="00A03084">
        <w:t>Currently, the Utility’s initial customer deposit for the 5/8 inch x 3/4 inch meter size is $28 for water</w:t>
      </w:r>
      <w:r w:rsidRPr="00A03084" w:rsidDel="00E87D5B">
        <w:t xml:space="preserve"> </w:t>
      </w:r>
      <w:r w:rsidRPr="00A03084">
        <w:t xml:space="preserve">and $33 for wastewater. For the general service meter sizes, initial customer deposits are two times the average estimated bill. However, these amounts do not cover two months’ average bills based on </w:t>
      </w:r>
      <w:r w:rsidR="009C767A">
        <w:t xml:space="preserve">the approved </w:t>
      </w:r>
      <w:r w:rsidRPr="00A03084">
        <w:t xml:space="preserve">rates. The Utility’s anticipated post-repression average monthly residential usage is 2,099 gallons per customer. </w:t>
      </w:r>
      <w:r w:rsidRPr="00A03084">
        <w:rPr>
          <w:bCs/>
          <w:iCs/>
        </w:rPr>
        <w:t xml:space="preserve">Therefore, the average residential monthly bill is approximately $18.46 for water and $30.67 for wastewater service based on the </w:t>
      </w:r>
      <w:r w:rsidR="009C767A">
        <w:rPr>
          <w:bCs/>
          <w:iCs/>
        </w:rPr>
        <w:t xml:space="preserve">approved </w:t>
      </w:r>
      <w:r w:rsidR="007D24D1">
        <w:rPr>
          <w:bCs/>
          <w:iCs/>
        </w:rPr>
        <w:t>rates</w:t>
      </w:r>
      <w:r w:rsidR="009C767A">
        <w:rPr>
          <w:bCs/>
          <w:iCs/>
        </w:rPr>
        <w:t xml:space="preserve">. </w:t>
      </w:r>
    </w:p>
    <w:p w:rsidR="001100E5" w:rsidRPr="00A03084" w:rsidRDefault="001100E5" w:rsidP="009C767A">
      <w:pPr>
        <w:jc w:val="both"/>
      </w:pPr>
      <w:r w:rsidRPr="00A03084">
        <w:lastRenderedPageBreak/>
        <w:tab/>
      </w:r>
      <w:r w:rsidR="009C767A">
        <w:t xml:space="preserve">Upon review, </w:t>
      </w:r>
      <w:r w:rsidRPr="00A03084">
        <w:t>the initial customer deposits for the residential 5/8 inch x 3/4 inch meter size sh</w:t>
      </w:r>
      <w:r w:rsidR="009C767A">
        <w:t>all</w:t>
      </w:r>
      <w:r w:rsidRPr="00A03084">
        <w:t xml:space="preserve"> be $37 for water and $61 for wastewater. The initial customer deposits for all other residential meter sizes and all ge</w:t>
      </w:r>
      <w:r w:rsidR="009C767A">
        <w:t>neral service meter sizes shall</w:t>
      </w:r>
      <w:r w:rsidRPr="00A03084">
        <w:t xml:space="preserve"> be two times the average estimated bill. The approved </w:t>
      </w:r>
      <w:r w:rsidR="009C767A">
        <w:t>initial customer deposits shall</w:t>
      </w:r>
      <w:r w:rsidRPr="00A03084">
        <w:t xml:space="preserve"> be effective for services rendered or connections made on or after the stamped approval date on the tariff sheets pursuant to Rule 25-3</w:t>
      </w:r>
      <w:r w:rsidR="009C767A">
        <w:t>0.475, F.A.C. The Utility shall</w:t>
      </w:r>
      <w:r w:rsidRPr="00A03084">
        <w:t xml:space="preserve"> collect the approved deposits until </w:t>
      </w:r>
      <w:r w:rsidR="009C767A">
        <w:t>authorized to change them by this</w:t>
      </w:r>
      <w:r w:rsidRPr="00A03084">
        <w:t xml:space="preserve"> Commission in a subsequent proceeding.</w:t>
      </w:r>
    </w:p>
    <w:p w:rsidR="001100E5" w:rsidRPr="00A03084" w:rsidRDefault="001100E5" w:rsidP="001100E5"/>
    <w:p w:rsidR="001100E5" w:rsidRPr="006862A9" w:rsidRDefault="009C767A" w:rsidP="001100E5">
      <w:pPr>
        <w:spacing w:after="240"/>
        <w:jc w:val="both"/>
        <w:rPr>
          <w:b/>
        </w:rPr>
      </w:pPr>
      <w:r w:rsidRPr="006862A9">
        <w:rPr>
          <w:b/>
          <w:iCs/>
        </w:rPr>
        <w:t xml:space="preserve">13. </w:t>
      </w:r>
      <w:r w:rsidR="001100E5" w:rsidRPr="006862A9">
        <w:rPr>
          <w:b/>
          <w:iCs/>
        </w:rPr>
        <w:t xml:space="preserve">Non-Sufficient Funds (NSF) </w:t>
      </w:r>
    </w:p>
    <w:p w:rsidR="001100E5" w:rsidRPr="00A03084" w:rsidRDefault="001100E5" w:rsidP="006862A9">
      <w:pPr>
        <w:spacing w:after="240"/>
        <w:ind w:firstLine="720"/>
        <w:jc w:val="both"/>
        <w:outlineLvl w:val="1"/>
      </w:pPr>
      <w:r w:rsidRPr="00A03084">
        <w:t>Section 367.091, F.S., requires that rates, charges, and customer service policies be approved by th</w:t>
      </w:r>
      <w:r w:rsidR="006862A9">
        <w:t>is</w:t>
      </w:r>
      <w:r w:rsidRPr="00A03084">
        <w:t xml:space="preserve"> Commission. </w:t>
      </w:r>
      <w:r w:rsidR="006862A9">
        <w:t>We have</w:t>
      </w:r>
      <w:r w:rsidRPr="00A03084">
        <w:t xml:space="preserve">s authority to establish, increase, or change a rate or charge. </w:t>
      </w:r>
      <w:r w:rsidR="006862A9">
        <w:t>Upon review, we find that Lake Yale shall</w:t>
      </w:r>
      <w:r w:rsidRPr="00A03084">
        <w:t xml:space="preserve"> be authorized to collect NSF charges consistent with Section 68.065, F.S., which allows for the assessment of charges for the collection of worthless checks, drafts, or orders of payment. As set forth in Section 68.065(2), F.S., the following NSF charges may be assessed:</w:t>
      </w:r>
    </w:p>
    <w:p w:rsidR="001100E5" w:rsidRPr="00A03084" w:rsidRDefault="001100E5" w:rsidP="001100E5">
      <w:pPr>
        <w:numPr>
          <w:ilvl w:val="0"/>
          <w:numId w:val="1"/>
        </w:numPr>
        <w:spacing w:after="240"/>
        <w:ind w:left="1440" w:hanging="630"/>
        <w:contextualSpacing/>
        <w:jc w:val="both"/>
        <w:outlineLvl w:val="1"/>
      </w:pPr>
      <w:r w:rsidRPr="00A03084">
        <w:t>$25, if the face value does not exceed $50.</w:t>
      </w:r>
    </w:p>
    <w:p w:rsidR="001100E5" w:rsidRPr="00A03084" w:rsidRDefault="001100E5" w:rsidP="001100E5">
      <w:pPr>
        <w:spacing w:after="240"/>
        <w:ind w:left="1440" w:hanging="630"/>
        <w:contextualSpacing/>
        <w:jc w:val="both"/>
        <w:outlineLvl w:val="1"/>
      </w:pPr>
    </w:p>
    <w:p w:rsidR="001100E5" w:rsidRPr="00A03084" w:rsidRDefault="001100E5" w:rsidP="001100E5">
      <w:pPr>
        <w:numPr>
          <w:ilvl w:val="0"/>
          <w:numId w:val="1"/>
        </w:numPr>
        <w:spacing w:after="240"/>
        <w:ind w:left="1440" w:hanging="630"/>
        <w:contextualSpacing/>
        <w:jc w:val="both"/>
        <w:outlineLvl w:val="1"/>
      </w:pPr>
      <w:r w:rsidRPr="00A03084">
        <w:t>$30, if the face value exceeds $50 but does not exceed $300.</w:t>
      </w:r>
    </w:p>
    <w:p w:rsidR="001100E5" w:rsidRPr="00A03084" w:rsidRDefault="001100E5" w:rsidP="001100E5">
      <w:pPr>
        <w:ind w:left="1440" w:hanging="630"/>
        <w:contextualSpacing/>
      </w:pPr>
    </w:p>
    <w:p w:rsidR="001100E5" w:rsidRPr="00A03084" w:rsidRDefault="001100E5" w:rsidP="001100E5">
      <w:pPr>
        <w:numPr>
          <w:ilvl w:val="0"/>
          <w:numId w:val="1"/>
        </w:numPr>
        <w:spacing w:after="240"/>
        <w:ind w:left="1440" w:hanging="630"/>
        <w:contextualSpacing/>
        <w:jc w:val="both"/>
        <w:outlineLvl w:val="1"/>
      </w:pPr>
      <w:r w:rsidRPr="00A03084">
        <w:t>$40, if the face value exceeds $300, or 5 percent of the face amount of the check, whichever is greater.</w:t>
      </w:r>
    </w:p>
    <w:p w:rsidR="001100E5" w:rsidRPr="00A03084" w:rsidRDefault="001100E5" w:rsidP="001100E5">
      <w:pPr>
        <w:spacing w:after="240"/>
        <w:ind w:left="1440"/>
        <w:contextualSpacing/>
        <w:jc w:val="both"/>
        <w:outlineLvl w:val="1"/>
      </w:pPr>
    </w:p>
    <w:p w:rsidR="001100E5" w:rsidRPr="00A03084" w:rsidRDefault="001100E5" w:rsidP="006862A9">
      <w:pPr>
        <w:jc w:val="both"/>
      </w:pPr>
      <w:r w:rsidRPr="00A03084">
        <w:tab/>
        <w:t xml:space="preserve">Approval of NSF charges is consistent with </w:t>
      </w:r>
      <w:r w:rsidR="006862A9">
        <w:t xml:space="preserve">our </w:t>
      </w:r>
      <w:r w:rsidRPr="00A03084">
        <w:t>prior decisions.</w:t>
      </w:r>
      <w:r w:rsidRPr="00A03084">
        <w:rPr>
          <w:vertAlign w:val="superscript"/>
        </w:rPr>
        <w:footnoteReference w:id="32"/>
      </w:r>
      <w:r w:rsidRPr="00A03084">
        <w:t xml:space="preserve"> NSF charges place the cost on the cost-causer, rather than requiring that the costs associated with the return of the NSF checks be spread across the general body of ratepayers. As such, Lake Yale </w:t>
      </w:r>
      <w:r w:rsidR="006862A9">
        <w:t xml:space="preserve">shall </w:t>
      </w:r>
      <w:r w:rsidRPr="00A03084">
        <w:t>revise its tariffs to reflect the NSF charges currently set forth in Section 68.</w:t>
      </w:r>
      <w:r w:rsidR="006862A9">
        <w:t>065, F.S. The NSF charges shall</w:t>
      </w:r>
      <w:r w:rsidRPr="00A03084">
        <w:t xml:space="preserve"> be effective after the stamped approval date on the tariff sheets pursuant to Rule 25-30.475(1), F.A.C. </w:t>
      </w:r>
      <w:r w:rsidR="006862A9">
        <w:t>The NSF charges shall</w:t>
      </w:r>
      <w:r w:rsidRPr="00A03084">
        <w:t xml:space="preserve"> not be implemented until </w:t>
      </w:r>
      <w:r w:rsidR="006862A9">
        <w:t xml:space="preserve">our </w:t>
      </w:r>
      <w:r w:rsidRPr="00A03084">
        <w:t>staff has approved the proposed cus</w:t>
      </w:r>
      <w:r w:rsidR="006862A9">
        <w:t>tomer notice. The Utility shall</w:t>
      </w:r>
      <w:r w:rsidRPr="00A03084">
        <w:t xml:space="preserve"> provide proof of the date the notice was given within 10 days of the date of the notice.</w:t>
      </w:r>
    </w:p>
    <w:p w:rsidR="001100E5" w:rsidRPr="00A03084" w:rsidRDefault="001100E5" w:rsidP="001100E5"/>
    <w:p w:rsidR="001100E5" w:rsidRPr="00A03084" w:rsidRDefault="006862A9" w:rsidP="001100E5">
      <w:pPr>
        <w:spacing w:after="240"/>
        <w:jc w:val="both"/>
      </w:pPr>
      <w:r w:rsidRPr="001339BF">
        <w:rPr>
          <w:b/>
        </w:rPr>
        <w:t>14. Rate Case Expense</w:t>
      </w:r>
      <w:r w:rsidRPr="001339BF">
        <w:rPr>
          <w:i/>
        </w:rPr>
        <w:t xml:space="preserve"> (Procedural Agency Action)</w:t>
      </w:r>
    </w:p>
    <w:p w:rsidR="001100E5" w:rsidRPr="00A03084" w:rsidRDefault="001100E5" w:rsidP="001339BF">
      <w:pPr>
        <w:spacing w:after="240"/>
        <w:ind w:firstLine="720"/>
        <w:jc w:val="both"/>
      </w:pPr>
      <w:r w:rsidRPr="00A03084">
        <w:t xml:space="preserve">Section 367.081(8), F.S., requires that rates be reduced immediately following the expiration of the recovery period by the amount of the rate case expense previously included in </w:t>
      </w:r>
      <w:r w:rsidR="001339BF">
        <w:t xml:space="preserve">the </w:t>
      </w:r>
      <w:r w:rsidRPr="00A03084">
        <w:t>rates. The reduction will reflect the removal of revenue associated with the amortization of rate case expense and the gross-up for RAFs. The total reductions are $395 for water and $264 for wastewater.</w:t>
      </w:r>
    </w:p>
    <w:p w:rsidR="001100E5" w:rsidRPr="00A03084" w:rsidRDefault="001100E5" w:rsidP="001339BF">
      <w:pPr>
        <w:jc w:val="both"/>
        <w:rPr>
          <w:bCs/>
          <w:color w:val="000000"/>
        </w:rPr>
      </w:pPr>
      <w:r w:rsidRPr="00A03084">
        <w:lastRenderedPageBreak/>
        <w:tab/>
      </w:r>
      <w:r w:rsidR="001339BF">
        <w:t>Rates shall</w:t>
      </w:r>
      <w:r w:rsidRPr="00A03084">
        <w:t xml:space="preserve"> be reduced as shown on Schedule No. 4-A and 4-B to remove rate case expense grossed-up for RAFs and amortized over a four-year peri</w:t>
      </w:r>
      <w:r w:rsidR="001339BF">
        <w:t>od. The decrease in rates shall</w:t>
      </w:r>
      <w:r w:rsidRPr="00A03084">
        <w:t xml:space="preserve"> become effective immediately following the expiration of the rate case expense recovery period, pursuant to Section 367.081(8)</w:t>
      </w:r>
      <w:r w:rsidR="001339BF">
        <w:t>, F.S. Lake Yale shall</w:t>
      </w:r>
      <w:r w:rsidRPr="00A03084">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w:t>
      </w:r>
      <w:r w:rsidRPr="00A03084">
        <w:rPr>
          <w:bCs/>
          <w:color w:val="000000"/>
        </w:rPr>
        <w:t>the Utility shall file separate data for the price index and/or pass-through increase or decrease and the reduction in the rates due to the amortized rate case expense.</w:t>
      </w:r>
    </w:p>
    <w:p w:rsidR="001100E5" w:rsidRPr="00A03084" w:rsidRDefault="001100E5" w:rsidP="001100E5">
      <w:pPr>
        <w:rPr>
          <w:bCs/>
          <w:color w:val="000000"/>
        </w:rPr>
      </w:pPr>
    </w:p>
    <w:p w:rsidR="001339BF" w:rsidRPr="00A03084" w:rsidRDefault="001339BF" w:rsidP="001339BF">
      <w:pPr>
        <w:spacing w:after="240"/>
        <w:jc w:val="both"/>
        <w:rPr>
          <w:b/>
        </w:rPr>
      </w:pPr>
      <w:r w:rsidRPr="00776A20">
        <w:rPr>
          <w:b/>
        </w:rPr>
        <w:t>15. Temporary Rates in the Event of a Protest</w:t>
      </w:r>
      <w:r w:rsidRPr="001339BF">
        <w:rPr>
          <w:b/>
        </w:rPr>
        <w:t xml:space="preserve"> </w:t>
      </w:r>
      <w:r w:rsidRPr="001339BF">
        <w:rPr>
          <w:i/>
        </w:rPr>
        <w:t>(Procedural Agency Action)</w:t>
      </w:r>
      <w:r w:rsidRPr="00A03084">
        <w:rPr>
          <w:b/>
        </w:rPr>
        <w:t xml:space="preserve"> </w:t>
      </w:r>
    </w:p>
    <w:p w:rsidR="001100E5" w:rsidRPr="00A03084" w:rsidRDefault="001100E5" w:rsidP="00776A20">
      <w:pPr>
        <w:spacing w:after="240"/>
        <w:ind w:firstLine="720"/>
        <w:jc w:val="both"/>
      </w:pPr>
      <w:r w:rsidRPr="00A03084">
        <w:t xml:space="preserve">This </w:t>
      </w:r>
      <w:r w:rsidR="00776A20">
        <w:t xml:space="preserve">Order </w:t>
      </w:r>
      <w:r w:rsidRPr="00A03084">
        <w:t xml:space="preserve">proposes an increase in rates. A timely protest might delay what may be a justified rate increase resulting in an unrecoverable loss of revenue to the Utility. Therefore, pursuant to Section 367.0814(7), F.S., in the event of a protest filed by a party other than the utility, the </w:t>
      </w:r>
      <w:r w:rsidR="00776A20">
        <w:t xml:space="preserve">proposed </w:t>
      </w:r>
      <w:r w:rsidRPr="00A03084">
        <w:t xml:space="preserve">rates </w:t>
      </w:r>
      <w:r w:rsidR="00776A20">
        <w:t xml:space="preserve">shall </w:t>
      </w:r>
      <w:r w:rsidRPr="00A03084">
        <w:t>be approved as t</w:t>
      </w:r>
      <w:r w:rsidR="00776A20">
        <w:t>emporary rates. Lake Yale shall</w:t>
      </w:r>
      <w:r w:rsidRPr="00A03084">
        <w:t xml:space="preserve"> file revised tariff sheets and a proposed customer notice to reflect the Commission-approved </w:t>
      </w:r>
      <w:r w:rsidR="00776A20">
        <w:t>rates. The approved rates shall</w:t>
      </w:r>
      <w:r w:rsidRPr="00A03084">
        <w:t xml:space="preserve"> be effective for service rendered on or after the stamped approval date on the tariff sheet, pursuant to Rule 25-30.475(1), F.A.C. </w:t>
      </w:r>
      <w:r w:rsidR="00776A20">
        <w:t>T</w:t>
      </w:r>
      <w:r w:rsidRPr="00A03084">
        <w:t>he temp</w:t>
      </w:r>
      <w:r w:rsidR="00776A20">
        <w:t>orary rates shall</w:t>
      </w:r>
      <w:r w:rsidRPr="00A03084">
        <w:t xml:space="preserve"> not be implemented until </w:t>
      </w:r>
      <w:r w:rsidR="00776A20">
        <w:t xml:space="preserve">our </w:t>
      </w:r>
      <w:r w:rsidRPr="00A03084">
        <w:t>staff has approved the proposed notice, and the notice has been received by the customers. The rates</w:t>
      </w:r>
      <w:r w:rsidR="00776A20">
        <w:t xml:space="preserve"> collected by the Utility shall</w:t>
      </w:r>
      <w:r w:rsidRPr="00A03084">
        <w:t xml:space="preserve"> be subject to the refund provisions discussed below.</w:t>
      </w:r>
    </w:p>
    <w:p w:rsidR="001100E5" w:rsidRPr="00A03084" w:rsidRDefault="001100E5" w:rsidP="001100E5">
      <w:pPr>
        <w:spacing w:after="240"/>
        <w:jc w:val="both"/>
      </w:pPr>
      <w:r w:rsidRPr="00A03084">
        <w:tab/>
        <w:t xml:space="preserve">Lake Yale </w:t>
      </w:r>
      <w:r w:rsidR="00776A20">
        <w:t xml:space="preserve">is </w:t>
      </w:r>
      <w:r w:rsidRPr="00A03084">
        <w:t xml:space="preserve">authorized to collect the temporary rates upon </w:t>
      </w:r>
      <w:r w:rsidR="00776A20">
        <w:t xml:space="preserve">our </w:t>
      </w:r>
      <w:r w:rsidRPr="00A03084">
        <w:t>staff’s approval of an appropriate security for the potential refund and the proposed</w:t>
      </w:r>
      <w:r w:rsidR="00776A20">
        <w:t xml:space="preserve"> customer notice. Security shall</w:t>
      </w:r>
      <w:r w:rsidRPr="00A03084">
        <w:t xml:space="preserve"> be in the form of a bond or letter of credit in the amount of $14,141 for water and $27,795 for wastewater. Alternatively, the Utility could establish an escrow agreement with an independent financial institution.</w:t>
      </w:r>
    </w:p>
    <w:p w:rsidR="001100E5" w:rsidRPr="00A03084" w:rsidRDefault="001100E5" w:rsidP="001100E5">
      <w:pPr>
        <w:spacing w:after="240"/>
        <w:jc w:val="both"/>
      </w:pPr>
      <w:r w:rsidRPr="00A03084">
        <w:tab/>
        <w:t>If the Utility chooses a b</w:t>
      </w:r>
      <w:r w:rsidR="00776A20">
        <w:t>ond as security, the bond shall</w:t>
      </w:r>
      <w:r w:rsidRPr="00A03084">
        <w:t xml:space="preserve"> contain wording to the effect that it will be terminated only under the following conditions:</w:t>
      </w:r>
    </w:p>
    <w:p w:rsidR="001100E5" w:rsidRPr="00A03084" w:rsidRDefault="001100E5" w:rsidP="000F4EA1">
      <w:pPr>
        <w:numPr>
          <w:ilvl w:val="0"/>
          <w:numId w:val="2"/>
        </w:numPr>
        <w:ind w:left="1440" w:hanging="720"/>
        <w:jc w:val="both"/>
      </w:pPr>
      <w:r w:rsidRPr="00A03084">
        <w:t>The Commission approves the rate increase; or,</w:t>
      </w:r>
    </w:p>
    <w:p w:rsidR="00A32A59" w:rsidRDefault="001100E5" w:rsidP="00F33C8D">
      <w:pPr>
        <w:numPr>
          <w:ilvl w:val="0"/>
          <w:numId w:val="2"/>
        </w:numPr>
        <w:spacing w:after="240"/>
        <w:ind w:left="1440" w:hanging="720"/>
        <w:jc w:val="both"/>
      </w:pPr>
      <w:r w:rsidRPr="00A03084">
        <w:t xml:space="preserve">If the Commission denies the increase, the Utility shall refund the amount </w:t>
      </w:r>
      <w:r w:rsidRPr="00A32A59">
        <w:t xml:space="preserve">collected that </w:t>
      </w:r>
      <w:r w:rsidR="009C767A" w:rsidRPr="00A32A59">
        <w:t>is attributable to the increase</w:t>
      </w:r>
      <w:r w:rsidR="006862A9" w:rsidRPr="00A32A59">
        <w:t>.</w:t>
      </w:r>
    </w:p>
    <w:p w:rsidR="001100E5" w:rsidRPr="00A03084" w:rsidRDefault="001100E5" w:rsidP="00A32A59">
      <w:pPr>
        <w:spacing w:after="240"/>
        <w:ind w:firstLine="720"/>
        <w:jc w:val="both"/>
      </w:pPr>
      <w:r w:rsidRPr="00A32A59">
        <w:t>If the Utility chooses a letter of credit as a security, i</w:t>
      </w:r>
      <w:r w:rsidR="00776A20" w:rsidRPr="00A32A59">
        <w:t>t shall</w:t>
      </w:r>
      <w:r w:rsidRPr="00A32A59">
        <w:t xml:space="preserve"> contain the following conditions:</w:t>
      </w:r>
    </w:p>
    <w:p w:rsidR="001100E5" w:rsidRPr="00A03084" w:rsidRDefault="001100E5" w:rsidP="001100E5">
      <w:pPr>
        <w:numPr>
          <w:ilvl w:val="0"/>
          <w:numId w:val="3"/>
        </w:numPr>
        <w:ind w:left="1440" w:hanging="720"/>
        <w:jc w:val="both"/>
      </w:pPr>
      <w:r w:rsidRPr="00A03084">
        <w:t>The letter of credit is irrevocable for the period it is in effect.</w:t>
      </w:r>
    </w:p>
    <w:p w:rsidR="001100E5" w:rsidRPr="00A03084" w:rsidRDefault="001100E5" w:rsidP="001100E5">
      <w:pPr>
        <w:numPr>
          <w:ilvl w:val="0"/>
          <w:numId w:val="3"/>
        </w:numPr>
        <w:spacing w:after="240"/>
        <w:ind w:left="1440" w:hanging="720"/>
        <w:jc w:val="both"/>
      </w:pPr>
      <w:r w:rsidRPr="00A03084">
        <w:t>The letter of credit will be in effect until a final Commission order is rendered, either approving or denying the rate increase.</w:t>
      </w:r>
    </w:p>
    <w:p w:rsidR="001100E5" w:rsidRPr="00A03084" w:rsidRDefault="001100E5" w:rsidP="001100E5">
      <w:pPr>
        <w:spacing w:after="240"/>
        <w:jc w:val="both"/>
      </w:pPr>
      <w:r w:rsidRPr="00A03084">
        <w:tab/>
        <w:t>If security is provided through an escrow agreement,</w:t>
      </w:r>
      <w:r w:rsidR="00776A20">
        <w:t xml:space="preserve"> the following conditions shall</w:t>
      </w:r>
      <w:r w:rsidRPr="00A03084">
        <w:t xml:space="preserve"> be part of the agreement:</w:t>
      </w:r>
    </w:p>
    <w:p w:rsidR="001100E5" w:rsidRPr="00A03084" w:rsidRDefault="001100E5" w:rsidP="001100E5">
      <w:pPr>
        <w:numPr>
          <w:ilvl w:val="0"/>
          <w:numId w:val="4"/>
        </w:numPr>
        <w:ind w:left="1440" w:hanging="720"/>
        <w:jc w:val="both"/>
      </w:pPr>
      <w:r w:rsidRPr="00A03084">
        <w:lastRenderedPageBreak/>
        <w:t>The Commission Clerk, or his or her designee, must be a signatory to the escrow agreement.</w:t>
      </w:r>
    </w:p>
    <w:p w:rsidR="001100E5" w:rsidRPr="00A03084" w:rsidRDefault="001100E5" w:rsidP="001100E5">
      <w:pPr>
        <w:numPr>
          <w:ilvl w:val="0"/>
          <w:numId w:val="4"/>
        </w:numPr>
        <w:ind w:left="1440" w:hanging="720"/>
        <w:jc w:val="both"/>
      </w:pPr>
      <w:r w:rsidRPr="00A03084">
        <w:t xml:space="preserve">No monies in the escrow account may be withdrawn by the Utility without the prior written authorization of the Commission Clerk, or his or her designee. </w:t>
      </w:r>
    </w:p>
    <w:p w:rsidR="001100E5" w:rsidRPr="00A03084" w:rsidRDefault="001100E5" w:rsidP="001100E5">
      <w:pPr>
        <w:numPr>
          <w:ilvl w:val="0"/>
          <w:numId w:val="4"/>
        </w:numPr>
        <w:ind w:left="1440" w:hanging="720"/>
        <w:jc w:val="both"/>
      </w:pPr>
      <w:r w:rsidRPr="00A03084">
        <w:t>The escrow account shall be an interest bearing account.</w:t>
      </w:r>
    </w:p>
    <w:p w:rsidR="001100E5" w:rsidRPr="00A03084" w:rsidRDefault="001100E5" w:rsidP="001100E5">
      <w:pPr>
        <w:numPr>
          <w:ilvl w:val="0"/>
          <w:numId w:val="4"/>
        </w:numPr>
        <w:ind w:left="1440" w:hanging="720"/>
        <w:jc w:val="both"/>
      </w:pPr>
      <w:r w:rsidRPr="00A03084">
        <w:t>If a refund to the customers is required, all interest earned by the escrow account shall be distributed to the customers.</w:t>
      </w:r>
    </w:p>
    <w:p w:rsidR="001100E5" w:rsidRPr="00A03084" w:rsidRDefault="001100E5" w:rsidP="001100E5">
      <w:pPr>
        <w:numPr>
          <w:ilvl w:val="0"/>
          <w:numId w:val="4"/>
        </w:numPr>
        <w:ind w:left="1440" w:hanging="720"/>
        <w:jc w:val="both"/>
      </w:pPr>
      <w:r w:rsidRPr="00A03084">
        <w:t>If a refund to the customers is not required, the interest earned by the escrow account shall revert to the Utility.</w:t>
      </w:r>
    </w:p>
    <w:p w:rsidR="001100E5" w:rsidRPr="00A03084" w:rsidRDefault="001100E5" w:rsidP="001100E5">
      <w:pPr>
        <w:numPr>
          <w:ilvl w:val="0"/>
          <w:numId w:val="4"/>
        </w:numPr>
        <w:ind w:left="1440" w:hanging="720"/>
        <w:jc w:val="both"/>
      </w:pPr>
      <w:r w:rsidRPr="00A03084">
        <w:t>All information on the escrow account shall be available from the holder of the escrow account to a Commission representative at all times.</w:t>
      </w:r>
    </w:p>
    <w:p w:rsidR="001100E5" w:rsidRPr="00A03084" w:rsidRDefault="001100E5" w:rsidP="001100E5">
      <w:pPr>
        <w:numPr>
          <w:ilvl w:val="0"/>
          <w:numId w:val="4"/>
        </w:numPr>
        <w:ind w:left="1440" w:hanging="720"/>
        <w:jc w:val="both"/>
      </w:pPr>
      <w:r w:rsidRPr="00A03084">
        <w:t>The amount of revenue subject to refund shall be deposited in the escrow account within seven days of receipt.</w:t>
      </w:r>
    </w:p>
    <w:p w:rsidR="001100E5" w:rsidRPr="00A03084" w:rsidRDefault="001100E5" w:rsidP="001100E5">
      <w:pPr>
        <w:numPr>
          <w:ilvl w:val="0"/>
          <w:numId w:val="4"/>
        </w:numPr>
        <w:ind w:left="1440" w:hanging="720"/>
        <w:jc w:val="both"/>
      </w:pPr>
      <w:r w:rsidRPr="00A03084">
        <w:t xml:space="preserve">This escrow account is established by the direction of the Florida Public Service Commission for the purpose(s) set forth in its order requiring such account. Pursuant to </w:t>
      </w:r>
      <w:r w:rsidRPr="00A03084">
        <w:rPr>
          <w:i/>
        </w:rPr>
        <w:t>Cosentino v. Elson</w:t>
      </w:r>
      <w:r w:rsidRPr="00A03084">
        <w:t>, 263 So. 2d 253 (Fla. 3d DCA 1972), escrow accounts are not subject to garnishments.</w:t>
      </w:r>
    </w:p>
    <w:p w:rsidR="001100E5" w:rsidRPr="00A03084" w:rsidRDefault="001100E5" w:rsidP="001100E5">
      <w:pPr>
        <w:numPr>
          <w:ilvl w:val="0"/>
          <w:numId w:val="4"/>
        </w:numPr>
        <w:spacing w:after="240"/>
        <w:ind w:left="1440" w:hanging="720"/>
        <w:jc w:val="both"/>
      </w:pPr>
      <w:r w:rsidRPr="00A03084">
        <w:t>The account must specify by whom and on whose behalf such monies were paid.</w:t>
      </w:r>
    </w:p>
    <w:p w:rsidR="001100E5" w:rsidRPr="00A03084" w:rsidRDefault="00776A20" w:rsidP="00776A20">
      <w:pPr>
        <w:spacing w:after="240"/>
        <w:jc w:val="both"/>
      </w:pPr>
      <w:r>
        <w:tab/>
        <w:t>In no instance shall</w:t>
      </w:r>
      <w:r w:rsidR="001100E5" w:rsidRPr="00A03084">
        <w:t xml:space="preserve"> the maintenance and administrative costs associated with the refund be borne by the customers. These costs are t</w:t>
      </w:r>
      <w:r>
        <w:t>he responsibility of, and shall</w:t>
      </w:r>
      <w:r w:rsidR="001100E5" w:rsidRPr="00A03084">
        <w:t xml:space="preserve"> be borne by, the Utility. Irrespective of the form of security chosen by the Utility, an account of all monies received as a re</w:t>
      </w:r>
      <w:r>
        <w:t>sult of the rate increase shall</w:t>
      </w:r>
      <w:r w:rsidR="001100E5" w:rsidRPr="00A03084">
        <w:t xml:space="preserve"> be maintained by the Utility. If a refund i</w:t>
      </w:r>
      <w:r>
        <w:t>s ultimately required, it shall</w:t>
      </w:r>
      <w:r w:rsidR="001100E5" w:rsidRPr="00A03084">
        <w:t xml:space="preserve"> be paid with interest calculated pursuant to Rule 25-30.360(4), F.A.C.</w:t>
      </w:r>
    </w:p>
    <w:p w:rsidR="001100E5" w:rsidRPr="00A03084" w:rsidRDefault="00776A20" w:rsidP="00776A20">
      <w:pPr>
        <w:jc w:val="both"/>
      </w:pPr>
      <w:r>
        <w:tab/>
        <w:t>The Utility shall</w:t>
      </w:r>
      <w:r w:rsidR="001100E5" w:rsidRPr="00A03084">
        <w:t xml:space="preserve"> maintain a record of the amount of the bond, and the amount of revenues that are subject to refund. In addition, after the increased rates are in effect, pursuant to Rule 25-30.36</w:t>
      </w:r>
      <w:r>
        <w:t>0(6), F.A.C., the Utility shall</w:t>
      </w:r>
      <w:r w:rsidR="001100E5" w:rsidRPr="00A03084">
        <w:t xml:space="preserve"> file reports with the Commission Clerk’s office no later than the 20th of every month indicating the monthly and total amount of money subject to refund at the end of the precedin</w:t>
      </w:r>
      <w:r>
        <w:t>g month. The report filed shall</w:t>
      </w:r>
      <w:r w:rsidR="001100E5" w:rsidRPr="00A03084">
        <w:t xml:space="preserve"> also indicate the status of the security being used to guarantee repayment of any potential refund.</w:t>
      </w:r>
    </w:p>
    <w:p w:rsidR="001100E5" w:rsidRPr="00A03084" w:rsidRDefault="001100E5" w:rsidP="001100E5"/>
    <w:p w:rsidR="001100E5" w:rsidRPr="000C27AF" w:rsidRDefault="00776A20" w:rsidP="001100E5">
      <w:pPr>
        <w:spacing w:after="240"/>
        <w:jc w:val="both"/>
        <w:rPr>
          <w:i/>
        </w:rPr>
      </w:pPr>
      <w:r w:rsidRPr="00882DB7">
        <w:rPr>
          <w:b/>
        </w:rPr>
        <w:t>16. Adjustment of Books</w:t>
      </w:r>
      <w:r w:rsidR="000C27AF" w:rsidRPr="00882DB7">
        <w:t xml:space="preserve"> </w:t>
      </w:r>
      <w:r w:rsidRPr="00882DB7">
        <w:rPr>
          <w:i/>
        </w:rPr>
        <w:t>(Procedural Agency Action)</w:t>
      </w:r>
      <w:r w:rsidRPr="00776A20">
        <w:t xml:space="preserve"> </w:t>
      </w:r>
      <w:r>
        <w:t xml:space="preserve"> </w:t>
      </w:r>
    </w:p>
    <w:p w:rsidR="001100E5" w:rsidRPr="00A03084" w:rsidRDefault="001100E5" w:rsidP="00882DB7">
      <w:pPr>
        <w:ind w:firstLine="720"/>
        <w:jc w:val="both"/>
      </w:pPr>
      <w:r w:rsidRPr="00A03084">
        <w:t xml:space="preserve">Lake Yale </w:t>
      </w:r>
      <w:r w:rsidR="00882DB7">
        <w:t xml:space="preserve">is required </w:t>
      </w:r>
      <w:r w:rsidRPr="00A03084">
        <w:t>to notify th</w:t>
      </w:r>
      <w:r w:rsidR="00882DB7">
        <w:t>is</w:t>
      </w:r>
      <w:r w:rsidRPr="00A03084">
        <w:t xml:space="preserve"> Commission, in writing, that it has adjusted its books in accordance with </w:t>
      </w:r>
      <w:r w:rsidR="00882DB7">
        <w:t xml:space="preserve">our </w:t>
      </w:r>
      <w:r w:rsidRPr="00A03084">
        <w:t>decision. Lake Yale sh</w:t>
      </w:r>
      <w:r w:rsidR="00882DB7">
        <w:t>all</w:t>
      </w:r>
      <w:r w:rsidRPr="00A03084">
        <w:t xml:space="preserve"> submit a letter within 90 days of the final order in this docket, confirming that the adjustments to all the applicable </w:t>
      </w:r>
      <w:r w:rsidR="00882DB7" w:rsidRPr="00882DB7">
        <w:t>National Association of Regulatory and Utility Commissioners Uniform System of Accounts (NARUC USOA)</w:t>
      </w:r>
      <w:r w:rsidR="00882DB7">
        <w:t xml:space="preserve"> </w:t>
      </w:r>
      <w:r w:rsidRPr="00A03084">
        <w:t>primary accounts have been made to the Utility’s books and records. In the event the Utility needs additional time to complete the adjustments, no</w:t>
      </w:r>
      <w:r w:rsidR="00882DB7">
        <w:t>tice providing good cause shall</w:t>
      </w:r>
      <w:r w:rsidRPr="00A03084">
        <w:t xml:space="preserve"> be filed not less than seven days prior to the deadline. Upon providing good cause, </w:t>
      </w:r>
      <w:r w:rsidR="00882DB7">
        <w:t xml:space="preserve">our </w:t>
      </w:r>
      <w:r w:rsidRPr="00A03084">
        <w:t xml:space="preserve">staff </w:t>
      </w:r>
      <w:r w:rsidR="00882DB7">
        <w:t xml:space="preserve">is hereby </w:t>
      </w:r>
      <w:r w:rsidRPr="00A03084">
        <w:t>given administrative authority to grant an extension of up to 60 days.</w:t>
      </w:r>
    </w:p>
    <w:p w:rsidR="001100E5" w:rsidRPr="00A03084" w:rsidRDefault="001100E5" w:rsidP="001100E5"/>
    <w:p w:rsidR="001100E5" w:rsidRPr="00A03084" w:rsidRDefault="001100E5" w:rsidP="001100E5"/>
    <w:p w:rsidR="001100E5" w:rsidRPr="00A03084" w:rsidRDefault="001100E5" w:rsidP="001100E5">
      <w:pPr>
        <w:pStyle w:val="OrderBody"/>
      </w:pPr>
      <w:r w:rsidRPr="00A03084">
        <w:lastRenderedPageBreak/>
        <w:tab/>
        <w:t>Based on the foregoing, it is</w:t>
      </w:r>
    </w:p>
    <w:p w:rsidR="001100E5" w:rsidRPr="00A03084" w:rsidRDefault="001100E5" w:rsidP="001100E5">
      <w:pPr>
        <w:pStyle w:val="OrderBody"/>
      </w:pPr>
    </w:p>
    <w:p w:rsidR="00CA3682" w:rsidRPr="00A03084" w:rsidRDefault="001100E5" w:rsidP="00CA3682">
      <w:pPr>
        <w:spacing w:after="240"/>
        <w:jc w:val="both"/>
      </w:pPr>
      <w:r w:rsidRPr="00A03084">
        <w:tab/>
      </w:r>
      <w:r w:rsidRPr="0041560C">
        <w:t>ORDERED by the Florida Public Service Commission that</w:t>
      </w:r>
      <w:r w:rsidR="00CA3682" w:rsidRPr="0041560C">
        <w:t xml:space="preserve"> Lake Yale Utilities, LLC is passing all Department of Environmental Protection primary and secondary standards and has been responsive to its customer complaints. Therefore, the quality of service provided by Lake Yale Utilities, LLC is considered satisfactory. It is further</w:t>
      </w:r>
    </w:p>
    <w:p w:rsidR="001100E5" w:rsidRDefault="00CA3682" w:rsidP="009809D9">
      <w:pPr>
        <w:spacing w:after="240"/>
        <w:jc w:val="both"/>
      </w:pPr>
      <w:r w:rsidRPr="00A03084">
        <w:tab/>
      </w:r>
      <w:r w:rsidR="00755347" w:rsidRPr="00A03084">
        <w:t>ORDERED</w:t>
      </w:r>
      <w:r w:rsidR="00755347">
        <w:t xml:space="preserve"> that</w:t>
      </w:r>
      <w:r w:rsidR="009809D9">
        <w:t xml:space="preserve"> </w:t>
      </w:r>
      <w:r w:rsidR="00325FEC">
        <w:t xml:space="preserve">Lake </w:t>
      </w:r>
      <w:r w:rsidR="009809D9" w:rsidRPr="009809D9">
        <w:t>Yale Utilities, LLC</w:t>
      </w:r>
      <w:r w:rsidR="009809D9" w:rsidRPr="00A03084">
        <w:t xml:space="preserve">’s water and wastewater treatment facilities are currently in </w:t>
      </w:r>
      <w:r w:rsidR="009809D9">
        <w:t>compliance with DEP regulations</w:t>
      </w:r>
      <w:r w:rsidR="004A7F7C" w:rsidRPr="004A7F7C">
        <w:t xml:space="preserve">. However, the Utility’s responsiveness to the DEP and the time it took to get into compliance was unsatisfactory. </w:t>
      </w:r>
      <w:r w:rsidR="009809D9">
        <w:t>It is further</w:t>
      </w:r>
    </w:p>
    <w:p w:rsidR="0041560C" w:rsidRDefault="00325FEC" w:rsidP="0041560C">
      <w:pPr>
        <w:spacing w:after="240"/>
        <w:jc w:val="both"/>
      </w:pPr>
      <w:r>
        <w:tab/>
      </w:r>
      <w:r w:rsidRPr="00350A71">
        <w:t xml:space="preserve">ORDERED that </w:t>
      </w:r>
      <w:r w:rsidR="0041560C" w:rsidRPr="00350A71">
        <w:t>Lake Yale Utilities</w:t>
      </w:r>
      <w:r w:rsidR="00041EA6" w:rsidRPr="00350A71">
        <w:t>,</w:t>
      </w:r>
      <w:r w:rsidR="0041560C" w:rsidRPr="00350A71">
        <w:t xml:space="preserve"> LLP’s WTP, WWTP, water distribution system, and wastewater collection system are 100 percent U&amp;U. No adjustment to purchased power and chemicals shall be made</w:t>
      </w:r>
      <w:r w:rsidR="000F4EA1">
        <w:t>.</w:t>
      </w:r>
      <w:r w:rsidR="0041560C" w:rsidRPr="00350A71">
        <w:t xml:space="preserve"> </w:t>
      </w:r>
      <w:r w:rsidR="00041EA6">
        <w:t>It is further</w:t>
      </w:r>
    </w:p>
    <w:p w:rsidR="00041EA6" w:rsidRDefault="00041EA6" w:rsidP="0041560C">
      <w:pPr>
        <w:spacing w:after="240"/>
        <w:jc w:val="both"/>
      </w:pPr>
      <w:r>
        <w:tab/>
      </w:r>
      <w:r w:rsidR="007D24D1">
        <w:t>ORDERED</w:t>
      </w:r>
      <w:r>
        <w:t xml:space="preserve"> that t</w:t>
      </w:r>
      <w:r w:rsidRPr="00A03084">
        <w:t>he appropriate average test year rate bases for Lake Yale</w:t>
      </w:r>
      <w:r>
        <w:t xml:space="preserve"> Utilities, LLC</w:t>
      </w:r>
      <w:r w:rsidRPr="00A03084">
        <w:t xml:space="preserve"> are $117,040 for water and $34,494 for wastewater.</w:t>
      </w:r>
      <w:r>
        <w:t xml:space="preserve"> It is further</w:t>
      </w:r>
    </w:p>
    <w:p w:rsidR="00041EA6" w:rsidRDefault="00350A71" w:rsidP="00350A71">
      <w:pPr>
        <w:spacing w:after="240"/>
        <w:ind w:firstLine="720"/>
        <w:jc w:val="both"/>
      </w:pPr>
      <w:r>
        <w:t xml:space="preserve">ORDERED that </w:t>
      </w:r>
      <w:r w:rsidR="00755347">
        <w:t>t</w:t>
      </w:r>
      <w:r w:rsidR="00F110D8" w:rsidRPr="00A03084">
        <w:t xml:space="preserve">he </w:t>
      </w:r>
      <w:r>
        <w:t xml:space="preserve">approved </w:t>
      </w:r>
      <w:r w:rsidR="00F110D8" w:rsidRPr="00A03084">
        <w:t xml:space="preserve">return on </w:t>
      </w:r>
      <w:r w:rsidR="00755347" w:rsidRPr="00A03084">
        <w:t>equity is</w:t>
      </w:r>
      <w:r w:rsidR="00F110D8" w:rsidRPr="00A03084">
        <w:t xml:space="preserve"> 10.55 percent with a range of 9.55 percent to 11.55 percent. The </w:t>
      </w:r>
      <w:r>
        <w:t xml:space="preserve">approved </w:t>
      </w:r>
      <w:r w:rsidR="00F110D8" w:rsidRPr="00A03084">
        <w:t xml:space="preserve">overall rate of return is 6.85 percent. The traditional rate of return does not apply to the Utility’s wastewater system in this docket. The Operating Ratio method is employed due to rate base being less than 125 percent of O&amp;M expenses. </w:t>
      </w:r>
      <w:r>
        <w:t>It is further</w:t>
      </w:r>
    </w:p>
    <w:p w:rsidR="00350A71" w:rsidRDefault="00350A71" w:rsidP="00350A71">
      <w:pPr>
        <w:spacing w:after="240"/>
        <w:ind w:firstLine="720"/>
        <w:jc w:val="both"/>
      </w:pPr>
      <w:r w:rsidRPr="00B46B51">
        <w:t>ORDERED</w:t>
      </w:r>
      <w:r>
        <w:t xml:space="preserve"> </w:t>
      </w:r>
      <w:r w:rsidR="00B46B51">
        <w:t>that t</w:t>
      </w:r>
      <w:r w:rsidR="00B46B51" w:rsidRPr="00B46B51">
        <w:t>he appropriate AFUDC rate for Lake Yale</w:t>
      </w:r>
      <w:r w:rsidR="00B46B51">
        <w:t xml:space="preserve"> Utilities, LLC is 6.85 percent and t</w:t>
      </w:r>
      <w:r w:rsidR="00B46B51" w:rsidRPr="00B46B51">
        <w:t>he appropriate monthly compounding rate to maintain an annual rate of 6.85 percent is 0.553265 percent.</w:t>
      </w:r>
      <w:r w:rsidR="00B46B51">
        <w:t xml:space="preserve"> It is further </w:t>
      </w:r>
    </w:p>
    <w:p w:rsidR="00B46B51" w:rsidRDefault="00B46B51" w:rsidP="00350A71">
      <w:pPr>
        <w:spacing w:after="240"/>
        <w:ind w:firstLine="720"/>
        <w:jc w:val="both"/>
      </w:pPr>
      <w:r w:rsidRPr="00D16C8A">
        <w:t>ORDERED that</w:t>
      </w:r>
      <w:r>
        <w:t xml:space="preserve"> </w:t>
      </w:r>
      <w:r w:rsidR="00D16C8A">
        <w:t>t</w:t>
      </w:r>
      <w:r w:rsidR="00D16C8A" w:rsidRPr="00D16C8A">
        <w:t>he appropriate test year revenues for Lake Yale</w:t>
      </w:r>
      <w:r w:rsidR="00D16C8A">
        <w:t xml:space="preserve"> Utilities, LLC</w:t>
      </w:r>
      <w:r w:rsidR="00D16C8A" w:rsidRPr="00D16C8A">
        <w:t xml:space="preserve"> are $68,461 for water and $57,090 for wastewater.</w:t>
      </w:r>
      <w:r w:rsidR="00D16C8A">
        <w:t xml:space="preserve"> It is further</w:t>
      </w:r>
    </w:p>
    <w:p w:rsidR="00D16C8A" w:rsidRDefault="00D16C8A" w:rsidP="00350A71">
      <w:pPr>
        <w:spacing w:after="240"/>
        <w:ind w:firstLine="720"/>
        <w:jc w:val="both"/>
      </w:pPr>
      <w:r w:rsidRPr="004B79F7">
        <w:t>ORDERED that</w:t>
      </w:r>
      <w:r>
        <w:t xml:space="preserve"> t</w:t>
      </w:r>
      <w:r w:rsidRPr="00A03084">
        <w:t>he appro</w:t>
      </w:r>
      <w:r>
        <w:t xml:space="preserve">ved </w:t>
      </w:r>
      <w:r w:rsidRPr="00A03084">
        <w:t xml:space="preserve">operating expenses are $81,646 for water and $90,079 for wastewater. </w:t>
      </w:r>
      <w:r w:rsidR="004B79F7">
        <w:t>It is further</w:t>
      </w:r>
    </w:p>
    <w:p w:rsidR="004B79F7" w:rsidRDefault="004B79F7" w:rsidP="00350A71">
      <w:pPr>
        <w:spacing w:after="240"/>
        <w:ind w:firstLine="720"/>
        <w:jc w:val="both"/>
      </w:pPr>
      <w:r w:rsidRPr="004F486F">
        <w:t>ORDERED that</w:t>
      </w:r>
      <w:r>
        <w:t xml:space="preserve"> </w:t>
      </w:r>
      <w:r w:rsidR="004F486F" w:rsidRPr="004F486F">
        <w:t xml:space="preserve">Lake Yale </w:t>
      </w:r>
      <w:r w:rsidR="004F486F">
        <w:t xml:space="preserve">Utilities, LLC </w:t>
      </w:r>
      <w:r w:rsidR="004F486F" w:rsidRPr="004F486F">
        <w:t>meets the requirement for application of the Operating Ratio methodology for calculating the wastewater revenue requirement. The margin sh</w:t>
      </w:r>
      <w:r w:rsidR="004F486F">
        <w:t>all</w:t>
      </w:r>
      <w:r w:rsidR="004F486F" w:rsidRPr="004F486F">
        <w:t xml:space="preserve"> be 12 percent of wastewater O&amp;M expenses. </w:t>
      </w:r>
      <w:r w:rsidR="004F486F">
        <w:t>It is further</w:t>
      </w:r>
    </w:p>
    <w:p w:rsidR="004F486F" w:rsidRDefault="004F486F" w:rsidP="00350A71">
      <w:pPr>
        <w:spacing w:after="240"/>
        <w:ind w:firstLine="720"/>
        <w:jc w:val="both"/>
      </w:pPr>
      <w:r w:rsidRPr="009131DE">
        <w:t>ORDERED that</w:t>
      </w:r>
      <w:r w:rsidR="009131DE">
        <w:t xml:space="preserve"> t</w:t>
      </w:r>
      <w:r w:rsidR="009131DE" w:rsidRPr="00A03084">
        <w:t xml:space="preserve">he </w:t>
      </w:r>
      <w:r w:rsidR="009131DE">
        <w:t>approved</w:t>
      </w:r>
      <w:r w:rsidR="009131DE" w:rsidRPr="00A03084">
        <w:t xml:space="preserve"> revenue requirements are $89,660 and $99,758 for water and wastewater, respectively. These revenue requirements result in annual increases of $21,199 (30.97 percent) for water and $41,668 (72.99 percent) for wastewater. </w:t>
      </w:r>
      <w:r w:rsidR="009131DE">
        <w:t>It is further</w:t>
      </w:r>
    </w:p>
    <w:p w:rsidR="009131DE" w:rsidRDefault="009131DE" w:rsidP="00350A71">
      <w:pPr>
        <w:spacing w:after="240"/>
        <w:ind w:firstLine="720"/>
        <w:jc w:val="both"/>
      </w:pPr>
      <w:r w:rsidRPr="00EA797B">
        <w:t>ORDERED that</w:t>
      </w:r>
      <w:r>
        <w:t xml:space="preserve"> t</w:t>
      </w:r>
      <w:r w:rsidRPr="009131DE">
        <w:t xml:space="preserve">he </w:t>
      </w:r>
      <w:r>
        <w:t xml:space="preserve">approved </w:t>
      </w:r>
      <w:r w:rsidRPr="009131DE">
        <w:t xml:space="preserve">rate structures and monthly water and wastewater rates are shown on Schedule Nos. 4-A and 4-B. </w:t>
      </w:r>
      <w:r w:rsidR="00EA797B" w:rsidRPr="00B46B51">
        <w:t>Lake Yale</w:t>
      </w:r>
      <w:r w:rsidR="00EA797B">
        <w:t xml:space="preserve"> Utilities, LLC</w:t>
      </w:r>
      <w:r w:rsidR="00EA797B" w:rsidRPr="009131DE">
        <w:t xml:space="preserve"> </w:t>
      </w:r>
      <w:r w:rsidR="00EA797B">
        <w:t xml:space="preserve">shall </w:t>
      </w:r>
      <w:r w:rsidRPr="009131DE">
        <w:t>file revised tariff sheets and a proposed customer notice to reflect the Commission-approved rates. The approved rates sh</w:t>
      </w:r>
      <w:r w:rsidR="00EA797B">
        <w:t>all</w:t>
      </w:r>
      <w:r w:rsidRPr="009131DE">
        <w:t xml:space="preserve"> be effective for service rendered on or after the stamped approval date on the tariff sheet pursuant to Rule 25-30.475(1), F.A.C. </w:t>
      </w:r>
      <w:r w:rsidR="000F4EA1">
        <w:t>T</w:t>
      </w:r>
      <w:r w:rsidRPr="009131DE">
        <w:t>he approved rates sh</w:t>
      </w:r>
      <w:r w:rsidR="00EA797B">
        <w:t>all</w:t>
      </w:r>
      <w:r w:rsidRPr="009131DE">
        <w:t xml:space="preserve"> not be implemented until </w:t>
      </w:r>
      <w:r w:rsidR="00EA797B">
        <w:t xml:space="preserve">our </w:t>
      </w:r>
      <w:r w:rsidRPr="009131DE">
        <w:lastRenderedPageBreak/>
        <w:t xml:space="preserve">staff has approved the proposed customer notice and the notice has been received by the customers. The </w:t>
      </w:r>
      <w:r w:rsidR="00EA797B" w:rsidRPr="00B46B51">
        <w:t>Lake Yale</w:t>
      </w:r>
      <w:r w:rsidR="00EA797B">
        <w:t xml:space="preserve"> Utilities, LLC</w:t>
      </w:r>
      <w:r w:rsidR="00EA797B" w:rsidRPr="009131DE">
        <w:t xml:space="preserve"> </w:t>
      </w:r>
      <w:r w:rsidRPr="009131DE">
        <w:t>sh</w:t>
      </w:r>
      <w:r w:rsidR="00EA797B">
        <w:t xml:space="preserve">all </w:t>
      </w:r>
      <w:r w:rsidRPr="009131DE">
        <w:t xml:space="preserve">provide proof of the date notice was given within 10 days of the date of the notice. </w:t>
      </w:r>
      <w:r w:rsidR="00EA797B">
        <w:t>It is further</w:t>
      </w:r>
    </w:p>
    <w:p w:rsidR="00EA797B" w:rsidRDefault="00EA797B" w:rsidP="00350A71">
      <w:pPr>
        <w:spacing w:after="240"/>
        <w:ind w:firstLine="720"/>
        <w:jc w:val="both"/>
      </w:pPr>
      <w:r w:rsidRPr="00A23E7D">
        <w:t>ORDERED that</w:t>
      </w:r>
      <w:r>
        <w:t xml:space="preserve"> </w:t>
      </w:r>
      <w:r w:rsidR="000F4EA1">
        <w:t>t</w:t>
      </w:r>
      <w:r w:rsidR="00A23E7D" w:rsidRPr="00A23E7D">
        <w:t>he initial customer deposits for the residential 5/8 inch x 3/4 inch meter size sh</w:t>
      </w:r>
      <w:r w:rsidR="00A23E7D">
        <w:t xml:space="preserve">all </w:t>
      </w:r>
      <w:r w:rsidR="00A23E7D" w:rsidRPr="00A23E7D">
        <w:t>be $37 for water and $61 for wastewater. The initial customer deposits for all other residential meter sizes and all ge</w:t>
      </w:r>
      <w:r w:rsidR="00A23E7D">
        <w:t>neral service meter sizes shall</w:t>
      </w:r>
      <w:r w:rsidR="00A23E7D" w:rsidRPr="00A23E7D">
        <w:t xml:space="preserve"> be two times the average estimated bill. The approved </w:t>
      </w:r>
      <w:r w:rsidR="00A23E7D">
        <w:t>initial customer deposits shall</w:t>
      </w:r>
      <w:r w:rsidR="00A23E7D" w:rsidRPr="00A23E7D">
        <w:t xml:space="preserve"> be effective for services rendered or connections made on or after the stamped approval date on the tariff sheets pursuant to Rule 25-3</w:t>
      </w:r>
      <w:r w:rsidR="00A23E7D">
        <w:t xml:space="preserve">0.475, F.A.C. </w:t>
      </w:r>
      <w:r w:rsidR="00A23E7D" w:rsidRPr="00A23E7D">
        <w:t xml:space="preserve">Lake Yale Utilities, LLC </w:t>
      </w:r>
      <w:r w:rsidR="00A23E7D">
        <w:t>shall</w:t>
      </w:r>
      <w:r w:rsidR="00A23E7D" w:rsidRPr="00A23E7D">
        <w:t xml:space="preserve"> collect the approved deposits until </w:t>
      </w:r>
      <w:r w:rsidR="00A23E7D">
        <w:t>authorized to change them by this</w:t>
      </w:r>
      <w:r w:rsidR="00A23E7D" w:rsidRPr="00A23E7D">
        <w:t xml:space="preserve"> Commission in a subsequent proceeding.</w:t>
      </w:r>
      <w:r w:rsidR="00A23E7D">
        <w:t xml:space="preserve"> It is further </w:t>
      </w:r>
    </w:p>
    <w:p w:rsidR="00A23E7D" w:rsidRDefault="00A23E7D" w:rsidP="00350A71">
      <w:pPr>
        <w:spacing w:after="240"/>
        <w:ind w:firstLine="720"/>
        <w:jc w:val="both"/>
      </w:pPr>
      <w:r w:rsidRPr="009C767A">
        <w:t>ORDERED</w:t>
      </w:r>
      <w:r w:rsidR="009C767A">
        <w:t xml:space="preserve"> that </w:t>
      </w:r>
      <w:r w:rsidR="009C767A" w:rsidRPr="009C767A">
        <w:t xml:space="preserve">Lake Yale Utilities, LLC </w:t>
      </w:r>
      <w:r w:rsidR="009C767A">
        <w:t xml:space="preserve">is </w:t>
      </w:r>
      <w:r w:rsidR="009C767A" w:rsidRPr="009C767A">
        <w:t>authorized to collect NSF charges</w:t>
      </w:r>
      <w:r w:rsidR="000F4EA1">
        <w:t xml:space="preserve"> and</w:t>
      </w:r>
      <w:r w:rsidR="009C767A" w:rsidRPr="009C767A">
        <w:t xml:space="preserve"> </w:t>
      </w:r>
      <w:r w:rsidR="009C767A">
        <w:t xml:space="preserve">shall </w:t>
      </w:r>
      <w:r w:rsidR="009C767A" w:rsidRPr="009C767A">
        <w:t>revise its tariffs to reflect the NSF charges currently set forth in Section 68.</w:t>
      </w:r>
      <w:r w:rsidR="009C767A">
        <w:t>065, F.S. The NSF charges shall</w:t>
      </w:r>
      <w:r w:rsidR="009C767A" w:rsidRPr="009C767A">
        <w:t xml:space="preserve"> be effective on or after the stamped approval date on the tariff sheets pursuant to Rule 25-30.475(1), F.A.C. </w:t>
      </w:r>
      <w:r w:rsidR="009C767A">
        <w:t>The charges shall</w:t>
      </w:r>
      <w:r w:rsidR="009C767A" w:rsidRPr="009C767A">
        <w:t xml:space="preserve"> not be implemented until </w:t>
      </w:r>
      <w:r w:rsidR="009C767A">
        <w:t xml:space="preserve">our </w:t>
      </w:r>
      <w:r w:rsidR="009C767A" w:rsidRPr="009C767A">
        <w:t xml:space="preserve">staff has approved the proposed customer notice. Lake Yale Utilities, LLC </w:t>
      </w:r>
      <w:r w:rsidR="009C767A">
        <w:t xml:space="preserve">shall </w:t>
      </w:r>
      <w:r w:rsidR="009C767A" w:rsidRPr="009C767A">
        <w:t>provide proof of the date the notice was given within 10 days of the date of the notice.</w:t>
      </w:r>
      <w:r w:rsidR="009C767A">
        <w:t xml:space="preserve"> It is further</w:t>
      </w:r>
    </w:p>
    <w:p w:rsidR="006862A9" w:rsidRDefault="009C767A" w:rsidP="006862A9">
      <w:pPr>
        <w:spacing w:after="240"/>
        <w:ind w:firstLine="720"/>
        <w:jc w:val="both"/>
      </w:pPr>
      <w:r w:rsidRPr="001339BF">
        <w:t>ORDERED that</w:t>
      </w:r>
      <w:r>
        <w:t xml:space="preserve"> </w:t>
      </w:r>
      <w:r w:rsidR="006862A9" w:rsidRPr="00A03084">
        <w:t>rates sh</w:t>
      </w:r>
      <w:r w:rsidR="006862A9">
        <w:t>all</w:t>
      </w:r>
      <w:r w:rsidR="006862A9" w:rsidRPr="00A03084">
        <w:t xml:space="preserve"> be reduced as shown on Schedule No. 4-A and 4-B to remove rate case expense grossed-up for RAFs and amortized over a four-year peri</w:t>
      </w:r>
      <w:r w:rsidR="006862A9">
        <w:t>od. The decrease in rates shall</w:t>
      </w:r>
      <w:r w:rsidR="006862A9" w:rsidRPr="00A03084">
        <w:t xml:space="preserve"> become effective immediately following the expiration of the rate case expense recovery period, pursuant to Section 367.081(8), F.S. Lake Yale </w:t>
      </w:r>
      <w:r w:rsidR="006862A9" w:rsidRPr="006862A9">
        <w:t xml:space="preserve">Utilities, LLC </w:t>
      </w:r>
      <w:r w:rsidR="006862A9">
        <w:t>shall</w:t>
      </w:r>
      <w:r w:rsidR="006862A9" w:rsidRPr="00A03084">
        <w:t xml:space="preserve"> file revised tariffs and a proposed customer notice setting forth the lower rates and the reason for the reduction no later than one month prior to the actual date of the required rate reduction. If Lake Yale </w:t>
      </w:r>
      <w:r w:rsidR="006862A9" w:rsidRPr="006862A9">
        <w:t>Utilities, LLC</w:t>
      </w:r>
      <w:r w:rsidR="006862A9" w:rsidRPr="00A03084">
        <w:t xml:space="preserve"> files this reduction in conjunction with a price index or pass-through rate adjustment, </w:t>
      </w:r>
      <w:r w:rsidR="006862A9">
        <w:t>it</w:t>
      </w:r>
      <w:r w:rsidR="006862A9" w:rsidRPr="00A03084">
        <w:rPr>
          <w:bCs/>
          <w:color w:val="000000"/>
        </w:rPr>
        <w:t xml:space="preserve"> shall file separate data for the price index and/or pass-through increase or decrease and the reduction in the rates due to the amortized rate case expense.</w:t>
      </w:r>
      <w:r w:rsidR="006862A9" w:rsidRPr="00A03084">
        <w:t xml:space="preserve"> </w:t>
      </w:r>
      <w:r w:rsidR="006862A9" w:rsidRPr="006862A9">
        <w:rPr>
          <w:i/>
        </w:rPr>
        <w:t>(Procedural Agency Action)</w:t>
      </w:r>
      <w:r w:rsidR="006862A9">
        <w:rPr>
          <w:i/>
        </w:rPr>
        <w:t xml:space="preserve">. </w:t>
      </w:r>
      <w:r w:rsidR="006862A9">
        <w:rPr>
          <w:b/>
        </w:rPr>
        <w:t xml:space="preserve"> </w:t>
      </w:r>
      <w:r w:rsidR="006862A9" w:rsidRPr="006862A9">
        <w:t xml:space="preserve">It is further </w:t>
      </w:r>
    </w:p>
    <w:p w:rsidR="006862A9" w:rsidRPr="006862A9" w:rsidRDefault="006862A9" w:rsidP="006862A9">
      <w:pPr>
        <w:spacing w:after="240"/>
        <w:ind w:firstLine="720"/>
        <w:jc w:val="both"/>
      </w:pPr>
      <w:r w:rsidRPr="00776A20">
        <w:t>ORDERED that</w:t>
      </w:r>
      <w:r>
        <w:t xml:space="preserve"> </w:t>
      </w:r>
      <w:r w:rsidR="001339BF">
        <w:t>p</w:t>
      </w:r>
      <w:r w:rsidR="001339BF" w:rsidRPr="001339BF">
        <w:t xml:space="preserve">ursuant to Section 367.0814(7), F.S., the </w:t>
      </w:r>
      <w:r w:rsidR="001339BF">
        <w:t xml:space="preserve">approved </w:t>
      </w:r>
      <w:r w:rsidR="001339BF" w:rsidRPr="001339BF">
        <w:t>rates sh</w:t>
      </w:r>
      <w:r w:rsidR="001339BF">
        <w:t>all</w:t>
      </w:r>
      <w:r w:rsidR="001339BF" w:rsidRPr="001339BF">
        <w:t xml:space="preserve"> be approved for Lake Yale Utilities, LLC on a temporary basis, subject to refund with interest, in the event of a protest filed by a party other than </w:t>
      </w:r>
      <w:r w:rsidR="001339BF">
        <w:t>Utility</w:t>
      </w:r>
      <w:r w:rsidR="001339BF" w:rsidRPr="001339BF">
        <w:t xml:space="preserve">. Lake Yale Utilities, LLC </w:t>
      </w:r>
      <w:r w:rsidR="001339BF">
        <w:t>shall</w:t>
      </w:r>
      <w:r w:rsidR="001339BF" w:rsidRPr="001339BF">
        <w:t xml:space="preserve"> file revised tariff sheets and a proposed customer notice to reflect the Commission-approved </w:t>
      </w:r>
      <w:r w:rsidR="001339BF">
        <w:t>rates. The approved rates shall</w:t>
      </w:r>
      <w:r w:rsidR="001339BF" w:rsidRPr="001339BF">
        <w:t xml:space="preserve"> be effective for service rendered on or after the stamped approval date on the tariff sheet, pursuant to Rule 25-30.475(1), F.A.C. </w:t>
      </w:r>
      <w:r w:rsidR="001339BF">
        <w:t>T</w:t>
      </w:r>
      <w:r w:rsidR="001339BF" w:rsidRPr="001339BF">
        <w:t xml:space="preserve">he temporary </w:t>
      </w:r>
      <w:r w:rsidR="001339BF">
        <w:t>rates shall</w:t>
      </w:r>
      <w:r w:rsidR="001339BF" w:rsidRPr="001339BF">
        <w:t xml:space="preserve"> not be implemented until </w:t>
      </w:r>
      <w:r w:rsidR="001339BF">
        <w:t xml:space="preserve">our </w:t>
      </w:r>
      <w:r w:rsidR="001339BF" w:rsidRPr="001339BF">
        <w:t xml:space="preserve">staff has approved the proposed notice, and the notice has been received by the customers. Prior to implementation of any temporary rates, Lake Yale Utilities, LLC </w:t>
      </w:r>
      <w:r w:rsidR="001339BF">
        <w:t>shall</w:t>
      </w:r>
      <w:r w:rsidR="001339BF" w:rsidRPr="001339BF">
        <w:t xml:space="preserve"> pr</w:t>
      </w:r>
      <w:r w:rsidR="001339BF">
        <w:t xml:space="preserve">ovide appropriate security. If </w:t>
      </w:r>
      <w:r w:rsidR="001339BF" w:rsidRPr="001339BF">
        <w:t>rates are approved on a temporary basis, the rates</w:t>
      </w:r>
      <w:r w:rsidR="001339BF">
        <w:t xml:space="preserve"> collected by the Utility shall</w:t>
      </w:r>
      <w:r w:rsidR="001339BF" w:rsidRPr="001339BF">
        <w:t xml:space="preserve"> be subject to the refund provisions </w:t>
      </w:r>
      <w:r w:rsidR="001339BF">
        <w:t xml:space="preserve">set forth in the body of this Order. </w:t>
      </w:r>
      <w:r w:rsidR="00776A20">
        <w:t>A</w:t>
      </w:r>
      <w:r w:rsidR="001339BF" w:rsidRPr="001339BF">
        <w:t>fter the increased rates are in effect, pursuant to Rule 25-30.</w:t>
      </w:r>
      <w:r w:rsidR="00776A20">
        <w:t>360(6), F.A.C., the Utility shall</w:t>
      </w:r>
      <w:r w:rsidR="001339BF" w:rsidRPr="001339BF">
        <w:t xml:space="preserve"> file reports with the Commission’s Office of Commission Clerk no later than the 20th of each month indicating the monthly and total amount of money subject to refund at the end of the precedin</w:t>
      </w:r>
      <w:r w:rsidR="00776A20">
        <w:t>g month. The report filed shall</w:t>
      </w:r>
      <w:r w:rsidR="001339BF" w:rsidRPr="001339BF">
        <w:t xml:space="preserve"> also indicate the status of the security being used to guarantee repayment of any potential refund. </w:t>
      </w:r>
      <w:r w:rsidR="001339BF" w:rsidRPr="00776A20">
        <w:rPr>
          <w:i/>
        </w:rPr>
        <w:t>(Procedural Agency Action)</w:t>
      </w:r>
      <w:r w:rsidR="00776A20">
        <w:rPr>
          <w:i/>
        </w:rPr>
        <w:t>.</w:t>
      </w:r>
      <w:r w:rsidR="00776A20" w:rsidRPr="00776A20">
        <w:t xml:space="preserve"> It is further</w:t>
      </w:r>
    </w:p>
    <w:p w:rsidR="00325FEC" w:rsidRPr="00A03084" w:rsidRDefault="00776A20" w:rsidP="00882DB7">
      <w:pPr>
        <w:spacing w:after="240"/>
        <w:ind w:firstLine="720"/>
        <w:jc w:val="both"/>
      </w:pPr>
      <w:r w:rsidRPr="000C27AF">
        <w:lastRenderedPageBreak/>
        <w:t>ORDERED that</w:t>
      </w:r>
      <w:r>
        <w:t xml:space="preserve"> </w:t>
      </w:r>
      <w:r w:rsidR="000C27AF" w:rsidRPr="000C27AF">
        <w:t xml:space="preserve">Lake Yale Utilities, LLC </w:t>
      </w:r>
      <w:r w:rsidR="000C27AF">
        <w:t>shall</w:t>
      </w:r>
      <w:r w:rsidR="000C27AF" w:rsidRPr="000C27AF">
        <w:t xml:space="preserve"> notify th</w:t>
      </w:r>
      <w:r w:rsidR="000C27AF">
        <w:t xml:space="preserve">is </w:t>
      </w:r>
      <w:r w:rsidR="000C27AF" w:rsidRPr="000C27AF">
        <w:t xml:space="preserve">Commission, in writing, that it has adjusted </w:t>
      </w:r>
      <w:r w:rsidR="00755347">
        <w:t xml:space="preserve">its books in accordance with </w:t>
      </w:r>
      <w:r w:rsidR="000C27AF">
        <w:t>our decision. Lake Yale shall</w:t>
      </w:r>
      <w:r w:rsidR="000C27AF" w:rsidRPr="000C27AF">
        <w:t xml:space="preserve"> submit a letter within 90 days of the final order in this docket, confirming that the adjustments to all applicable National Association of Regulatory and Utility Commissioners Uniform System of </w:t>
      </w:r>
      <w:r w:rsidR="00755347" w:rsidRPr="000C27AF">
        <w:t>Accounts primary</w:t>
      </w:r>
      <w:r w:rsidR="000C27AF" w:rsidRPr="000C27AF">
        <w:t xml:space="preserve"> accounts have been made to the Utility’s books and records. In the event Lake Yale Utilities, LLC needs additional time to complete the adjustments, no</w:t>
      </w:r>
      <w:r w:rsidR="000C27AF">
        <w:t>tice providing good cause shall</w:t>
      </w:r>
      <w:r w:rsidR="000C27AF" w:rsidRPr="000C27AF">
        <w:t xml:space="preserve"> be filed not less than seven days prior to the deadline. Upon providing good cause, </w:t>
      </w:r>
      <w:r w:rsidR="000C27AF">
        <w:t xml:space="preserve">our </w:t>
      </w:r>
      <w:r w:rsidR="000C27AF" w:rsidRPr="000C27AF">
        <w:t xml:space="preserve">staff </w:t>
      </w:r>
      <w:r w:rsidR="000C27AF">
        <w:t xml:space="preserve">has </w:t>
      </w:r>
      <w:r w:rsidR="000C27AF" w:rsidRPr="000C27AF">
        <w:t xml:space="preserve">administrative authority to grant an extension of up to 60 days. </w:t>
      </w:r>
      <w:r w:rsidR="000C27AF" w:rsidRPr="00882DB7">
        <w:rPr>
          <w:i/>
        </w:rPr>
        <w:t>(Procedural Agency Action)</w:t>
      </w:r>
      <w:r w:rsidR="000C27AF">
        <w:t>. It is further</w:t>
      </w:r>
    </w:p>
    <w:p w:rsidR="001100E5" w:rsidRPr="00A03084" w:rsidRDefault="001100E5" w:rsidP="001100E5">
      <w:pPr>
        <w:pStyle w:val="OrderBody"/>
      </w:pPr>
      <w:r w:rsidRPr="00A03084">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100E5" w:rsidRPr="00A03084" w:rsidRDefault="001100E5" w:rsidP="001100E5">
      <w:pPr>
        <w:pStyle w:val="OrderBody"/>
      </w:pPr>
    </w:p>
    <w:p w:rsidR="001100E5" w:rsidRDefault="001100E5" w:rsidP="001100E5">
      <w:pPr>
        <w:pStyle w:val="OrderBody"/>
      </w:pPr>
      <w:r w:rsidRPr="00A03084">
        <w:tab/>
        <w:t xml:space="preserve">ORDERED that </w:t>
      </w:r>
      <w:r w:rsidR="00882DB7">
        <w:t>the docket shall</w:t>
      </w:r>
      <w:r w:rsidR="00882DB7" w:rsidRPr="00882DB7">
        <w:t xml:space="preserve"> remain open for </w:t>
      </w:r>
      <w:r w:rsidR="00882DB7">
        <w:t xml:space="preserve">our </w:t>
      </w:r>
      <w:r w:rsidR="00882DB7" w:rsidRPr="00882DB7">
        <w:t xml:space="preserve">staff’s verification that the revised tariff sheets and customer notice have been filed by </w:t>
      </w:r>
      <w:r w:rsidR="00882DB7" w:rsidRPr="000C27AF">
        <w:t>Lake Yale Utilities, LLC</w:t>
      </w:r>
      <w:r w:rsidR="00882DB7" w:rsidRPr="00882DB7">
        <w:t xml:space="preserve"> and approved by </w:t>
      </w:r>
      <w:r w:rsidR="00882DB7">
        <w:t xml:space="preserve">our </w:t>
      </w:r>
      <w:r w:rsidR="00882DB7" w:rsidRPr="00882DB7">
        <w:t xml:space="preserve">staff. Once these actions are </w:t>
      </w:r>
      <w:r w:rsidR="00882DB7">
        <w:t>complete, this docket shall</w:t>
      </w:r>
      <w:r w:rsidR="00882DB7" w:rsidRPr="00882DB7">
        <w:t xml:space="preserve"> be closed administratively. </w:t>
      </w:r>
    </w:p>
    <w:p w:rsidR="00A32A59" w:rsidRPr="00A03084" w:rsidRDefault="00A32A59" w:rsidP="001100E5">
      <w:pPr>
        <w:pStyle w:val="OrderBody"/>
      </w:pPr>
    </w:p>
    <w:p w:rsidR="001100E5" w:rsidRDefault="001100E5" w:rsidP="001100E5">
      <w:pPr>
        <w:pStyle w:val="OrderBody"/>
        <w:keepNext/>
        <w:keepLines/>
      </w:pPr>
      <w:r w:rsidRPr="00A03084">
        <w:tab/>
        <w:t xml:space="preserve">By ORDER of the Florida Public Service Commission this </w:t>
      </w:r>
      <w:bookmarkStart w:id="7" w:name="replaceDate"/>
      <w:bookmarkEnd w:id="7"/>
      <w:r w:rsidR="0073557E">
        <w:rPr>
          <w:u w:val="single"/>
        </w:rPr>
        <w:t>17th</w:t>
      </w:r>
      <w:r w:rsidR="0073557E">
        <w:t xml:space="preserve"> day of </w:t>
      </w:r>
      <w:r w:rsidR="0073557E">
        <w:rPr>
          <w:u w:val="single"/>
        </w:rPr>
        <w:t>March</w:t>
      </w:r>
      <w:r w:rsidR="0073557E">
        <w:t xml:space="preserve">, </w:t>
      </w:r>
      <w:r w:rsidR="0073557E">
        <w:rPr>
          <w:u w:val="single"/>
        </w:rPr>
        <w:t>2021</w:t>
      </w:r>
      <w:r w:rsidR="0073557E">
        <w:t>.</w:t>
      </w:r>
    </w:p>
    <w:p w:rsidR="0073557E" w:rsidRPr="0073557E" w:rsidRDefault="0073557E" w:rsidP="001100E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100E5" w:rsidRPr="00A03084" w:rsidTr="001100E5">
        <w:tc>
          <w:tcPr>
            <w:tcW w:w="720" w:type="dxa"/>
            <w:shd w:val="clear" w:color="auto" w:fill="auto"/>
          </w:tcPr>
          <w:p w:rsidR="001100E5" w:rsidRPr="00A03084" w:rsidRDefault="001100E5" w:rsidP="001100E5">
            <w:pPr>
              <w:pStyle w:val="OrderBody"/>
              <w:keepNext/>
              <w:keepLines/>
            </w:pPr>
            <w:bookmarkStart w:id="8" w:name="bkmrkSignature" w:colFirst="0" w:colLast="0"/>
          </w:p>
        </w:tc>
        <w:tc>
          <w:tcPr>
            <w:tcW w:w="4320" w:type="dxa"/>
            <w:tcBorders>
              <w:bottom w:val="single" w:sz="4" w:space="0" w:color="auto"/>
            </w:tcBorders>
            <w:shd w:val="clear" w:color="auto" w:fill="auto"/>
          </w:tcPr>
          <w:p w:rsidR="001100E5" w:rsidRPr="00A03084" w:rsidRDefault="0073557E" w:rsidP="001100E5">
            <w:pPr>
              <w:pStyle w:val="OrderBody"/>
              <w:keepNext/>
              <w:keepLines/>
            </w:pPr>
            <w:r>
              <w:t>/s/ Adam J. Teitzman</w:t>
            </w:r>
            <w:bookmarkStart w:id="9" w:name="_GoBack"/>
            <w:bookmarkEnd w:id="9"/>
          </w:p>
        </w:tc>
      </w:tr>
      <w:bookmarkEnd w:id="8"/>
      <w:tr w:rsidR="001100E5" w:rsidRPr="00A03084" w:rsidTr="001100E5">
        <w:tc>
          <w:tcPr>
            <w:tcW w:w="720" w:type="dxa"/>
            <w:shd w:val="clear" w:color="auto" w:fill="auto"/>
          </w:tcPr>
          <w:p w:rsidR="001100E5" w:rsidRPr="00A03084" w:rsidRDefault="001100E5" w:rsidP="001100E5">
            <w:pPr>
              <w:pStyle w:val="OrderBody"/>
              <w:keepNext/>
              <w:keepLines/>
            </w:pPr>
          </w:p>
        </w:tc>
        <w:tc>
          <w:tcPr>
            <w:tcW w:w="4320" w:type="dxa"/>
            <w:tcBorders>
              <w:top w:val="single" w:sz="4" w:space="0" w:color="auto"/>
            </w:tcBorders>
            <w:shd w:val="clear" w:color="auto" w:fill="auto"/>
          </w:tcPr>
          <w:p w:rsidR="001100E5" w:rsidRPr="00A03084" w:rsidRDefault="001100E5" w:rsidP="001100E5">
            <w:pPr>
              <w:pStyle w:val="OrderBody"/>
              <w:keepNext/>
              <w:keepLines/>
            </w:pPr>
            <w:r w:rsidRPr="00A03084">
              <w:t>ADAM J. TEITZMAN</w:t>
            </w:r>
          </w:p>
          <w:p w:rsidR="001100E5" w:rsidRPr="00A03084" w:rsidRDefault="001100E5" w:rsidP="001100E5">
            <w:pPr>
              <w:pStyle w:val="OrderBody"/>
              <w:keepNext/>
              <w:keepLines/>
            </w:pPr>
            <w:r w:rsidRPr="00A03084">
              <w:t>Commission Clerk</w:t>
            </w:r>
          </w:p>
        </w:tc>
      </w:tr>
    </w:tbl>
    <w:p w:rsidR="001100E5" w:rsidRPr="00A03084" w:rsidRDefault="001100E5" w:rsidP="001100E5">
      <w:pPr>
        <w:pStyle w:val="OrderSigInfo"/>
        <w:keepNext/>
        <w:keepLines/>
        <w:rPr>
          <w:szCs w:val="24"/>
        </w:rPr>
      </w:pPr>
      <w:r w:rsidRPr="00A03084">
        <w:rPr>
          <w:szCs w:val="24"/>
        </w:rPr>
        <w:t>Florida Public Service Commission</w:t>
      </w:r>
    </w:p>
    <w:p w:rsidR="001100E5" w:rsidRPr="00A03084" w:rsidRDefault="001100E5" w:rsidP="001100E5">
      <w:pPr>
        <w:pStyle w:val="OrderSigInfo"/>
        <w:keepNext/>
        <w:keepLines/>
        <w:rPr>
          <w:szCs w:val="24"/>
        </w:rPr>
      </w:pPr>
      <w:r w:rsidRPr="00A03084">
        <w:rPr>
          <w:szCs w:val="24"/>
        </w:rPr>
        <w:t>2540 Shumard Oak Boulevard</w:t>
      </w:r>
    </w:p>
    <w:p w:rsidR="001100E5" w:rsidRPr="00A03084" w:rsidRDefault="001100E5" w:rsidP="001100E5">
      <w:pPr>
        <w:pStyle w:val="OrderSigInfo"/>
        <w:keepNext/>
        <w:keepLines/>
        <w:rPr>
          <w:szCs w:val="24"/>
        </w:rPr>
      </w:pPr>
      <w:r w:rsidRPr="00A03084">
        <w:rPr>
          <w:szCs w:val="24"/>
        </w:rPr>
        <w:t>Tallahassee, Florida 32399</w:t>
      </w:r>
    </w:p>
    <w:p w:rsidR="001100E5" w:rsidRPr="00A03084" w:rsidRDefault="001100E5" w:rsidP="001100E5">
      <w:pPr>
        <w:pStyle w:val="OrderSigInfo"/>
        <w:keepNext/>
        <w:keepLines/>
        <w:rPr>
          <w:szCs w:val="24"/>
        </w:rPr>
      </w:pPr>
      <w:r w:rsidRPr="00A03084">
        <w:rPr>
          <w:szCs w:val="24"/>
        </w:rPr>
        <w:t>(850) 413</w:t>
      </w:r>
      <w:r w:rsidRPr="00A03084">
        <w:rPr>
          <w:szCs w:val="24"/>
        </w:rPr>
        <w:noBreakHyphen/>
        <w:t>6770</w:t>
      </w:r>
    </w:p>
    <w:p w:rsidR="001100E5" w:rsidRPr="00A03084" w:rsidRDefault="001100E5" w:rsidP="001100E5">
      <w:pPr>
        <w:pStyle w:val="OrderSigInfo"/>
        <w:keepNext/>
        <w:keepLines/>
        <w:rPr>
          <w:szCs w:val="24"/>
        </w:rPr>
      </w:pPr>
      <w:r w:rsidRPr="00A03084">
        <w:rPr>
          <w:szCs w:val="24"/>
        </w:rPr>
        <w:t>www.floridapsc.com</w:t>
      </w:r>
    </w:p>
    <w:p w:rsidR="001100E5" w:rsidRPr="00A03084" w:rsidRDefault="001100E5" w:rsidP="001100E5">
      <w:pPr>
        <w:pStyle w:val="OrderSigInfo"/>
        <w:keepNext/>
        <w:keepLines/>
        <w:rPr>
          <w:szCs w:val="24"/>
        </w:rPr>
      </w:pPr>
    </w:p>
    <w:p w:rsidR="001100E5" w:rsidRPr="00A03084" w:rsidRDefault="001100E5" w:rsidP="001100E5">
      <w:pPr>
        <w:pStyle w:val="OrderSigInfo"/>
        <w:keepNext/>
        <w:keepLines/>
        <w:rPr>
          <w:szCs w:val="24"/>
        </w:rPr>
      </w:pPr>
      <w:r w:rsidRPr="00A03084">
        <w:rPr>
          <w:szCs w:val="24"/>
        </w:rPr>
        <w:t>Copies furnished:  A copy of this document is provided to the parties of record at the time of issuance and, if applicable, interested persons.</w:t>
      </w:r>
    </w:p>
    <w:p w:rsidR="001100E5" w:rsidRPr="00A03084" w:rsidRDefault="001100E5" w:rsidP="001100E5">
      <w:pPr>
        <w:pStyle w:val="OrderBody"/>
        <w:keepNext/>
        <w:keepLines/>
      </w:pPr>
    </w:p>
    <w:p w:rsidR="001100E5" w:rsidRPr="00A03084" w:rsidRDefault="001100E5" w:rsidP="001100E5">
      <w:pPr>
        <w:pStyle w:val="OrderBody"/>
        <w:keepNext/>
        <w:keepLines/>
      </w:pPr>
    </w:p>
    <w:p w:rsidR="001100E5" w:rsidRDefault="001100E5" w:rsidP="001100E5">
      <w:pPr>
        <w:pStyle w:val="OrderBody"/>
        <w:keepNext/>
        <w:keepLines/>
      </w:pPr>
      <w:r w:rsidRPr="00A03084">
        <w:t>CWM</w:t>
      </w:r>
    </w:p>
    <w:p w:rsidR="00651B6C" w:rsidRPr="00A03084" w:rsidRDefault="00651B6C" w:rsidP="001100E5">
      <w:pPr>
        <w:pStyle w:val="OrderBody"/>
        <w:keepNext/>
        <w:keepLines/>
      </w:pPr>
    </w:p>
    <w:p w:rsidR="001100E5" w:rsidRDefault="001100E5" w:rsidP="001100E5">
      <w:pPr>
        <w:pStyle w:val="OrderBody"/>
      </w:pPr>
    </w:p>
    <w:p w:rsidR="00651B6C" w:rsidRDefault="00651B6C" w:rsidP="001100E5">
      <w:pPr>
        <w:pStyle w:val="OrderBody"/>
      </w:pPr>
    </w:p>
    <w:p w:rsidR="00651B6C" w:rsidRDefault="00651B6C" w:rsidP="001100E5">
      <w:pPr>
        <w:pStyle w:val="OrderBody"/>
      </w:pPr>
    </w:p>
    <w:p w:rsidR="00A32A59" w:rsidRDefault="00A32A59" w:rsidP="001100E5">
      <w:pPr>
        <w:pStyle w:val="OrderBody"/>
      </w:pPr>
    </w:p>
    <w:p w:rsidR="00A32A59" w:rsidRPr="00A03084" w:rsidRDefault="00A32A59" w:rsidP="001100E5">
      <w:pPr>
        <w:pStyle w:val="OrderBody"/>
      </w:pPr>
    </w:p>
    <w:p w:rsidR="001100E5" w:rsidRPr="00A03084" w:rsidRDefault="001100E5" w:rsidP="001100E5">
      <w:pPr>
        <w:pStyle w:val="CenterUnderline"/>
      </w:pPr>
      <w:r w:rsidRPr="00A03084">
        <w:t>NOTICE OF FURTHER PROCEEDINGS OR JUDICIAL REVIEW</w:t>
      </w:r>
    </w:p>
    <w:p w:rsidR="001100E5" w:rsidRPr="00A03084" w:rsidRDefault="001100E5" w:rsidP="001100E5">
      <w:pPr>
        <w:pStyle w:val="CenterUnderline"/>
        <w:rPr>
          <w:u w:val="none"/>
        </w:rPr>
      </w:pPr>
    </w:p>
    <w:p w:rsidR="001100E5" w:rsidRPr="00A03084" w:rsidRDefault="001100E5" w:rsidP="001100E5">
      <w:pPr>
        <w:pStyle w:val="OrderBody"/>
      </w:pPr>
      <w:r w:rsidRPr="00A03084">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100E5" w:rsidRPr="00A03084" w:rsidRDefault="001100E5" w:rsidP="001100E5">
      <w:pPr>
        <w:pStyle w:val="OrderBody"/>
      </w:pPr>
    </w:p>
    <w:p w:rsidR="001100E5" w:rsidRPr="00A03084" w:rsidRDefault="001100E5" w:rsidP="001100E5">
      <w:pPr>
        <w:pStyle w:val="OrderBody"/>
      </w:pPr>
      <w:r w:rsidRPr="00A03084">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651B6C">
        <w:rPr>
          <w:u w:val="single"/>
        </w:rPr>
        <w:t>April 7, 2021</w:t>
      </w:r>
      <w:r w:rsidRPr="00A03084">
        <w:t xml:space="preserve">. </w:t>
      </w:r>
      <w:r w:rsidRPr="00A03084">
        <w:tab/>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1100E5" w:rsidRPr="00A03084" w:rsidRDefault="001100E5" w:rsidP="001100E5">
      <w:pPr>
        <w:pStyle w:val="OrderBody"/>
      </w:pPr>
    </w:p>
    <w:p w:rsidR="001100E5" w:rsidRPr="00A03084" w:rsidRDefault="001100E5" w:rsidP="001100E5">
      <w:pPr>
        <w:pStyle w:val="OrderBody"/>
      </w:pPr>
      <w:r w:rsidRPr="00A03084">
        <w:tab/>
        <w:t>Any objection or protest filed in this docket before the issuance date of this order is considered abandoned unless it satisfies the foregoing conditions and is renewed within the specified protest period.</w:t>
      </w:r>
    </w:p>
    <w:p w:rsidR="001100E5" w:rsidRPr="00A03084" w:rsidRDefault="001100E5" w:rsidP="001100E5">
      <w:pPr>
        <w:pStyle w:val="OrderBody"/>
      </w:pPr>
    </w:p>
    <w:p w:rsidR="001100E5" w:rsidRPr="00A03084" w:rsidRDefault="001100E5" w:rsidP="001100E5">
      <w:pPr>
        <w:pStyle w:val="OrderBody"/>
      </w:pPr>
      <w:r w:rsidRPr="00A03084">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100E5" w:rsidRPr="00A03084" w:rsidRDefault="001100E5" w:rsidP="001100E5">
      <w:pPr>
        <w:pStyle w:val="OrderBody"/>
      </w:pPr>
    </w:p>
    <w:p w:rsidR="00595D23" w:rsidRPr="00A03084" w:rsidRDefault="00595D23" w:rsidP="001100E5">
      <w:pPr>
        <w:pStyle w:val="OrderBody"/>
        <w:sectPr w:rsidR="00595D23" w:rsidRPr="00A03084">
          <w:headerReference w:type="default" r:id="rId7"/>
          <w:footerReference w:type="first" r:id="rId8"/>
          <w:pgSz w:w="12240" w:h="15840" w:code="1"/>
          <w:pgMar w:top="1440" w:right="1440" w:bottom="1440" w:left="1440" w:header="720" w:footer="720" w:gutter="0"/>
          <w:cols w:space="720"/>
          <w:titlePg/>
          <w:docGrid w:linePitch="360"/>
        </w:sectPr>
      </w:pPr>
    </w:p>
    <w:p w:rsidR="001100E5" w:rsidRPr="00A03084" w:rsidRDefault="001100E5" w:rsidP="001100E5">
      <w:pPr>
        <w:pStyle w:val="OrderBody"/>
      </w:pP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436"/>
        <w:gridCol w:w="4972"/>
        <w:gridCol w:w="1425"/>
        <w:gridCol w:w="1034"/>
        <w:gridCol w:w="1427"/>
        <w:gridCol w:w="282"/>
      </w:tblGrid>
      <w:tr w:rsidR="00595D23" w:rsidRPr="00A03084" w:rsidTr="00CA3682">
        <w:trPr>
          <w:jc w:val="center"/>
        </w:trPr>
        <w:tc>
          <w:tcPr>
            <w:tcW w:w="228" w:type="pct"/>
          </w:tcPr>
          <w:p w:rsidR="00595D23" w:rsidRPr="00A03084" w:rsidRDefault="00595D23" w:rsidP="00CA3682"/>
        </w:tc>
        <w:tc>
          <w:tcPr>
            <w:tcW w:w="2596" w:type="pct"/>
          </w:tcPr>
          <w:p w:rsidR="00595D23" w:rsidRPr="00A03084" w:rsidRDefault="00595D23" w:rsidP="00CA3682">
            <w:pPr>
              <w:rPr>
                <w:b/>
              </w:rPr>
            </w:pPr>
            <w:r w:rsidRPr="00A03084">
              <w:rPr>
                <w:b/>
              </w:rPr>
              <w:t>LAKE YALE UTILITIES, LLC.</w:t>
            </w:r>
          </w:p>
        </w:tc>
        <w:tc>
          <w:tcPr>
            <w:tcW w:w="2029" w:type="pct"/>
            <w:gridSpan w:val="3"/>
          </w:tcPr>
          <w:p w:rsidR="00595D23" w:rsidRPr="00A03084" w:rsidRDefault="00595D23" w:rsidP="00CA3682">
            <w:pPr>
              <w:jc w:val="right"/>
              <w:rPr>
                <w:b/>
              </w:rPr>
            </w:pPr>
            <w:r w:rsidRPr="00A03084">
              <w:rPr>
                <w:b/>
              </w:rPr>
              <w:t>SCHEDULE NO. 1-A</w:t>
            </w: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tc>
        <w:tc>
          <w:tcPr>
            <w:tcW w:w="2596" w:type="pct"/>
          </w:tcPr>
          <w:p w:rsidR="00595D23" w:rsidRPr="00A03084" w:rsidRDefault="00595D23" w:rsidP="00CA3682">
            <w:pPr>
              <w:rPr>
                <w:b/>
              </w:rPr>
            </w:pPr>
            <w:r w:rsidRPr="00A03084">
              <w:rPr>
                <w:b/>
              </w:rPr>
              <w:t>TEST YEAR ENDED 12/31/2019</w:t>
            </w:r>
          </w:p>
        </w:tc>
        <w:tc>
          <w:tcPr>
            <w:tcW w:w="2029" w:type="pct"/>
            <w:gridSpan w:val="3"/>
          </w:tcPr>
          <w:p w:rsidR="00595D23" w:rsidRPr="00A03084" w:rsidRDefault="00595D23" w:rsidP="00CA3682">
            <w:pPr>
              <w:jc w:val="right"/>
              <w:rPr>
                <w:b/>
              </w:rPr>
            </w:pPr>
            <w:r w:rsidRPr="00A03084">
              <w:rPr>
                <w:b/>
              </w:rPr>
              <w:t>DOCKET NO. 20200169-WS</w:t>
            </w:r>
          </w:p>
        </w:tc>
        <w:tc>
          <w:tcPr>
            <w:tcW w:w="147" w:type="pct"/>
          </w:tcPr>
          <w:p w:rsidR="00595D23" w:rsidRPr="00A03084" w:rsidRDefault="00595D23" w:rsidP="00CA3682"/>
        </w:tc>
      </w:tr>
      <w:tr w:rsidR="00595D23" w:rsidRPr="00A03084" w:rsidTr="00CA3682">
        <w:trPr>
          <w:jc w:val="center"/>
        </w:trPr>
        <w:tc>
          <w:tcPr>
            <w:tcW w:w="228" w:type="pct"/>
            <w:tcBorders>
              <w:bottom w:val="single" w:sz="4" w:space="0" w:color="000000"/>
            </w:tcBorders>
          </w:tcPr>
          <w:p w:rsidR="00595D23" w:rsidRPr="00A03084" w:rsidRDefault="00595D23" w:rsidP="00CA3682"/>
        </w:tc>
        <w:tc>
          <w:tcPr>
            <w:tcW w:w="2596" w:type="pct"/>
            <w:tcBorders>
              <w:bottom w:val="single" w:sz="4" w:space="0" w:color="000000"/>
            </w:tcBorders>
          </w:tcPr>
          <w:p w:rsidR="00595D23" w:rsidRPr="00A03084" w:rsidRDefault="00595D23" w:rsidP="00CA3682">
            <w:pPr>
              <w:rPr>
                <w:b/>
              </w:rPr>
            </w:pPr>
            <w:r w:rsidRPr="00A03084">
              <w:rPr>
                <w:b/>
              </w:rPr>
              <w:t>SCHEDULE OF WATER RATE BASE</w:t>
            </w:r>
          </w:p>
        </w:tc>
        <w:tc>
          <w:tcPr>
            <w:tcW w:w="744" w:type="pct"/>
            <w:tcBorders>
              <w:bottom w:val="single" w:sz="4" w:space="0" w:color="000000"/>
            </w:tcBorders>
          </w:tcPr>
          <w:p w:rsidR="00595D23" w:rsidRPr="00A03084" w:rsidRDefault="00595D23" w:rsidP="00CA3682">
            <w:pPr>
              <w:rPr>
                <w:b/>
              </w:rPr>
            </w:pPr>
          </w:p>
        </w:tc>
        <w:tc>
          <w:tcPr>
            <w:tcW w:w="540" w:type="pct"/>
            <w:tcBorders>
              <w:bottom w:val="single" w:sz="4" w:space="0" w:color="000000"/>
            </w:tcBorders>
          </w:tcPr>
          <w:p w:rsidR="00595D23" w:rsidRPr="00A03084" w:rsidRDefault="00595D23" w:rsidP="00CA3682">
            <w:pPr>
              <w:rPr>
                <w:b/>
              </w:rPr>
            </w:pPr>
          </w:p>
        </w:tc>
        <w:tc>
          <w:tcPr>
            <w:tcW w:w="744" w:type="pct"/>
            <w:tcBorders>
              <w:bottom w:val="single" w:sz="4" w:space="0" w:color="000000"/>
            </w:tcBorders>
          </w:tcPr>
          <w:p w:rsidR="00595D23" w:rsidRPr="00A03084" w:rsidRDefault="00595D23" w:rsidP="00CA3682">
            <w:pPr>
              <w:rPr>
                <w:b/>
              </w:rPr>
            </w:pPr>
          </w:p>
        </w:tc>
        <w:tc>
          <w:tcPr>
            <w:tcW w:w="147" w:type="pct"/>
            <w:tcBorders>
              <w:bottom w:val="single" w:sz="4" w:space="0" w:color="000000"/>
            </w:tcBorders>
          </w:tcPr>
          <w:p w:rsidR="00595D23" w:rsidRPr="00A03084" w:rsidRDefault="00595D23" w:rsidP="00CA3682"/>
        </w:tc>
      </w:tr>
      <w:tr w:rsidR="00595D23" w:rsidRPr="00A03084" w:rsidTr="00CA3682">
        <w:trPr>
          <w:jc w:val="center"/>
        </w:trPr>
        <w:tc>
          <w:tcPr>
            <w:tcW w:w="228" w:type="pct"/>
            <w:tcBorders>
              <w:top w:val="single" w:sz="4" w:space="0" w:color="000000"/>
              <w:bottom w:val="nil"/>
            </w:tcBorders>
          </w:tcPr>
          <w:p w:rsidR="00595D23" w:rsidRPr="00A03084" w:rsidRDefault="00595D23" w:rsidP="00CA3682"/>
        </w:tc>
        <w:tc>
          <w:tcPr>
            <w:tcW w:w="2596" w:type="pct"/>
            <w:tcBorders>
              <w:top w:val="single" w:sz="4" w:space="0" w:color="000000"/>
              <w:bottom w:val="nil"/>
            </w:tcBorders>
          </w:tcPr>
          <w:p w:rsidR="00595D23" w:rsidRPr="00A03084" w:rsidRDefault="00595D23" w:rsidP="00CA3682">
            <w:pPr>
              <w:rPr>
                <w:b/>
              </w:rPr>
            </w:pPr>
          </w:p>
        </w:tc>
        <w:tc>
          <w:tcPr>
            <w:tcW w:w="744" w:type="pct"/>
            <w:tcBorders>
              <w:top w:val="single" w:sz="4" w:space="0" w:color="000000"/>
              <w:bottom w:val="nil"/>
            </w:tcBorders>
          </w:tcPr>
          <w:p w:rsidR="00595D23" w:rsidRPr="00A03084" w:rsidRDefault="00595D23" w:rsidP="00CA3682">
            <w:pPr>
              <w:jc w:val="center"/>
              <w:rPr>
                <w:b/>
              </w:rPr>
            </w:pPr>
            <w:r w:rsidRPr="00A03084">
              <w:rPr>
                <w:b/>
              </w:rPr>
              <w:t>BALANCE</w:t>
            </w:r>
          </w:p>
        </w:tc>
        <w:tc>
          <w:tcPr>
            <w:tcW w:w="540" w:type="pct"/>
            <w:tcBorders>
              <w:top w:val="single" w:sz="4" w:space="0" w:color="000000"/>
              <w:bottom w:val="nil"/>
            </w:tcBorders>
          </w:tcPr>
          <w:p w:rsidR="00595D23" w:rsidRPr="00A03084" w:rsidRDefault="00882DB7" w:rsidP="00CA3682">
            <w:pPr>
              <w:jc w:val="center"/>
              <w:rPr>
                <w:b/>
              </w:rPr>
            </w:pPr>
            <w:r>
              <w:rPr>
                <w:b/>
              </w:rPr>
              <w:t>COMM</w:t>
            </w:r>
          </w:p>
        </w:tc>
        <w:tc>
          <w:tcPr>
            <w:tcW w:w="744" w:type="pct"/>
            <w:tcBorders>
              <w:top w:val="single" w:sz="4" w:space="0" w:color="000000"/>
              <w:bottom w:val="nil"/>
            </w:tcBorders>
          </w:tcPr>
          <w:p w:rsidR="00595D23" w:rsidRPr="00A03084" w:rsidRDefault="00595D23" w:rsidP="00CA3682">
            <w:pPr>
              <w:jc w:val="center"/>
              <w:rPr>
                <w:b/>
              </w:rPr>
            </w:pPr>
            <w:r w:rsidRPr="00A03084">
              <w:rPr>
                <w:b/>
              </w:rPr>
              <w:t>BALANCE</w:t>
            </w:r>
          </w:p>
        </w:tc>
        <w:tc>
          <w:tcPr>
            <w:tcW w:w="147" w:type="pct"/>
            <w:tcBorders>
              <w:top w:val="single" w:sz="4" w:space="0" w:color="000000"/>
              <w:bottom w:val="nil"/>
            </w:tcBorders>
          </w:tcPr>
          <w:p w:rsidR="00595D23" w:rsidRPr="00A03084" w:rsidRDefault="00595D23" w:rsidP="00CA3682"/>
        </w:tc>
      </w:tr>
      <w:tr w:rsidR="00595D23" w:rsidRPr="00A03084" w:rsidTr="00CA3682">
        <w:trPr>
          <w:jc w:val="center"/>
        </w:trPr>
        <w:tc>
          <w:tcPr>
            <w:tcW w:w="228" w:type="pct"/>
            <w:tcBorders>
              <w:top w:val="nil"/>
              <w:bottom w:val="nil"/>
            </w:tcBorders>
          </w:tcPr>
          <w:p w:rsidR="00595D23" w:rsidRPr="00A03084" w:rsidRDefault="00595D23" w:rsidP="00CA3682"/>
        </w:tc>
        <w:tc>
          <w:tcPr>
            <w:tcW w:w="2596" w:type="pct"/>
            <w:tcBorders>
              <w:top w:val="nil"/>
              <w:bottom w:val="nil"/>
            </w:tcBorders>
          </w:tcPr>
          <w:p w:rsidR="00595D23" w:rsidRPr="00A03084" w:rsidRDefault="00595D23" w:rsidP="00CA3682">
            <w:pPr>
              <w:rPr>
                <w:b/>
              </w:rPr>
            </w:pPr>
          </w:p>
        </w:tc>
        <w:tc>
          <w:tcPr>
            <w:tcW w:w="744" w:type="pct"/>
            <w:tcBorders>
              <w:top w:val="nil"/>
              <w:bottom w:val="nil"/>
            </w:tcBorders>
          </w:tcPr>
          <w:p w:rsidR="00595D23" w:rsidRPr="00A03084" w:rsidRDefault="00595D23" w:rsidP="00CA3682">
            <w:pPr>
              <w:jc w:val="center"/>
              <w:rPr>
                <w:b/>
              </w:rPr>
            </w:pPr>
            <w:r w:rsidRPr="00A03084">
              <w:rPr>
                <w:b/>
              </w:rPr>
              <w:t>PER</w:t>
            </w:r>
          </w:p>
        </w:tc>
        <w:tc>
          <w:tcPr>
            <w:tcW w:w="540" w:type="pct"/>
            <w:tcBorders>
              <w:top w:val="nil"/>
              <w:bottom w:val="nil"/>
            </w:tcBorders>
          </w:tcPr>
          <w:p w:rsidR="00595D23" w:rsidRPr="00A03084" w:rsidRDefault="00882DB7" w:rsidP="00CA3682">
            <w:pPr>
              <w:jc w:val="center"/>
              <w:rPr>
                <w:b/>
              </w:rPr>
            </w:pPr>
            <w:r>
              <w:rPr>
                <w:b/>
              </w:rPr>
              <w:t>ADJ.</w:t>
            </w:r>
          </w:p>
        </w:tc>
        <w:tc>
          <w:tcPr>
            <w:tcW w:w="744" w:type="pct"/>
            <w:tcBorders>
              <w:top w:val="nil"/>
              <w:bottom w:val="nil"/>
            </w:tcBorders>
          </w:tcPr>
          <w:p w:rsidR="00595D23" w:rsidRPr="00A03084" w:rsidRDefault="00595D23" w:rsidP="00CA3682">
            <w:pPr>
              <w:jc w:val="center"/>
              <w:rPr>
                <w:b/>
              </w:rPr>
            </w:pPr>
          </w:p>
        </w:tc>
        <w:tc>
          <w:tcPr>
            <w:tcW w:w="147" w:type="pct"/>
            <w:tcBorders>
              <w:top w:val="nil"/>
              <w:bottom w:val="nil"/>
            </w:tcBorders>
          </w:tcPr>
          <w:p w:rsidR="00595D23" w:rsidRPr="00A03084" w:rsidRDefault="00595D23" w:rsidP="00CA3682"/>
        </w:tc>
      </w:tr>
      <w:tr w:rsidR="00595D23" w:rsidRPr="00A03084" w:rsidTr="00CA3682">
        <w:trPr>
          <w:jc w:val="center"/>
        </w:trPr>
        <w:tc>
          <w:tcPr>
            <w:tcW w:w="228" w:type="pct"/>
            <w:tcBorders>
              <w:top w:val="nil"/>
              <w:bottom w:val="single" w:sz="4" w:space="0" w:color="000000"/>
            </w:tcBorders>
          </w:tcPr>
          <w:p w:rsidR="00595D23" w:rsidRPr="00A03084" w:rsidRDefault="00595D23" w:rsidP="00CA3682"/>
        </w:tc>
        <w:tc>
          <w:tcPr>
            <w:tcW w:w="2596" w:type="pct"/>
            <w:tcBorders>
              <w:top w:val="nil"/>
              <w:bottom w:val="single" w:sz="4" w:space="0" w:color="000000"/>
            </w:tcBorders>
          </w:tcPr>
          <w:p w:rsidR="00595D23" w:rsidRPr="00A03084" w:rsidRDefault="00595D23" w:rsidP="00CA3682">
            <w:pPr>
              <w:rPr>
                <w:b/>
              </w:rPr>
            </w:pPr>
            <w:r w:rsidRPr="00A03084">
              <w:rPr>
                <w:b/>
              </w:rPr>
              <w:t>DESCRIPTION</w:t>
            </w:r>
          </w:p>
        </w:tc>
        <w:tc>
          <w:tcPr>
            <w:tcW w:w="744" w:type="pct"/>
            <w:tcBorders>
              <w:top w:val="nil"/>
              <w:bottom w:val="single" w:sz="4" w:space="0" w:color="000000"/>
            </w:tcBorders>
          </w:tcPr>
          <w:p w:rsidR="00595D23" w:rsidRPr="00A03084" w:rsidRDefault="00595D23" w:rsidP="00CA3682">
            <w:pPr>
              <w:jc w:val="center"/>
              <w:rPr>
                <w:b/>
              </w:rPr>
            </w:pPr>
            <w:r w:rsidRPr="00A03084">
              <w:rPr>
                <w:b/>
              </w:rPr>
              <w:t>UTILITY</w:t>
            </w:r>
          </w:p>
        </w:tc>
        <w:tc>
          <w:tcPr>
            <w:tcW w:w="540" w:type="pct"/>
            <w:tcBorders>
              <w:top w:val="nil"/>
              <w:bottom w:val="single" w:sz="4" w:space="0" w:color="000000"/>
            </w:tcBorders>
          </w:tcPr>
          <w:p w:rsidR="00595D23" w:rsidRPr="00A03084" w:rsidRDefault="00595D23" w:rsidP="00CA3682">
            <w:pPr>
              <w:jc w:val="center"/>
              <w:rPr>
                <w:b/>
              </w:rPr>
            </w:pPr>
          </w:p>
        </w:tc>
        <w:tc>
          <w:tcPr>
            <w:tcW w:w="744" w:type="pct"/>
            <w:tcBorders>
              <w:top w:val="nil"/>
              <w:bottom w:val="single" w:sz="4" w:space="0" w:color="000000"/>
            </w:tcBorders>
          </w:tcPr>
          <w:p w:rsidR="00595D23" w:rsidRPr="00A03084" w:rsidRDefault="00595D23" w:rsidP="00CA3682">
            <w:pPr>
              <w:jc w:val="center"/>
              <w:rPr>
                <w:b/>
              </w:rPr>
            </w:pPr>
          </w:p>
        </w:tc>
        <w:tc>
          <w:tcPr>
            <w:tcW w:w="147" w:type="pct"/>
            <w:tcBorders>
              <w:top w:val="nil"/>
              <w:bottom w:val="single" w:sz="4" w:space="0" w:color="000000"/>
            </w:tcBorders>
          </w:tcPr>
          <w:p w:rsidR="00595D23" w:rsidRPr="00A03084" w:rsidRDefault="00595D23" w:rsidP="00CA3682"/>
        </w:tc>
      </w:tr>
      <w:tr w:rsidR="00595D23" w:rsidRPr="00A03084" w:rsidTr="00CA3682">
        <w:trPr>
          <w:jc w:val="center"/>
        </w:trPr>
        <w:tc>
          <w:tcPr>
            <w:tcW w:w="228" w:type="pct"/>
            <w:tcBorders>
              <w:top w:val="single" w:sz="4" w:space="0" w:color="000000"/>
            </w:tcBorders>
          </w:tcPr>
          <w:p w:rsidR="00595D23" w:rsidRPr="00A03084" w:rsidRDefault="00595D23" w:rsidP="00CA3682"/>
        </w:tc>
        <w:tc>
          <w:tcPr>
            <w:tcW w:w="2596" w:type="pct"/>
            <w:tcBorders>
              <w:top w:val="single" w:sz="4" w:space="0" w:color="000000"/>
            </w:tcBorders>
          </w:tcPr>
          <w:p w:rsidR="00595D23" w:rsidRPr="00A03084" w:rsidRDefault="00595D23" w:rsidP="00CA3682"/>
        </w:tc>
        <w:tc>
          <w:tcPr>
            <w:tcW w:w="744" w:type="pct"/>
            <w:tcBorders>
              <w:top w:val="single" w:sz="4" w:space="0" w:color="000000"/>
            </w:tcBorders>
          </w:tcPr>
          <w:p w:rsidR="00595D23" w:rsidRPr="00A03084" w:rsidRDefault="00595D23" w:rsidP="00CA3682">
            <w:pPr>
              <w:jc w:val="right"/>
            </w:pPr>
          </w:p>
        </w:tc>
        <w:tc>
          <w:tcPr>
            <w:tcW w:w="540" w:type="pct"/>
            <w:tcBorders>
              <w:top w:val="single" w:sz="4" w:space="0" w:color="000000"/>
            </w:tcBorders>
          </w:tcPr>
          <w:p w:rsidR="00595D23" w:rsidRPr="00A03084" w:rsidRDefault="00595D23" w:rsidP="00CA3682">
            <w:pPr>
              <w:jc w:val="right"/>
            </w:pPr>
          </w:p>
        </w:tc>
        <w:tc>
          <w:tcPr>
            <w:tcW w:w="744" w:type="pct"/>
            <w:tcBorders>
              <w:top w:val="single" w:sz="4" w:space="0" w:color="000000"/>
            </w:tcBorders>
          </w:tcPr>
          <w:p w:rsidR="00595D23" w:rsidRPr="00A03084" w:rsidRDefault="00595D23" w:rsidP="00CA3682">
            <w:pPr>
              <w:jc w:val="right"/>
            </w:pPr>
          </w:p>
        </w:tc>
        <w:tc>
          <w:tcPr>
            <w:tcW w:w="147" w:type="pct"/>
            <w:tcBorders>
              <w:top w:val="single" w:sz="4" w:space="0" w:color="000000"/>
            </w:tcBorders>
          </w:tcPr>
          <w:p w:rsidR="00595D23" w:rsidRPr="00A03084" w:rsidRDefault="00595D23" w:rsidP="00CA3682"/>
        </w:tc>
      </w:tr>
      <w:tr w:rsidR="00595D23" w:rsidRPr="00A03084" w:rsidTr="00CA3682">
        <w:trPr>
          <w:jc w:val="center"/>
        </w:trPr>
        <w:tc>
          <w:tcPr>
            <w:tcW w:w="228" w:type="pct"/>
          </w:tcPr>
          <w:p w:rsidR="00595D23" w:rsidRPr="00A03084" w:rsidRDefault="00595D23" w:rsidP="00CA3682">
            <w:r w:rsidRPr="00A03084">
              <w:t>1.</w:t>
            </w:r>
          </w:p>
        </w:tc>
        <w:tc>
          <w:tcPr>
            <w:tcW w:w="2596" w:type="pct"/>
          </w:tcPr>
          <w:p w:rsidR="00595D23" w:rsidRPr="00A03084" w:rsidRDefault="00595D23" w:rsidP="00CA3682">
            <w:r w:rsidRPr="00A03084">
              <w:t>UTILITY PLANT IN SERVICE</w:t>
            </w:r>
          </w:p>
        </w:tc>
        <w:tc>
          <w:tcPr>
            <w:tcW w:w="744" w:type="pct"/>
          </w:tcPr>
          <w:p w:rsidR="00595D23" w:rsidRPr="00A03084" w:rsidRDefault="00595D23" w:rsidP="00CA3682">
            <w:pPr>
              <w:jc w:val="right"/>
            </w:pPr>
            <w:r w:rsidRPr="00A03084">
              <w:t>$396,485</w:t>
            </w:r>
          </w:p>
        </w:tc>
        <w:tc>
          <w:tcPr>
            <w:tcW w:w="540" w:type="pct"/>
          </w:tcPr>
          <w:p w:rsidR="00595D23" w:rsidRPr="00A03084" w:rsidRDefault="00595D23" w:rsidP="00CA3682">
            <w:pPr>
              <w:jc w:val="right"/>
            </w:pPr>
            <w:r w:rsidRPr="00A03084">
              <w:t>$6,030</w:t>
            </w:r>
          </w:p>
        </w:tc>
        <w:tc>
          <w:tcPr>
            <w:tcW w:w="744" w:type="pct"/>
          </w:tcPr>
          <w:p w:rsidR="00595D23" w:rsidRPr="00A03084" w:rsidRDefault="00595D23" w:rsidP="00CA3682">
            <w:pPr>
              <w:jc w:val="right"/>
            </w:pPr>
            <w:r w:rsidRPr="00A03084">
              <w:t>$402,515</w:t>
            </w: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tc>
        <w:tc>
          <w:tcPr>
            <w:tcW w:w="2596" w:type="pct"/>
          </w:tcPr>
          <w:p w:rsidR="00595D23" w:rsidRPr="00A03084" w:rsidRDefault="00595D23" w:rsidP="00CA3682"/>
        </w:tc>
        <w:tc>
          <w:tcPr>
            <w:tcW w:w="744" w:type="pct"/>
          </w:tcPr>
          <w:p w:rsidR="00595D23" w:rsidRPr="00A03084" w:rsidRDefault="00595D23" w:rsidP="00CA3682">
            <w:pPr>
              <w:jc w:val="right"/>
            </w:pPr>
          </w:p>
        </w:tc>
        <w:tc>
          <w:tcPr>
            <w:tcW w:w="540" w:type="pct"/>
          </w:tcPr>
          <w:p w:rsidR="00595D23" w:rsidRPr="00A03084" w:rsidRDefault="00595D23" w:rsidP="00CA3682">
            <w:pPr>
              <w:jc w:val="right"/>
            </w:pPr>
          </w:p>
        </w:tc>
        <w:tc>
          <w:tcPr>
            <w:tcW w:w="744" w:type="pct"/>
          </w:tcPr>
          <w:p w:rsidR="00595D23" w:rsidRPr="00A03084" w:rsidRDefault="00595D23" w:rsidP="00CA3682">
            <w:pPr>
              <w:jc w:val="right"/>
            </w:pP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r w:rsidRPr="00A03084">
              <w:t>2.</w:t>
            </w:r>
          </w:p>
        </w:tc>
        <w:tc>
          <w:tcPr>
            <w:tcW w:w="2596" w:type="pct"/>
          </w:tcPr>
          <w:p w:rsidR="00595D23" w:rsidRPr="00A03084" w:rsidRDefault="00595D23" w:rsidP="00CA3682">
            <w:r w:rsidRPr="00A03084">
              <w:t>LAND &amp; LAND RIGHTS</w:t>
            </w:r>
          </w:p>
        </w:tc>
        <w:tc>
          <w:tcPr>
            <w:tcW w:w="744" w:type="pct"/>
          </w:tcPr>
          <w:p w:rsidR="00595D23" w:rsidRPr="00A03084" w:rsidRDefault="00595D23" w:rsidP="00CA3682">
            <w:pPr>
              <w:jc w:val="right"/>
            </w:pPr>
            <w:r w:rsidRPr="00A03084">
              <w:t>0</w:t>
            </w:r>
          </w:p>
        </w:tc>
        <w:tc>
          <w:tcPr>
            <w:tcW w:w="540" w:type="pct"/>
          </w:tcPr>
          <w:p w:rsidR="00595D23" w:rsidRPr="00A03084" w:rsidRDefault="00595D23" w:rsidP="00CA3682">
            <w:pPr>
              <w:jc w:val="right"/>
            </w:pPr>
            <w:r w:rsidRPr="00A03084">
              <w:t>0</w:t>
            </w:r>
          </w:p>
        </w:tc>
        <w:tc>
          <w:tcPr>
            <w:tcW w:w="744" w:type="pct"/>
          </w:tcPr>
          <w:p w:rsidR="00595D23" w:rsidRPr="00A03084" w:rsidRDefault="00595D23" w:rsidP="00CA3682">
            <w:pPr>
              <w:jc w:val="right"/>
            </w:pPr>
            <w:r w:rsidRPr="00A03084">
              <w:t>0</w:t>
            </w: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tc>
        <w:tc>
          <w:tcPr>
            <w:tcW w:w="2596" w:type="pct"/>
          </w:tcPr>
          <w:p w:rsidR="00595D23" w:rsidRPr="00A03084" w:rsidRDefault="00595D23" w:rsidP="00CA3682"/>
        </w:tc>
        <w:tc>
          <w:tcPr>
            <w:tcW w:w="744" w:type="pct"/>
          </w:tcPr>
          <w:p w:rsidR="00595D23" w:rsidRPr="00A03084" w:rsidRDefault="00595D23" w:rsidP="00CA3682">
            <w:pPr>
              <w:jc w:val="right"/>
            </w:pPr>
          </w:p>
        </w:tc>
        <w:tc>
          <w:tcPr>
            <w:tcW w:w="540" w:type="pct"/>
          </w:tcPr>
          <w:p w:rsidR="00595D23" w:rsidRPr="00A03084" w:rsidRDefault="00595D23" w:rsidP="00CA3682">
            <w:pPr>
              <w:jc w:val="right"/>
            </w:pPr>
          </w:p>
        </w:tc>
        <w:tc>
          <w:tcPr>
            <w:tcW w:w="744" w:type="pct"/>
          </w:tcPr>
          <w:p w:rsidR="00595D23" w:rsidRPr="00A03084" w:rsidRDefault="00595D23" w:rsidP="00CA3682">
            <w:pPr>
              <w:jc w:val="right"/>
            </w:pP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r w:rsidRPr="00A03084">
              <w:t>3.</w:t>
            </w:r>
          </w:p>
        </w:tc>
        <w:tc>
          <w:tcPr>
            <w:tcW w:w="2596" w:type="pct"/>
          </w:tcPr>
          <w:p w:rsidR="00595D23" w:rsidRPr="00A03084" w:rsidRDefault="00595D23" w:rsidP="00CA3682">
            <w:r w:rsidRPr="00A03084">
              <w:t>ACCUMULATED DEPRECIATION</w:t>
            </w:r>
          </w:p>
        </w:tc>
        <w:tc>
          <w:tcPr>
            <w:tcW w:w="744" w:type="pct"/>
          </w:tcPr>
          <w:p w:rsidR="00595D23" w:rsidRPr="00A03084" w:rsidRDefault="00595D23" w:rsidP="00CA3682">
            <w:pPr>
              <w:jc w:val="right"/>
            </w:pPr>
            <w:r w:rsidRPr="00A03084">
              <w:t>(279,366)</w:t>
            </w:r>
          </w:p>
        </w:tc>
        <w:tc>
          <w:tcPr>
            <w:tcW w:w="540" w:type="pct"/>
          </w:tcPr>
          <w:p w:rsidR="00595D23" w:rsidRPr="00A03084" w:rsidRDefault="00595D23" w:rsidP="00CA3682">
            <w:pPr>
              <w:jc w:val="right"/>
            </w:pPr>
            <w:r w:rsidRPr="00A03084">
              <w:t>8,854</w:t>
            </w:r>
          </w:p>
        </w:tc>
        <w:tc>
          <w:tcPr>
            <w:tcW w:w="744" w:type="pct"/>
          </w:tcPr>
          <w:p w:rsidR="00595D23" w:rsidRPr="00A03084" w:rsidRDefault="00595D23" w:rsidP="00CA3682">
            <w:pPr>
              <w:jc w:val="right"/>
            </w:pPr>
            <w:r w:rsidRPr="00A03084">
              <w:t>(270,512)</w:t>
            </w: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tc>
        <w:tc>
          <w:tcPr>
            <w:tcW w:w="2596" w:type="pct"/>
          </w:tcPr>
          <w:p w:rsidR="00595D23" w:rsidRPr="00A03084" w:rsidRDefault="00595D23" w:rsidP="00CA3682"/>
        </w:tc>
        <w:tc>
          <w:tcPr>
            <w:tcW w:w="744" w:type="pct"/>
          </w:tcPr>
          <w:p w:rsidR="00595D23" w:rsidRPr="00A03084" w:rsidRDefault="00595D23" w:rsidP="00CA3682">
            <w:pPr>
              <w:jc w:val="right"/>
            </w:pPr>
          </w:p>
        </w:tc>
        <w:tc>
          <w:tcPr>
            <w:tcW w:w="540" w:type="pct"/>
          </w:tcPr>
          <w:p w:rsidR="00595D23" w:rsidRPr="00A03084" w:rsidRDefault="00595D23" w:rsidP="00CA3682">
            <w:pPr>
              <w:jc w:val="right"/>
            </w:pPr>
          </w:p>
        </w:tc>
        <w:tc>
          <w:tcPr>
            <w:tcW w:w="744" w:type="pct"/>
          </w:tcPr>
          <w:p w:rsidR="00595D23" w:rsidRPr="00A03084" w:rsidRDefault="00595D23" w:rsidP="00CA3682">
            <w:pPr>
              <w:jc w:val="right"/>
            </w:pP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r w:rsidRPr="00A03084">
              <w:t>4.</w:t>
            </w:r>
          </w:p>
        </w:tc>
        <w:tc>
          <w:tcPr>
            <w:tcW w:w="2596" w:type="pct"/>
          </w:tcPr>
          <w:p w:rsidR="00595D23" w:rsidRPr="00A03084" w:rsidRDefault="00595D23" w:rsidP="00CA3682">
            <w:r w:rsidRPr="00A03084">
              <w:t>CIAC</w:t>
            </w:r>
          </w:p>
        </w:tc>
        <w:tc>
          <w:tcPr>
            <w:tcW w:w="744" w:type="pct"/>
          </w:tcPr>
          <w:p w:rsidR="00595D23" w:rsidRPr="00A03084" w:rsidRDefault="00595D23" w:rsidP="00CA3682">
            <w:pPr>
              <w:jc w:val="right"/>
            </w:pPr>
            <w:r w:rsidRPr="00A03084">
              <w:t>(132,607)</w:t>
            </w:r>
          </w:p>
        </w:tc>
        <w:tc>
          <w:tcPr>
            <w:tcW w:w="540" w:type="pct"/>
          </w:tcPr>
          <w:p w:rsidR="00595D23" w:rsidRPr="00A03084" w:rsidRDefault="00595D23" w:rsidP="00CA3682">
            <w:pPr>
              <w:jc w:val="right"/>
            </w:pPr>
            <w:r w:rsidRPr="00A03084">
              <w:t>(188)</w:t>
            </w:r>
          </w:p>
        </w:tc>
        <w:tc>
          <w:tcPr>
            <w:tcW w:w="744" w:type="pct"/>
          </w:tcPr>
          <w:p w:rsidR="00595D23" w:rsidRPr="00A03084" w:rsidRDefault="00595D23" w:rsidP="00CA3682">
            <w:pPr>
              <w:jc w:val="right"/>
            </w:pPr>
            <w:r w:rsidRPr="00A03084">
              <w:t>(132,795)</w:t>
            </w: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tc>
        <w:tc>
          <w:tcPr>
            <w:tcW w:w="2596" w:type="pct"/>
          </w:tcPr>
          <w:p w:rsidR="00595D23" w:rsidRPr="00A03084" w:rsidRDefault="00595D23" w:rsidP="00CA3682"/>
        </w:tc>
        <w:tc>
          <w:tcPr>
            <w:tcW w:w="744" w:type="pct"/>
          </w:tcPr>
          <w:p w:rsidR="00595D23" w:rsidRPr="00A03084" w:rsidRDefault="00595D23" w:rsidP="00CA3682">
            <w:pPr>
              <w:jc w:val="right"/>
            </w:pPr>
          </w:p>
        </w:tc>
        <w:tc>
          <w:tcPr>
            <w:tcW w:w="540" w:type="pct"/>
          </w:tcPr>
          <w:p w:rsidR="00595D23" w:rsidRPr="00A03084" w:rsidRDefault="00595D23" w:rsidP="00CA3682">
            <w:pPr>
              <w:jc w:val="right"/>
            </w:pPr>
          </w:p>
        </w:tc>
        <w:tc>
          <w:tcPr>
            <w:tcW w:w="744" w:type="pct"/>
          </w:tcPr>
          <w:p w:rsidR="00595D23" w:rsidRPr="00A03084" w:rsidRDefault="00595D23" w:rsidP="00CA3682">
            <w:pPr>
              <w:jc w:val="right"/>
            </w:pP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r w:rsidRPr="00A03084">
              <w:t>5.</w:t>
            </w:r>
          </w:p>
        </w:tc>
        <w:tc>
          <w:tcPr>
            <w:tcW w:w="2596" w:type="pct"/>
          </w:tcPr>
          <w:p w:rsidR="00595D23" w:rsidRPr="00A03084" w:rsidRDefault="00595D23" w:rsidP="00CA3682">
            <w:r w:rsidRPr="00A03084">
              <w:t>ACCUMULATED AMORTIZATION OF CIAC</w:t>
            </w:r>
          </w:p>
        </w:tc>
        <w:tc>
          <w:tcPr>
            <w:tcW w:w="744" w:type="pct"/>
          </w:tcPr>
          <w:p w:rsidR="00595D23" w:rsidRPr="00A03084" w:rsidRDefault="00595D23" w:rsidP="00CA3682">
            <w:pPr>
              <w:jc w:val="right"/>
            </w:pPr>
            <w:r w:rsidRPr="00A03084">
              <w:t>111,539</w:t>
            </w:r>
          </w:p>
        </w:tc>
        <w:tc>
          <w:tcPr>
            <w:tcW w:w="540" w:type="pct"/>
          </w:tcPr>
          <w:p w:rsidR="00595D23" w:rsidRPr="00A03084" w:rsidRDefault="00595D23" w:rsidP="00CA3682">
            <w:pPr>
              <w:jc w:val="right"/>
            </w:pPr>
            <w:r w:rsidRPr="00A03084">
              <w:t>(1,919)</w:t>
            </w:r>
          </w:p>
        </w:tc>
        <w:tc>
          <w:tcPr>
            <w:tcW w:w="744" w:type="pct"/>
          </w:tcPr>
          <w:p w:rsidR="00595D23" w:rsidRPr="00A03084" w:rsidRDefault="00595D23" w:rsidP="00CA3682">
            <w:pPr>
              <w:jc w:val="right"/>
            </w:pPr>
            <w:r w:rsidRPr="00A03084">
              <w:t>109,620</w:t>
            </w: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tc>
        <w:tc>
          <w:tcPr>
            <w:tcW w:w="2596" w:type="pct"/>
          </w:tcPr>
          <w:p w:rsidR="00595D23" w:rsidRPr="00A03084" w:rsidRDefault="00595D23" w:rsidP="00CA3682"/>
        </w:tc>
        <w:tc>
          <w:tcPr>
            <w:tcW w:w="744" w:type="pct"/>
          </w:tcPr>
          <w:p w:rsidR="00595D23" w:rsidRPr="00A03084" w:rsidRDefault="00595D23" w:rsidP="00CA3682">
            <w:pPr>
              <w:jc w:val="right"/>
            </w:pPr>
          </w:p>
        </w:tc>
        <w:tc>
          <w:tcPr>
            <w:tcW w:w="540" w:type="pct"/>
          </w:tcPr>
          <w:p w:rsidR="00595D23" w:rsidRPr="00A03084" w:rsidRDefault="00595D23" w:rsidP="00CA3682">
            <w:pPr>
              <w:jc w:val="right"/>
            </w:pPr>
          </w:p>
        </w:tc>
        <w:tc>
          <w:tcPr>
            <w:tcW w:w="744" w:type="pct"/>
          </w:tcPr>
          <w:p w:rsidR="00595D23" w:rsidRPr="00A03084" w:rsidRDefault="00595D23" w:rsidP="00CA3682">
            <w:pPr>
              <w:jc w:val="right"/>
            </w:pP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r w:rsidRPr="00A03084">
              <w:t>6.</w:t>
            </w:r>
          </w:p>
        </w:tc>
        <w:tc>
          <w:tcPr>
            <w:tcW w:w="2596" w:type="pct"/>
          </w:tcPr>
          <w:p w:rsidR="00595D23" w:rsidRPr="00A03084" w:rsidRDefault="00595D23" w:rsidP="00CA3682">
            <w:r w:rsidRPr="00A03084">
              <w:t>ACQUISITION ADJUSTMENT</w:t>
            </w:r>
          </w:p>
        </w:tc>
        <w:tc>
          <w:tcPr>
            <w:tcW w:w="744" w:type="pct"/>
          </w:tcPr>
          <w:p w:rsidR="00595D23" w:rsidRPr="00A03084" w:rsidRDefault="00595D23" w:rsidP="00CA3682">
            <w:pPr>
              <w:jc w:val="right"/>
            </w:pPr>
            <w:r w:rsidRPr="00A03084">
              <w:t>0</w:t>
            </w:r>
          </w:p>
        </w:tc>
        <w:tc>
          <w:tcPr>
            <w:tcW w:w="540" w:type="pct"/>
          </w:tcPr>
          <w:p w:rsidR="00595D23" w:rsidRPr="00A03084" w:rsidRDefault="00595D23" w:rsidP="00CA3682">
            <w:pPr>
              <w:jc w:val="right"/>
            </w:pPr>
            <w:r w:rsidRPr="00A03084">
              <w:t>0</w:t>
            </w:r>
          </w:p>
        </w:tc>
        <w:tc>
          <w:tcPr>
            <w:tcW w:w="744" w:type="pct"/>
          </w:tcPr>
          <w:p w:rsidR="00595D23" w:rsidRPr="00A03084" w:rsidRDefault="00595D23" w:rsidP="00CA3682">
            <w:pPr>
              <w:jc w:val="right"/>
            </w:pPr>
            <w:r w:rsidRPr="00A03084">
              <w:t>0</w:t>
            </w: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tc>
        <w:tc>
          <w:tcPr>
            <w:tcW w:w="2596" w:type="pct"/>
          </w:tcPr>
          <w:p w:rsidR="00595D23" w:rsidRPr="00A03084" w:rsidRDefault="00595D23" w:rsidP="00CA3682"/>
        </w:tc>
        <w:tc>
          <w:tcPr>
            <w:tcW w:w="744" w:type="pct"/>
          </w:tcPr>
          <w:p w:rsidR="00595D23" w:rsidRPr="00A03084" w:rsidRDefault="00595D23" w:rsidP="00CA3682">
            <w:pPr>
              <w:jc w:val="right"/>
            </w:pPr>
          </w:p>
        </w:tc>
        <w:tc>
          <w:tcPr>
            <w:tcW w:w="540" w:type="pct"/>
          </w:tcPr>
          <w:p w:rsidR="00595D23" w:rsidRPr="00A03084" w:rsidRDefault="00595D23" w:rsidP="00CA3682">
            <w:pPr>
              <w:jc w:val="right"/>
            </w:pPr>
          </w:p>
        </w:tc>
        <w:tc>
          <w:tcPr>
            <w:tcW w:w="744" w:type="pct"/>
          </w:tcPr>
          <w:p w:rsidR="00595D23" w:rsidRPr="00A03084" w:rsidRDefault="00595D23" w:rsidP="00CA3682">
            <w:pPr>
              <w:jc w:val="right"/>
            </w:pP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r w:rsidRPr="00A03084">
              <w:t>7.</w:t>
            </w:r>
          </w:p>
        </w:tc>
        <w:tc>
          <w:tcPr>
            <w:tcW w:w="2596" w:type="pct"/>
          </w:tcPr>
          <w:p w:rsidR="00595D23" w:rsidRPr="00A03084" w:rsidRDefault="00595D23" w:rsidP="00CA3682">
            <w:r w:rsidRPr="00A03084">
              <w:t>WORKING CAPITAL ALLOWANCE</w:t>
            </w:r>
          </w:p>
        </w:tc>
        <w:tc>
          <w:tcPr>
            <w:tcW w:w="744" w:type="pct"/>
          </w:tcPr>
          <w:p w:rsidR="00595D23" w:rsidRPr="00A03084" w:rsidRDefault="00595D23" w:rsidP="00CA3682">
            <w:pPr>
              <w:jc w:val="right"/>
              <w:rPr>
                <w:u w:val="single"/>
              </w:rPr>
            </w:pPr>
            <w:r w:rsidRPr="00A03084">
              <w:rPr>
                <w:u w:val="single"/>
              </w:rPr>
              <w:t>0</w:t>
            </w:r>
          </w:p>
        </w:tc>
        <w:tc>
          <w:tcPr>
            <w:tcW w:w="540" w:type="pct"/>
          </w:tcPr>
          <w:p w:rsidR="00595D23" w:rsidRPr="00A03084" w:rsidRDefault="00595D23" w:rsidP="00CA3682">
            <w:pPr>
              <w:jc w:val="right"/>
              <w:rPr>
                <w:u w:val="single"/>
              </w:rPr>
            </w:pPr>
            <w:r w:rsidRPr="00A03084">
              <w:rPr>
                <w:u w:val="single"/>
              </w:rPr>
              <w:t>8,212</w:t>
            </w:r>
          </w:p>
        </w:tc>
        <w:tc>
          <w:tcPr>
            <w:tcW w:w="744" w:type="pct"/>
          </w:tcPr>
          <w:p w:rsidR="00595D23" w:rsidRPr="00A03084" w:rsidRDefault="00595D23" w:rsidP="00CA3682">
            <w:pPr>
              <w:jc w:val="right"/>
              <w:rPr>
                <w:u w:val="single"/>
              </w:rPr>
            </w:pPr>
            <w:r w:rsidRPr="00A03084">
              <w:rPr>
                <w:u w:val="single"/>
              </w:rPr>
              <w:t>8,212</w:t>
            </w: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tc>
        <w:tc>
          <w:tcPr>
            <w:tcW w:w="2596" w:type="pct"/>
          </w:tcPr>
          <w:p w:rsidR="00595D23" w:rsidRPr="00A03084" w:rsidRDefault="00595D23" w:rsidP="00CA3682"/>
        </w:tc>
        <w:tc>
          <w:tcPr>
            <w:tcW w:w="744" w:type="pct"/>
          </w:tcPr>
          <w:p w:rsidR="00595D23" w:rsidRPr="00A03084" w:rsidRDefault="00595D23" w:rsidP="00CA3682">
            <w:pPr>
              <w:jc w:val="right"/>
            </w:pPr>
          </w:p>
        </w:tc>
        <w:tc>
          <w:tcPr>
            <w:tcW w:w="540" w:type="pct"/>
          </w:tcPr>
          <w:p w:rsidR="00595D23" w:rsidRPr="00A03084" w:rsidRDefault="00595D23" w:rsidP="00CA3682">
            <w:pPr>
              <w:jc w:val="right"/>
            </w:pPr>
          </w:p>
        </w:tc>
        <w:tc>
          <w:tcPr>
            <w:tcW w:w="744" w:type="pct"/>
          </w:tcPr>
          <w:p w:rsidR="00595D23" w:rsidRPr="00A03084" w:rsidRDefault="00595D23" w:rsidP="00CA3682">
            <w:pPr>
              <w:jc w:val="right"/>
            </w:pP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r w:rsidRPr="00A03084">
              <w:t>8.</w:t>
            </w:r>
          </w:p>
        </w:tc>
        <w:tc>
          <w:tcPr>
            <w:tcW w:w="2596" w:type="pct"/>
          </w:tcPr>
          <w:p w:rsidR="00595D23" w:rsidRPr="00A03084" w:rsidRDefault="00595D23" w:rsidP="00CA3682">
            <w:r w:rsidRPr="00A03084">
              <w:t>WATER RATE BASE</w:t>
            </w:r>
          </w:p>
        </w:tc>
        <w:tc>
          <w:tcPr>
            <w:tcW w:w="744" w:type="pct"/>
          </w:tcPr>
          <w:p w:rsidR="00595D23" w:rsidRPr="00A03084" w:rsidRDefault="00595D23" w:rsidP="00CA3682">
            <w:pPr>
              <w:jc w:val="right"/>
              <w:rPr>
                <w:u w:val="single"/>
              </w:rPr>
            </w:pPr>
            <w:r w:rsidRPr="00A03084">
              <w:rPr>
                <w:u w:val="single"/>
              </w:rPr>
              <w:t>$96,051</w:t>
            </w:r>
          </w:p>
        </w:tc>
        <w:tc>
          <w:tcPr>
            <w:tcW w:w="540" w:type="pct"/>
          </w:tcPr>
          <w:p w:rsidR="00595D23" w:rsidRPr="00A03084" w:rsidRDefault="00595D23" w:rsidP="00CA3682">
            <w:pPr>
              <w:jc w:val="right"/>
              <w:rPr>
                <w:u w:val="single"/>
              </w:rPr>
            </w:pPr>
            <w:r w:rsidRPr="00A03084">
              <w:rPr>
                <w:u w:val="single"/>
              </w:rPr>
              <w:t>$20,989</w:t>
            </w:r>
          </w:p>
        </w:tc>
        <w:tc>
          <w:tcPr>
            <w:tcW w:w="744" w:type="pct"/>
          </w:tcPr>
          <w:p w:rsidR="00595D23" w:rsidRPr="00A03084" w:rsidRDefault="00595D23" w:rsidP="00CA3682">
            <w:pPr>
              <w:jc w:val="right"/>
              <w:rPr>
                <w:u w:val="single"/>
              </w:rPr>
            </w:pPr>
            <w:r w:rsidRPr="00A03084">
              <w:rPr>
                <w:u w:val="single"/>
              </w:rPr>
              <w:t>$117,040</w:t>
            </w:r>
          </w:p>
        </w:tc>
        <w:tc>
          <w:tcPr>
            <w:tcW w:w="147" w:type="pct"/>
          </w:tcPr>
          <w:p w:rsidR="00595D23" w:rsidRPr="00A03084" w:rsidRDefault="00595D23" w:rsidP="00CA3682"/>
        </w:tc>
      </w:tr>
      <w:tr w:rsidR="00595D23" w:rsidRPr="00A03084" w:rsidTr="00CA3682">
        <w:trPr>
          <w:jc w:val="center"/>
        </w:trPr>
        <w:tc>
          <w:tcPr>
            <w:tcW w:w="228" w:type="pct"/>
          </w:tcPr>
          <w:p w:rsidR="00595D23" w:rsidRPr="00A03084" w:rsidRDefault="00595D23" w:rsidP="00CA3682"/>
        </w:tc>
        <w:tc>
          <w:tcPr>
            <w:tcW w:w="2596" w:type="pct"/>
          </w:tcPr>
          <w:p w:rsidR="00595D23" w:rsidRPr="00A03084" w:rsidRDefault="00595D23" w:rsidP="00CA3682"/>
        </w:tc>
        <w:tc>
          <w:tcPr>
            <w:tcW w:w="744" w:type="pct"/>
          </w:tcPr>
          <w:p w:rsidR="00595D23" w:rsidRPr="00A03084" w:rsidRDefault="00595D23" w:rsidP="00CA3682">
            <w:pPr>
              <w:jc w:val="right"/>
            </w:pPr>
          </w:p>
        </w:tc>
        <w:tc>
          <w:tcPr>
            <w:tcW w:w="540" w:type="pct"/>
          </w:tcPr>
          <w:p w:rsidR="00595D23" w:rsidRPr="00A03084" w:rsidRDefault="00595D23" w:rsidP="00CA3682">
            <w:pPr>
              <w:jc w:val="right"/>
            </w:pPr>
          </w:p>
        </w:tc>
        <w:tc>
          <w:tcPr>
            <w:tcW w:w="744" w:type="pct"/>
          </w:tcPr>
          <w:p w:rsidR="00595D23" w:rsidRPr="00A03084" w:rsidRDefault="00595D23" w:rsidP="00CA3682">
            <w:pPr>
              <w:jc w:val="right"/>
            </w:pPr>
          </w:p>
        </w:tc>
        <w:tc>
          <w:tcPr>
            <w:tcW w:w="147" w:type="pct"/>
          </w:tcPr>
          <w:p w:rsidR="00595D23" w:rsidRPr="00A03084" w:rsidRDefault="00595D23" w:rsidP="00CA3682"/>
        </w:tc>
      </w:tr>
    </w:tbl>
    <w:p w:rsidR="001100E5" w:rsidRPr="00A03084" w:rsidRDefault="001100E5" w:rsidP="001100E5">
      <w:pPr>
        <w:pStyle w:val="OrderBody"/>
      </w:pPr>
    </w:p>
    <w:p w:rsidR="00595D23" w:rsidRPr="00A03084" w:rsidRDefault="00595D23" w:rsidP="001100E5">
      <w:pPr>
        <w:pStyle w:val="OrderBody"/>
        <w:sectPr w:rsidR="00595D23" w:rsidRPr="00A03084">
          <w:headerReference w:type="first" r:id="rId9"/>
          <w:pgSz w:w="12240" w:h="15840" w:code="1"/>
          <w:pgMar w:top="1440" w:right="1440" w:bottom="1440" w:left="1440" w:header="720" w:footer="720" w:gutter="0"/>
          <w:cols w:space="720"/>
          <w:titlePg/>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411"/>
        <w:gridCol w:w="5059"/>
        <w:gridCol w:w="1390"/>
        <w:gridCol w:w="1090"/>
        <w:gridCol w:w="1390"/>
        <w:gridCol w:w="236"/>
      </w:tblGrid>
      <w:tr w:rsidR="00595D23" w:rsidRPr="00A03084" w:rsidTr="00CA3682">
        <w:trPr>
          <w:jc w:val="center"/>
        </w:trPr>
        <w:tc>
          <w:tcPr>
            <w:tcW w:w="223" w:type="pct"/>
          </w:tcPr>
          <w:p w:rsidR="00595D23" w:rsidRPr="00A03084" w:rsidRDefault="00595D23" w:rsidP="00CA3682"/>
        </w:tc>
        <w:tc>
          <w:tcPr>
            <w:tcW w:w="2650" w:type="pct"/>
          </w:tcPr>
          <w:p w:rsidR="00595D23" w:rsidRPr="00A03084" w:rsidRDefault="00595D23" w:rsidP="00CA3682">
            <w:pPr>
              <w:rPr>
                <w:b/>
              </w:rPr>
            </w:pPr>
            <w:r w:rsidRPr="00A03084">
              <w:rPr>
                <w:b/>
              </w:rPr>
              <w:t>LAKE YALE UTILITIES, LLC.</w:t>
            </w:r>
          </w:p>
        </w:tc>
        <w:tc>
          <w:tcPr>
            <w:tcW w:w="1983" w:type="pct"/>
            <w:gridSpan w:val="3"/>
          </w:tcPr>
          <w:p w:rsidR="00595D23" w:rsidRPr="00A03084" w:rsidRDefault="00595D23" w:rsidP="00CA3682">
            <w:pPr>
              <w:jc w:val="right"/>
              <w:rPr>
                <w:b/>
              </w:rPr>
            </w:pPr>
            <w:r w:rsidRPr="00A03084">
              <w:rPr>
                <w:b/>
              </w:rPr>
              <w:t>SCHEDULE NO. 1-B</w:t>
            </w: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tc>
        <w:tc>
          <w:tcPr>
            <w:tcW w:w="2650" w:type="pct"/>
          </w:tcPr>
          <w:p w:rsidR="00595D23" w:rsidRPr="00A03084" w:rsidRDefault="00595D23" w:rsidP="00CA3682">
            <w:pPr>
              <w:rPr>
                <w:b/>
              </w:rPr>
            </w:pPr>
            <w:r w:rsidRPr="00A03084">
              <w:rPr>
                <w:b/>
              </w:rPr>
              <w:t>TEST YEAR ENDED 12/31/2019</w:t>
            </w:r>
          </w:p>
        </w:tc>
        <w:tc>
          <w:tcPr>
            <w:tcW w:w="1983" w:type="pct"/>
            <w:gridSpan w:val="3"/>
          </w:tcPr>
          <w:p w:rsidR="00595D23" w:rsidRPr="00A03084" w:rsidRDefault="00595D23" w:rsidP="00CA3682">
            <w:pPr>
              <w:jc w:val="right"/>
              <w:rPr>
                <w:b/>
              </w:rPr>
            </w:pPr>
            <w:r w:rsidRPr="00A03084">
              <w:rPr>
                <w:b/>
              </w:rPr>
              <w:t>DOCKET NO. 20200169-WS</w:t>
            </w:r>
          </w:p>
        </w:tc>
        <w:tc>
          <w:tcPr>
            <w:tcW w:w="144" w:type="pct"/>
          </w:tcPr>
          <w:p w:rsidR="00595D23" w:rsidRPr="00A03084" w:rsidRDefault="00595D23" w:rsidP="00CA3682"/>
        </w:tc>
      </w:tr>
      <w:tr w:rsidR="00595D23" w:rsidRPr="00A03084" w:rsidTr="00CA3682">
        <w:trPr>
          <w:jc w:val="center"/>
        </w:trPr>
        <w:tc>
          <w:tcPr>
            <w:tcW w:w="223" w:type="pct"/>
            <w:tcBorders>
              <w:bottom w:val="single" w:sz="4" w:space="0" w:color="000000"/>
            </w:tcBorders>
          </w:tcPr>
          <w:p w:rsidR="00595D23" w:rsidRPr="00A03084" w:rsidRDefault="00595D23" w:rsidP="00CA3682"/>
        </w:tc>
        <w:tc>
          <w:tcPr>
            <w:tcW w:w="2650" w:type="pct"/>
            <w:tcBorders>
              <w:bottom w:val="single" w:sz="4" w:space="0" w:color="000000"/>
            </w:tcBorders>
          </w:tcPr>
          <w:p w:rsidR="00595D23" w:rsidRPr="00A03084" w:rsidRDefault="00595D23" w:rsidP="00CA3682">
            <w:pPr>
              <w:rPr>
                <w:b/>
              </w:rPr>
            </w:pPr>
            <w:r w:rsidRPr="00A03084">
              <w:rPr>
                <w:b/>
              </w:rPr>
              <w:t>SCHEDULE OF WASTEWATER RATE BASE</w:t>
            </w:r>
          </w:p>
        </w:tc>
        <w:tc>
          <w:tcPr>
            <w:tcW w:w="727" w:type="pct"/>
            <w:tcBorders>
              <w:bottom w:val="single" w:sz="4" w:space="0" w:color="000000"/>
            </w:tcBorders>
          </w:tcPr>
          <w:p w:rsidR="00595D23" w:rsidRPr="00A03084" w:rsidRDefault="00595D23" w:rsidP="00CA3682">
            <w:pPr>
              <w:rPr>
                <w:b/>
              </w:rPr>
            </w:pPr>
          </w:p>
        </w:tc>
        <w:tc>
          <w:tcPr>
            <w:tcW w:w="528" w:type="pct"/>
            <w:tcBorders>
              <w:bottom w:val="single" w:sz="4" w:space="0" w:color="000000"/>
            </w:tcBorders>
          </w:tcPr>
          <w:p w:rsidR="00595D23" w:rsidRPr="00A03084" w:rsidRDefault="00595D23" w:rsidP="00CA3682">
            <w:pPr>
              <w:rPr>
                <w:b/>
              </w:rPr>
            </w:pPr>
          </w:p>
        </w:tc>
        <w:tc>
          <w:tcPr>
            <w:tcW w:w="727" w:type="pct"/>
            <w:tcBorders>
              <w:bottom w:val="single" w:sz="4" w:space="0" w:color="000000"/>
            </w:tcBorders>
          </w:tcPr>
          <w:p w:rsidR="00595D23" w:rsidRPr="00A03084" w:rsidRDefault="00595D23" w:rsidP="00CA3682">
            <w:pPr>
              <w:rPr>
                <w:b/>
              </w:rPr>
            </w:pPr>
          </w:p>
        </w:tc>
        <w:tc>
          <w:tcPr>
            <w:tcW w:w="144" w:type="pct"/>
            <w:tcBorders>
              <w:bottom w:val="single" w:sz="4" w:space="0" w:color="000000"/>
            </w:tcBorders>
          </w:tcPr>
          <w:p w:rsidR="00595D23" w:rsidRPr="00A03084" w:rsidRDefault="00595D23" w:rsidP="00CA3682"/>
        </w:tc>
      </w:tr>
      <w:tr w:rsidR="00595D23" w:rsidRPr="00A03084" w:rsidTr="00CA3682">
        <w:trPr>
          <w:jc w:val="center"/>
        </w:trPr>
        <w:tc>
          <w:tcPr>
            <w:tcW w:w="223" w:type="pct"/>
            <w:tcBorders>
              <w:top w:val="single" w:sz="4" w:space="0" w:color="000000"/>
              <w:bottom w:val="nil"/>
            </w:tcBorders>
          </w:tcPr>
          <w:p w:rsidR="00595D23" w:rsidRPr="00A03084" w:rsidRDefault="00595D23" w:rsidP="00CA3682"/>
        </w:tc>
        <w:tc>
          <w:tcPr>
            <w:tcW w:w="2650" w:type="pct"/>
            <w:tcBorders>
              <w:top w:val="single" w:sz="4" w:space="0" w:color="000000"/>
              <w:bottom w:val="nil"/>
            </w:tcBorders>
          </w:tcPr>
          <w:p w:rsidR="00595D23" w:rsidRPr="00A03084" w:rsidRDefault="00595D23" w:rsidP="00CA3682">
            <w:pPr>
              <w:rPr>
                <w:b/>
              </w:rPr>
            </w:pPr>
          </w:p>
        </w:tc>
        <w:tc>
          <w:tcPr>
            <w:tcW w:w="727" w:type="pct"/>
            <w:tcBorders>
              <w:top w:val="single" w:sz="4" w:space="0" w:color="000000"/>
              <w:bottom w:val="nil"/>
            </w:tcBorders>
          </w:tcPr>
          <w:p w:rsidR="00595D23" w:rsidRPr="00A03084" w:rsidRDefault="00595D23" w:rsidP="00CA3682">
            <w:pPr>
              <w:jc w:val="center"/>
              <w:rPr>
                <w:b/>
              </w:rPr>
            </w:pPr>
            <w:r w:rsidRPr="00A03084">
              <w:rPr>
                <w:b/>
              </w:rPr>
              <w:t>BALANCE</w:t>
            </w:r>
          </w:p>
        </w:tc>
        <w:tc>
          <w:tcPr>
            <w:tcW w:w="528" w:type="pct"/>
            <w:tcBorders>
              <w:top w:val="single" w:sz="4" w:space="0" w:color="000000"/>
              <w:bottom w:val="nil"/>
            </w:tcBorders>
          </w:tcPr>
          <w:p w:rsidR="00595D23" w:rsidRPr="00A03084" w:rsidRDefault="00882DB7" w:rsidP="00CA3682">
            <w:pPr>
              <w:jc w:val="center"/>
              <w:rPr>
                <w:b/>
              </w:rPr>
            </w:pPr>
            <w:r>
              <w:rPr>
                <w:b/>
              </w:rPr>
              <w:t>COMM.</w:t>
            </w:r>
          </w:p>
        </w:tc>
        <w:tc>
          <w:tcPr>
            <w:tcW w:w="727" w:type="pct"/>
            <w:tcBorders>
              <w:top w:val="single" w:sz="4" w:space="0" w:color="000000"/>
              <w:bottom w:val="nil"/>
            </w:tcBorders>
          </w:tcPr>
          <w:p w:rsidR="00595D23" w:rsidRPr="00A03084" w:rsidRDefault="00882DB7" w:rsidP="00CA3682">
            <w:pPr>
              <w:jc w:val="center"/>
              <w:rPr>
                <w:b/>
              </w:rPr>
            </w:pPr>
            <w:r>
              <w:rPr>
                <w:b/>
              </w:rPr>
              <w:t>BALANCE</w:t>
            </w:r>
          </w:p>
        </w:tc>
        <w:tc>
          <w:tcPr>
            <w:tcW w:w="144" w:type="pct"/>
            <w:tcBorders>
              <w:top w:val="single" w:sz="4" w:space="0" w:color="000000"/>
              <w:bottom w:val="nil"/>
            </w:tcBorders>
          </w:tcPr>
          <w:p w:rsidR="00595D23" w:rsidRPr="00A03084" w:rsidRDefault="00595D23" w:rsidP="00CA3682"/>
        </w:tc>
      </w:tr>
      <w:tr w:rsidR="00595D23" w:rsidRPr="00A03084" w:rsidTr="00CA3682">
        <w:trPr>
          <w:jc w:val="center"/>
        </w:trPr>
        <w:tc>
          <w:tcPr>
            <w:tcW w:w="223" w:type="pct"/>
            <w:tcBorders>
              <w:top w:val="nil"/>
              <w:bottom w:val="nil"/>
            </w:tcBorders>
          </w:tcPr>
          <w:p w:rsidR="00595D23" w:rsidRPr="00A03084" w:rsidRDefault="00595D23" w:rsidP="00CA3682"/>
        </w:tc>
        <w:tc>
          <w:tcPr>
            <w:tcW w:w="2650" w:type="pct"/>
            <w:tcBorders>
              <w:top w:val="nil"/>
              <w:bottom w:val="nil"/>
            </w:tcBorders>
          </w:tcPr>
          <w:p w:rsidR="00595D23" w:rsidRPr="00A03084" w:rsidRDefault="00595D23" w:rsidP="00CA3682">
            <w:pPr>
              <w:rPr>
                <w:b/>
              </w:rPr>
            </w:pPr>
          </w:p>
        </w:tc>
        <w:tc>
          <w:tcPr>
            <w:tcW w:w="727" w:type="pct"/>
            <w:tcBorders>
              <w:top w:val="nil"/>
              <w:bottom w:val="nil"/>
            </w:tcBorders>
          </w:tcPr>
          <w:p w:rsidR="00595D23" w:rsidRPr="00A03084" w:rsidRDefault="00595D23" w:rsidP="00CA3682">
            <w:pPr>
              <w:jc w:val="center"/>
              <w:rPr>
                <w:b/>
              </w:rPr>
            </w:pPr>
            <w:r w:rsidRPr="00A03084">
              <w:rPr>
                <w:b/>
              </w:rPr>
              <w:t>PER</w:t>
            </w:r>
          </w:p>
        </w:tc>
        <w:tc>
          <w:tcPr>
            <w:tcW w:w="528" w:type="pct"/>
            <w:tcBorders>
              <w:top w:val="nil"/>
              <w:bottom w:val="nil"/>
            </w:tcBorders>
          </w:tcPr>
          <w:p w:rsidR="00595D23" w:rsidRPr="00A03084" w:rsidRDefault="00882DB7" w:rsidP="00CA3682">
            <w:pPr>
              <w:jc w:val="center"/>
              <w:rPr>
                <w:b/>
              </w:rPr>
            </w:pPr>
            <w:r>
              <w:rPr>
                <w:b/>
              </w:rPr>
              <w:t>ADJ.</w:t>
            </w:r>
          </w:p>
        </w:tc>
        <w:tc>
          <w:tcPr>
            <w:tcW w:w="727" w:type="pct"/>
            <w:tcBorders>
              <w:top w:val="nil"/>
              <w:bottom w:val="nil"/>
            </w:tcBorders>
          </w:tcPr>
          <w:p w:rsidR="00595D23" w:rsidRPr="00A03084" w:rsidRDefault="00595D23" w:rsidP="00CA3682">
            <w:pPr>
              <w:jc w:val="center"/>
              <w:rPr>
                <w:b/>
              </w:rPr>
            </w:pPr>
          </w:p>
        </w:tc>
        <w:tc>
          <w:tcPr>
            <w:tcW w:w="144" w:type="pct"/>
            <w:tcBorders>
              <w:top w:val="nil"/>
              <w:bottom w:val="nil"/>
            </w:tcBorders>
          </w:tcPr>
          <w:p w:rsidR="00595D23" w:rsidRPr="00A03084" w:rsidRDefault="00595D23" w:rsidP="00CA3682"/>
        </w:tc>
      </w:tr>
      <w:tr w:rsidR="00595D23" w:rsidRPr="00A03084" w:rsidTr="00CA3682">
        <w:trPr>
          <w:jc w:val="center"/>
        </w:trPr>
        <w:tc>
          <w:tcPr>
            <w:tcW w:w="223" w:type="pct"/>
            <w:tcBorders>
              <w:top w:val="nil"/>
              <w:bottom w:val="single" w:sz="4" w:space="0" w:color="000000"/>
            </w:tcBorders>
          </w:tcPr>
          <w:p w:rsidR="00595D23" w:rsidRPr="00A03084" w:rsidRDefault="00595D23" w:rsidP="00CA3682"/>
        </w:tc>
        <w:tc>
          <w:tcPr>
            <w:tcW w:w="2650" w:type="pct"/>
            <w:tcBorders>
              <w:top w:val="nil"/>
              <w:bottom w:val="single" w:sz="4" w:space="0" w:color="000000"/>
            </w:tcBorders>
          </w:tcPr>
          <w:p w:rsidR="00595D23" w:rsidRPr="00A03084" w:rsidRDefault="00595D23" w:rsidP="00CA3682">
            <w:pPr>
              <w:rPr>
                <w:b/>
              </w:rPr>
            </w:pPr>
            <w:r w:rsidRPr="00A03084">
              <w:rPr>
                <w:b/>
              </w:rPr>
              <w:t>DESCRIPTION</w:t>
            </w:r>
          </w:p>
        </w:tc>
        <w:tc>
          <w:tcPr>
            <w:tcW w:w="727" w:type="pct"/>
            <w:tcBorders>
              <w:top w:val="nil"/>
              <w:bottom w:val="single" w:sz="4" w:space="0" w:color="000000"/>
            </w:tcBorders>
          </w:tcPr>
          <w:p w:rsidR="00595D23" w:rsidRPr="00A03084" w:rsidRDefault="00595D23" w:rsidP="00CA3682">
            <w:pPr>
              <w:jc w:val="center"/>
              <w:rPr>
                <w:b/>
              </w:rPr>
            </w:pPr>
            <w:r w:rsidRPr="00A03084">
              <w:rPr>
                <w:b/>
              </w:rPr>
              <w:t>UTILITY</w:t>
            </w:r>
          </w:p>
        </w:tc>
        <w:tc>
          <w:tcPr>
            <w:tcW w:w="528" w:type="pct"/>
            <w:tcBorders>
              <w:top w:val="nil"/>
              <w:bottom w:val="single" w:sz="4" w:space="0" w:color="000000"/>
            </w:tcBorders>
          </w:tcPr>
          <w:p w:rsidR="00595D23" w:rsidRPr="00A03084" w:rsidRDefault="00595D23" w:rsidP="00CA3682">
            <w:pPr>
              <w:jc w:val="center"/>
              <w:rPr>
                <w:b/>
              </w:rPr>
            </w:pPr>
          </w:p>
        </w:tc>
        <w:tc>
          <w:tcPr>
            <w:tcW w:w="727" w:type="pct"/>
            <w:tcBorders>
              <w:top w:val="nil"/>
              <w:bottom w:val="single" w:sz="4" w:space="0" w:color="000000"/>
            </w:tcBorders>
          </w:tcPr>
          <w:p w:rsidR="00595D23" w:rsidRPr="00A03084" w:rsidRDefault="00595D23" w:rsidP="00CA3682">
            <w:pPr>
              <w:jc w:val="center"/>
              <w:rPr>
                <w:b/>
              </w:rPr>
            </w:pPr>
          </w:p>
        </w:tc>
        <w:tc>
          <w:tcPr>
            <w:tcW w:w="144" w:type="pct"/>
            <w:tcBorders>
              <w:top w:val="nil"/>
              <w:bottom w:val="single" w:sz="4" w:space="0" w:color="000000"/>
            </w:tcBorders>
          </w:tcPr>
          <w:p w:rsidR="00595D23" w:rsidRPr="00A03084" w:rsidRDefault="00595D23" w:rsidP="00CA3682"/>
        </w:tc>
      </w:tr>
      <w:tr w:rsidR="00595D23" w:rsidRPr="00A03084" w:rsidTr="00CA3682">
        <w:trPr>
          <w:jc w:val="center"/>
        </w:trPr>
        <w:tc>
          <w:tcPr>
            <w:tcW w:w="223" w:type="pct"/>
            <w:tcBorders>
              <w:top w:val="single" w:sz="4" w:space="0" w:color="000000"/>
            </w:tcBorders>
          </w:tcPr>
          <w:p w:rsidR="00595D23" w:rsidRPr="00A03084" w:rsidRDefault="00595D23" w:rsidP="00CA3682"/>
        </w:tc>
        <w:tc>
          <w:tcPr>
            <w:tcW w:w="2650" w:type="pct"/>
            <w:tcBorders>
              <w:top w:val="single" w:sz="4" w:space="0" w:color="000000"/>
            </w:tcBorders>
          </w:tcPr>
          <w:p w:rsidR="00595D23" w:rsidRPr="00A03084" w:rsidRDefault="00595D23" w:rsidP="00CA3682"/>
        </w:tc>
        <w:tc>
          <w:tcPr>
            <w:tcW w:w="727" w:type="pct"/>
            <w:tcBorders>
              <w:top w:val="single" w:sz="4" w:space="0" w:color="000000"/>
            </w:tcBorders>
          </w:tcPr>
          <w:p w:rsidR="00595D23" w:rsidRPr="00A03084" w:rsidRDefault="00595D23" w:rsidP="00CA3682">
            <w:pPr>
              <w:jc w:val="right"/>
            </w:pPr>
          </w:p>
        </w:tc>
        <w:tc>
          <w:tcPr>
            <w:tcW w:w="528" w:type="pct"/>
            <w:tcBorders>
              <w:top w:val="single" w:sz="4" w:space="0" w:color="000000"/>
            </w:tcBorders>
          </w:tcPr>
          <w:p w:rsidR="00595D23" w:rsidRPr="00A03084" w:rsidRDefault="00595D23" w:rsidP="00CA3682">
            <w:pPr>
              <w:jc w:val="right"/>
            </w:pPr>
          </w:p>
        </w:tc>
        <w:tc>
          <w:tcPr>
            <w:tcW w:w="727" w:type="pct"/>
            <w:tcBorders>
              <w:top w:val="single" w:sz="4" w:space="0" w:color="000000"/>
            </w:tcBorders>
          </w:tcPr>
          <w:p w:rsidR="00595D23" w:rsidRPr="00A03084" w:rsidRDefault="00595D23" w:rsidP="00CA3682">
            <w:pPr>
              <w:jc w:val="right"/>
            </w:pPr>
          </w:p>
        </w:tc>
        <w:tc>
          <w:tcPr>
            <w:tcW w:w="144" w:type="pct"/>
            <w:tcBorders>
              <w:top w:val="single" w:sz="4" w:space="0" w:color="000000"/>
            </w:tcBorders>
          </w:tcPr>
          <w:p w:rsidR="00595D23" w:rsidRPr="00A03084" w:rsidRDefault="00595D23" w:rsidP="00CA3682"/>
        </w:tc>
      </w:tr>
      <w:tr w:rsidR="00595D23" w:rsidRPr="00A03084" w:rsidTr="00CA3682">
        <w:trPr>
          <w:jc w:val="center"/>
        </w:trPr>
        <w:tc>
          <w:tcPr>
            <w:tcW w:w="223" w:type="pct"/>
          </w:tcPr>
          <w:p w:rsidR="00595D23" w:rsidRPr="00A03084" w:rsidRDefault="00595D23" w:rsidP="00CA3682">
            <w:r w:rsidRPr="00A03084">
              <w:t>1.</w:t>
            </w:r>
          </w:p>
        </w:tc>
        <w:tc>
          <w:tcPr>
            <w:tcW w:w="2650" w:type="pct"/>
          </w:tcPr>
          <w:p w:rsidR="00595D23" w:rsidRPr="00A03084" w:rsidRDefault="00595D23" w:rsidP="00CA3682">
            <w:r w:rsidRPr="00A03084">
              <w:t>UTILITY PLANT IN SERVICE</w:t>
            </w:r>
          </w:p>
        </w:tc>
        <w:tc>
          <w:tcPr>
            <w:tcW w:w="727" w:type="pct"/>
          </w:tcPr>
          <w:p w:rsidR="00595D23" w:rsidRPr="00A03084" w:rsidRDefault="00595D23" w:rsidP="00CA3682">
            <w:pPr>
              <w:jc w:val="right"/>
            </w:pPr>
            <w:r w:rsidRPr="00A03084">
              <w:t>$438,790</w:t>
            </w:r>
          </w:p>
        </w:tc>
        <w:tc>
          <w:tcPr>
            <w:tcW w:w="528" w:type="pct"/>
          </w:tcPr>
          <w:p w:rsidR="00595D23" w:rsidRPr="00A03084" w:rsidRDefault="00595D23" w:rsidP="00CA3682">
            <w:pPr>
              <w:jc w:val="right"/>
            </w:pPr>
            <w:r w:rsidRPr="00A03084">
              <w:t>$9,827</w:t>
            </w:r>
          </w:p>
        </w:tc>
        <w:tc>
          <w:tcPr>
            <w:tcW w:w="727" w:type="pct"/>
          </w:tcPr>
          <w:p w:rsidR="00595D23" w:rsidRPr="00A03084" w:rsidRDefault="00595D23" w:rsidP="00CA3682">
            <w:pPr>
              <w:jc w:val="right"/>
            </w:pPr>
            <w:r w:rsidRPr="00A03084">
              <w:t>$448,617</w:t>
            </w: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tc>
        <w:tc>
          <w:tcPr>
            <w:tcW w:w="2650" w:type="pct"/>
          </w:tcPr>
          <w:p w:rsidR="00595D23" w:rsidRPr="00A03084" w:rsidRDefault="00595D23" w:rsidP="00CA3682"/>
        </w:tc>
        <w:tc>
          <w:tcPr>
            <w:tcW w:w="727" w:type="pct"/>
          </w:tcPr>
          <w:p w:rsidR="00595D23" w:rsidRPr="00A03084" w:rsidRDefault="00595D23" w:rsidP="00CA3682">
            <w:pPr>
              <w:jc w:val="right"/>
            </w:pPr>
          </w:p>
        </w:tc>
        <w:tc>
          <w:tcPr>
            <w:tcW w:w="528" w:type="pct"/>
          </w:tcPr>
          <w:p w:rsidR="00595D23" w:rsidRPr="00A03084" w:rsidRDefault="00595D23" w:rsidP="00CA3682">
            <w:pPr>
              <w:jc w:val="right"/>
            </w:pPr>
          </w:p>
        </w:tc>
        <w:tc>
          <w:tcPr>
            <w:tcW w:w="727" w:type="pct"/>
          </w:tcPr>
          <w:p w:rsidR="00595D23" w:rsidRPr="00A03084" w:rsidRDefault="00595D23" w:rsidP="00CA3682">
            <w:pPr>
              <w:jc w:val="right"/>
            </w:pP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r w:rsidRPr="00A03084">
              <w:t>2.</w:t>
            </w:r>
          </w:p>
        </w:tc>
        <w:tc>
          <w:tcPr>
            <w:tcW w:w="2650" w:type="pct"/>
          </w:tcPr>
          <w:p w:rsidR="00595D23" w:rsidRPr="00A03084" w:rsidRDefault="00595D23" w:rsidP="00CA3682">
            <w:r w:rsidRPr="00A03084">
              <w:t>LAND &amp; LAND RIGHTS</w:t>
            </w:r>
          </w:p>
        </w:tc>
        <w:tc>
          <w:tcPr>
            <w:tcW w:w="727" w:type="pct"/>
          </w:tcPr>
          <w:p w:rsidR="00595D23" w:rsidRPr="00A03084" w:rsidRDefault="00595D23" w:rsidP="00CA3682">
            <w:pPr>
              <w:jc w:val="right"/>
            </w:pPr>
            <w:r w:rsidRPr="00A03084">
              <w:t>0</w:t>
            </w:r>
          </w:p>
        </w:tc>
        <w:tc>
          <w:tcPr>
            <w:tcW w:w="528" w:type="pct"/>
          </w:tcPr>
          <w:p w:rsidR="00595D23" w:rsidRPr="00A03084" w:rsidRDefault="00595D23" w:rsidP="00CA3682">
            <w:pPr>
              <w:jc w:val="right"/>
            </w:pPr>
            <w:r w:rsidRPr="00A03084">
              <w:t>0</w:t>
            </w:r>
          </w:p>
        </w:tc>
        <w:tc>
          <w:tcPr>
            <w:tcW w:w="727" w:type="pct"/>
          </w:tcPr>
          <w:p w:rsidR="00595D23" w:rsidRPr="00A03084" w:rsidRDefault="00595D23" w:rsidP="00CA3682">
            <w:pPr>
              <w:jc w:val="right"/>
            </w:pPr>
            <w:r w:rsidRPr="00A03084">
              <w:t>0</w:t>
            </w: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tc>
        <w:tc>
          <w:tcPr>
            <w:tcW w:w="2650" w:type="pct"/>
          </w:tcPr>
          <w:p w:rsidR="00595D23" w:rsidRPr="00A03084" w:rsidRDefault="00595D23" w:rsidP="00CA3682"/>
        </w:tc>
        <w:tc>
          <w:tcPr>
            <w:tcW w:w="727" w:type="pct"/>
          </w:tcPr>
          <w:p w:rsidR="00595D23" w:rsidRPr="00A03084" w:rsidRDefault="00595D23" w:rsidP="00CA3682">
            <w:pPr>
              <w:jc w:val="right"/>
            </w:pPr>
          </w:p>
        </w:tc>
        <w:tc>
          <w:tcPr>
            <w:tcW w:w="528" w:type="pct"/>
          </w:tcPr>
          <w:p w:rsidR="00595D23" w:rsidRPr="00A03084" w:rsidRDefault="00595D23" w:rsidP="00CA3682">
            <w:pPr>
              <w:jc w:val="right"/>
            </w:pPr>
          </w:p>
        </w:tc>
        <w:tc>
          <w:tcPr>
            <w:tcW w:w="727" w:type="pct"/>
          </w:tcPr>
          <w:p w:rsidR="00595D23" w:rsidRPr="00A03084" w:rsidRDefault="00595D23" w:rsidP="00CA3682">
            <w:pPr>
              <w:jc w:val="right"/>
            </w:pP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r w:rsidRPr="00A03084">
              <w:t>3.</w:t>
            </w:r>
          </w:p>
        </w:tc>
        <w:tc>
          <w:tcPr>
            <w:tcW w:w="2650" w:type="pct"/>
          </w:tcPr>
          <w:p w:rsidR="00595D23" w:rsidRPr="00A03084" w:rsidRDefault="00595D23" w:rsidP="00CA3682">
            <w:r w:rsidRPr="00A03084">
              <w:t>ACCUMULATED DEPRECIATION</w:t>
            </w:r>
          </w:p>
        </w:tc>
        <w:tc>
          <w:tcPr>
            <w:tcW w:w="727" w:type="pct"/>
          </w:tcPr>
          <w:p w:rsidR="00595D23" w:rsidRPr="00A03084" w:rsidRDefault="00595D23" w:rsidP="00CA3682">
            <w:pPr>
              <w:jc w:val="right"/>
            </w:pPr>
            <w:r w:rsidRPr="00A03084">
              <w:t>(409,804)</w:t>
            </w:r>
          </w:p>
        </w:tc>
        <w:tc>
          <w:tcPr>
            <w:tcW w:w="528" w:type="pct"/>
          </w:tcPr>
          <w:p w:rsidR="00595D23" w:rsidRPr="00A03084" w:rsidRDefault="00595D23" w:rsidP="00CA3682">
            <w:pPr>
              <w:jc w:val="right"/>
            </w:pPr>
            <w:r w:rsidRPr="00A03084">
              <w:t>13,215</w:t>
            </w:r>
          </w:p>
        </w:tc>
        <w:tc>
          <w:tcPr>
            <w:tcW w:w="727" w:type="pct"/>
          </w:tcPr>
          <w:p w:rsidR="00595D23" w:rsidRPr="00A03084" w:rsidRDefault="00595D23" w:rsidP="00CA3682">
            <w:pPr>
              <w:jc w:val="right"/>
            </w:pPr>
            <w:r w:rsidRPr="00A03084">
              <w:t>(396,589)</w:t>
            </w: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tc>
        <w:tc>
          <w:tcPr>
            <w:tcW w:w="2650" w:type="pct"/>
          </w:tcPr>
          <w:p w:rsidR="00595D23" w:rsidRPr="00A03084" w:rsidRDefault="00595D23" w:rsidP="00CA3682"/>
        </w:tc>
        <w:tc>
          <w:tcPr>
            <w:tcW w:w="727" w:type="pct"/>
          </w:tcPr>
          <w:p w:rsidR="00595D23" w:rsidRPr="00A03084" w:rsidRDefault="00595D23" w:rsidP="00CA3682">
            <w:pPr>
              <w:jc w:val="right"/>
            </w:pPr>
          </w:p>
        </w:tc>
        <w:tc>
          <w:tcPr>
            <w:tcW w:w="528" w:type="pct"/>
          </w:tcPr>
          <w:p w:rsidR="00595D23" w:rsidRPr="00A03084" w:rsidRDefault="00595D23" w:rsidP="00CA3682">
            <w:pPr>
              <w:jc w:val="right"/>
            </w:pPr>
          </w:p>
        </w:tc>
        <w:tc>
          <w:tcPr>
            <w:tcW w:w="727" w:type="pct"/>
          </w:tcPr>
          <w:p w:rsidR="00595D23" w:rsidRPr="00A03084" w:rsidRDefault="00595D23" w:rsidP="00CA3682">
            <w:pPr>
              <w:jc w:val="right"/>
            </w:pP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r w:rsidRPr="00A03084">
              <w:t>4.</w:t>
            </w:r>
          </w:p>
        </w:tc>
        <w:tc>
          <w:tcPr>
            <w:tcW w:w="2650" w:type="pct"/>
          </w:tcPr>
          <w:p w:rsidR="00595D23" w:rsidRPr="00A03084" w:rsidRDefault="00595D23" w:rsidP="00CA3682">
            <w:r w:rsidRPr="00A03084">
              <w:t>CIAC</w:t>
            </w:r>
          </w:p>
        </w:tc>
        <w:tc>
          <w:tcPr>
            <w:tcW w:w="727" w:type="pct"/>
          </w:tcPr>
          <w:p w:rsidR="00595D23" w:rsidRPr="00A03084" w:rsidRDefault="00595D23" w:rsidP="00CA3682">
            <w:pPr>
              <w:jc w:val="right"/>
            </w:pPr>
            <w:r w:rsidRPr="00A03084">
              <w:t>(121,125)</w:t>
            </w:r>
          </w:p>
        </w:tc>
        <w:tc>
          <w:tcPr>
            <w:tcW w:w="528" w:type="pct"/>
          </w:tcPr>
          <w:p w:rsidR="00595D23" w:rsidRPr="00A03084" w:rsidRDefault="00595D23" w:rsidP="00CA3682">
            <w:pPr>
              <w:jc w:val="right"/>
            </w:pPr>
            <w:r w:rsidRPr="00A03084">
              <w:t>(213)</w:t>
            </w:r>
          </w:p>
        </w:tc>
        <w:tc>
          <w:tcPr>
            <w:tcW w:w="727" w:type="pct"/>
          </w:tcPr>
          <w:p w:rsidR="00595D23" w:rsidRPr="00A03084" w:rsidRDefault="00595D23" w:rsidP="00CA3682">
            <w:pPr>
              <w:jc w:val="right"/>
            </w:pPr>
            <w:r w:rsidRPr="00A03084">
              <w:t>(121,338)</w:t>
            </w: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tc>
        <w:tc>
          <w:tcPr>
            <w:tcW w:w="2650" w:type="pct"/>
          </w:tcPr>
          <w:p w:rsidR="00595D23" w:rsidRPr="00A03084" w:rsidRDefault="00595D23" w:rsidP="00CA3682"/>
        </w:tc>
        <w:tc>
          <w:tcPr>
            <w:tcW w:w="727" w:type="pct"/>
          </w:tcPr>
          <w:p w:rsidR="00595D23" w:rsidRPr="00A03084" w:rsidRDefault="00595D23" w:rsidP="00CA3682">
            <w:pPr>
              <w:jc w:val="right"/>
            </w:pPr>
          </w:p>
        </w:tc>
        <w:tc>
          <w:tcPr>
            <w:tcW w:w="528" w:type="pct"/>
          </w:tcPr>
          <w:p w:rsidR="00595D23" w:rsidRPr="00A03084" w:rsidRDefault="00595D23" w:rsidP="00CA3682">
            <w:pPr>
              <w:jc w:val="right"/>
            </w:pPr>
          </w:p>
        </w:tc>
        <w:tc>
          <w:tcPr>
            <w:tcW w:w="727" w:type="pct"/>
          </w:tcPr>
          <w:p w:rsidR="00595D23" w:rsidRPr="00A03084" w:rsidRDefault="00595D23" w:rsidP="00CA3682">
            <w:pPr>
              <w:jc w:val="right"/>
            </w:pP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r w:rsidRPr="00A03084">
              <w:t>5.</w:t>
            </w:r>
          </w:p>
        </w:tc>
        <w:tc>
          <w:tcPr>
            <w:tcW w:w="2650" w:type="pct"/>
          </w:tcPr>
          <w:p w:rsidR="00595D23" w:rsidRPr="00A03084" w:rsidRDefault="00595D23" w:rsidP="00CA3682">
            <w:r w:rsidRPr="00A03084">
              <w:t>ACCUMULATED AMORTIZATION OF CIAC</w:t>
            </w:r>
          </w:p>
        </w:tc>
        <w:tc>
          <w:tcPr>
            <w:tcW w:w="727" w:type="pct"/>
          </w:tcPr>
          <w:p w:rsidR="00595D23" w:rsidRPr="00A03084" w:rsidRDefault="00595D23" w:rsidP="00CA3682">
            <w:pPr>
              <w:jc w:val="right"/>
            </w:pPr>
            <w:r w:rsidRPr="00A03084">
              <w:t>96,300</w:t>
            </w:r>
          </w:p>
        </w:tc>
        <w:tc>
          <w:tcPr>
            <w:tcW w:w="528" w:type="pct"/>
          </w:tcPr>
          <w:p w:rsidR="00595D23" w:rsidRPr="00A03084" w:rsidRDefault="00595D23" w:rsidP="00CA3682">
            <w:pPr>
              <w:jc w:val="right"/>
            </w:pPr>
            <w:r w:rsidRPr="00A03084">
              <w:t>(1,506)</w:t>
            </w:r>
          </w:p>
        </w:tc>
        <w:tc>
          <w:tcPr>
            <w:tcW w:w="727" w:type="pct"/>
          </w:tcPr>
          <w:p w:rsidR="00595D23" w:rsidRPr="00A03084" w:rsidRDefault="00595D23" w:rsidP="00CA3682">
            <w:pPr>
              <w:jc w:val="right"/>
            </w:pPr>
            <w:r w:rsidRPr="00A03084">
              <w:t>94,794</w:t>
            </w: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tc>
        <w:tc>
          <w:tcPr>
            <w:tcW w:w="2650" w:type="pct"/>
          </w:tcPr>
          <w:p w:rsidR="00595D23" w:rsidRPr="00A03084" w:rsidRDefault="00595D23" w:rsidP="00CA3682"/>
        </w:tc>
        <w:tc>
          <w:tcPr>
            <w:tcW w:w="727" w:type="pct"/>
          </w:tcPr>
          <w:p w:rsidR="00595D23" w:rsidRPr="00A03084" w:rsidRDefault="00595D23" w:rsidP="00CA3682">
            <w:pPr>
              <w:jc w:val="right"/>
            </w:pPr>
          </w:p>
        </w:tc>
        <w:tc>
          <w:tcPr>
            <w:tcW w:w="528" w:type="pct"/>
          </w:tcPr>
          <w:p w:rsidR="00595D23" w:rsidRPr="00A03084" w:rsidRDefault="00595D23" w:rsidP="00CA3682">
            <w:pPr>
              <w:jc w:val="right"/>
            </w:pPr>
          </w:p>
        </w:tc>
        <w:tc>
          <w:tcPr>
            <w:tcW w:w="727" w:type="pct"/>
          </w:tcPr>
          <w:p w:rsidR="00595D23" w:rsidRPr="00A03084" w:rsidRDefault="00595D23" w:rsidP="00CA3682">
            <w:pPr>
              <w:jc w:val="right"/>
            </w:pP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r w:rsidRPr="00A03084">
              <w:t>6.</w:t>
            </w:r>
          </w:p>
        </w:tc>
        <w:tc>
          <w:tcPr>
            <w:tcW w:w="2650" w:type="pct"/>
          </w:tcPr>
          <w:p w:rsidR="00595D23" w:rsidRPr="00A03084" w:rsidRDefault="00595D23" w:rsidP="00CA3682">
            <w:r w:rsidRPr="00A03084">
              <w:t>ACQUISITION ADJUSTMENT</w:t>
            </w:r>
          </w:p>
        </w:tc>
        <w:tc>
          <w:tcPr>
            <w:tcW w:w="727" w:type="pct"/>
          </w:tcPr>
          <w:p w:rsidR="00595D23" w:rsidRPr="00A03084" w:rsidRDefault="00595D23" w:rsidP="00CA3682">
            <w:pPr>
              <w:jc w:val="right"/>
            </w:pPr>
            <w:r w:rsidRPr="00A03084">
              <w:t>0</w:t>
            </w:r>
          </w:p>
        </w:tc>
        <w:tc>
          <w:tcPr>
            <w:tcW w:w="528" w:type="pct"/>
          </w:tcPr>
          <w:p w:rsidR="00595D23" w:rsidRPr="00A03084" w:rsidRDefault="00595D23" w:rsidP="00CA3682">
            <w:pPr>
              <w:jc w:val="right"/>
            </w:pPr>
            <w:r w:rsidRPr="00A03084">
              <w:t>0</w:t>
            </w:r>
          </w:p>
        </w:tc>
        <w:tc>
          <w:tcPr>
            <w:tcW w:w="727" w:type="pct"/>
          </w:tcPr>
          <w:p w:rsidR="00595D23" w:rsidRPr="00A03084" w:rsidRDefault="00595D23" w:rsidP="00CA3682">
            <w:pPr>
              <w:jc w:val="right"/>
            </w:pPr>
            <w:r w:rsidRPr="00A03084">
              <w:t>0</w:t>
            </w: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tc>
        <w:tc>
          <w:tcPr>
            <w:tcW w:w="2650" w:type="pct"/>
          </w:tcPr>
          <w:p w:rsidR="00595D23" w:rsidRPr="00A03084" w:rsidRDefault="00595D23" w:rsidP="00CA3682"/>
        </w:tc>
        <w:tc>
          <w:tcPr>
            <w:tcW w:w="727" w:type="pct"/>
          </w:tcPr>
          <w:p w:rsidR="00595D23" w:rsidRPr="00A03084" w:rsidRDefault="00595D23" w:rsidP="00CA3682">
            <w:pPr>
              <w:jc w:val="right"/>
            </w:pPr>
          </w:p>
        </w:tc>
        <w:tc>
          <w:tcPr>
            <w:tcW w:w="528" w:type="pct"/>
          </w:tcPr>
          <w:p w:rsidR="00595D23" w:rsidRPr="00A03084" w:rsidRDefault="00595D23" w:rsidP="00CA3682">
            <w:pPr>
              <w:jc w:val="right"/>
            </w:pPr>
          </w:p>
        </w:tc>
        <w:tc>
          <w:tcPr>
            <w:tcW w:w="727" w:type="pct"/>
          </w:tcPr>
          <w:p w:rsidR="00595D23" w:rsidRPr="00A03084" w:rsidRDefault="00595D23" w:rsidP="00CA3682">
            <w:pPr>
              <w:jc w:val="right"/>
            </w:pP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r w:rsidRPr="00A03084">
              <w:t>7.</w:t>
            </w:r>
          </w:p>
        </w:tc>
        <w:tc>
          <w:tcPr>
            <w:tcW w:w="2650" w:type="pct"/>
          </w:tcPr>
          <w:p w:rsidR="00595D23" w:rsidRPr="00A03084" w:rsidRDefault="00595D23" w:rsidP="00CA3682">
            <w:r w:rsidRPr="00A03084">
              <w:t>WORKING CAPITAL ALLOWANCE</w:t>
            </w:r>
          </w:p>
        </w:tc>
        <w:tc>
          <w:tcPr>
            <w:tcW w:w="727" w:type="pct"/>
          </w:tcPr>
          <w:p w:rsidR="00595D23" w:rsidRPr="00A03084" w:rsidRDefault="00595D23" w:rsidP="00CA3682">
            <w:pPr>
              <w:jc w:val="right"/>
              <w:rPr>
                <w:u w:val="single"/>
              </w:rPr>
            </w:pPr>
            <w:r w:rsidRPr="00A03084">
              <w:rPr>
                <w:u w:val="single"/>
              </w:rPr>
              <w:t>0</w:t>
            </w:r>
          </w:p>
        </w:tc>
        <w:tc>
          <w:tcPr>
            <w:tcW w:w="528" w:type="pct"/>
          </w:tcPr>
          <w:p w:rsidR="00595D23" w:rsidRPr="00A03084" w:rsidRDefault="00595D23" w:rsidP="00CA3682">
            <w:pPr>
              <w:jc w:val="right"/>
              <w:rPr>
                <w:u w:val="single"/>
              </w:rPr>
            </w:pPr>
            <w:r w:rsidRPr="00A03084">
              <w:rPr>
                <w:u w:val="single"/>
              </w:rPr>
              <w:t>9,009</w:t>
            </w:r>
          </w:p>
        </w:tc>
        <w:tc>
          <w:tcPr>
            <w:tcW w:w="727" w:type="pct"/>
          </w:tcPr>
          <w:p w:rsidR="00595D23" w:rsidRPr="00A03084" w:rsidRDefault="00595D23" w:rsidP="00CA3682">
            <w:pPr>
              <w:jc w:val="right"/>
              <w:rPr>
                <w:u w:val="single"/>
              </w:rPr>
            </w:pPr>
            <w:r w:rsidRPr="00A03084">
              <w:rPr>
                <w:u w:val="single"/>
              </w:rPr>
              <w:t>9,009</w:t>
            </w: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tc>
        <w:tc>
          <w:tcPr>
            <w:tcW w:w="2650" w:type="pct"/>
          </w:tcPr>
          <w:p w:rsidR="00595D23" w:rsidRPr="00A03084" w:rsidRDefault="00595D23" w:rsidP="00CA3682"/>
        </w:tc>
        <w:tc>
          <w:tcPr>
            <w:tcW w:w="727" w:type="pct"/>
          </w:tcPr>
          <w:p w:rsidR="00595D23" w:rsidRPr="00A03084" w:rsidRDefault="00595D23" w:rsidP="00CA3682">
            <w:pPr>
              <w:jc w:val="right"/>
            </w:pPr>
          </w:p>
        </w:tc>
        <w:tc>
          <w:tcPr>
            <w:tcW w:w="528" w:type="pct"/>
          </w:tcPr>
          <w:p w:rsidR="00595D23" w:rsidRPr="00A03084" w:rsidRDefault="00595D23" w:rsidP="00CA3682">
            <w:pPr>
              <w:jc w:val="right"/>
            </w:pPr>
          </w:p>
        </w:tc>
        <w:tc>
          <w:tcPr>
            <w:tcW w:w="727" w:type="pct"/>
          </w:tcPr>
          <w:p w:rsidR="00595D23" w:rsidRPr="00A03084" w:rsidRDefault="00595D23" w:rsidP="00CA3682">
            <w:pPr>
              <w:jc w:val="right"/>
            </w:pP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r w:rsidRPr="00A03084">
              <w:t>8.</w:t>
            </w:r>
          </w:p>
        </w:tc>
        <w:tc>
          <w:tcPr>
            <w:tcW w:w="2650" w:type="pct"/>
          </w:tcPr>
          <w:p w:rsidR="00595D23" w:rsidRPr="00A03084" w:rsidRDefault="00595D23" w:rsidP="00CA3682">
            <w:r w:rsidRPr="00A03084">
              <w:t>WASTEWATER RATE BASE</w:t>
            </w:r>
          </w:p>
        </w:tc>
        <w:tc>
          <w:tcPr>
            <w:tcW w:w="727" w:type="pct"/>
          </w:tcPr>
          <w:p w:rsidR="00595D23" w:rsidRPr="00A03084" w:rsidRDefault="00595D23" w:rsidP="00CA3682">
            <w:pPr>
              <w:jc w:val="right"/>
              <w:rPr>
                <w:u w:val="single"/>
              </w:rPr>
            </w:pPr>
            <w:r w:rsidRPr="00A03084">
              <w:rPr>
                <w:u w:val="single"/>
              </w:rPr>
              <w:t>$4,161</w:t>
            </w:r>
          </w:p>
        </w:tc>
        <w:tc>
          <w:tcPr>
            <w:tcW w:w="528" w:type="pct"/>
          </w:tcPr>
          <w:p w:rsidR="00595D23" w:rsidRPr="00A03084" w:rsidRDefault="00595D23" w:rsidP="00CA3682">
            <w:pPr>
              <w:jc w:val="right"/>
              <w:rPr>
                <w:u w:val="single"/>
              </w:rPr>
            </w:pPr>
            <w:r w:rsidRPr="00A03084">
              <w:rPr>
                <w:u w:val="single"/>
              </w:rPr>
              <w:t>$30,333</w:t>
            </w:r>
          </w:p>
        </w:tc>
        <w:tc>
          <w:tcPr>
            <w:tcW w:w="727" w:type="pct"/>
          </w:tcPr>
          <w:p w:rsidR="00595D23" w:rsidRPr="00A03084" w:rsidRDefault="00595D23" w:rsidP="00CA3682">
            <w:pPr>
              <w:jc w:val="right"/>
              <w:rPr>
                <w:u w:val="single"/>
              </w:rPr>
            </w:pPr>
            <w:r w:rsidRPr="00A03084">
              <w:rPr>
                <w:u w:val="single"/>
              </w:rPr>
              <w:t>$34,494</w:t>
            </w:r>
          </w:p>
        </w:tc>
        <w:tc>
          <w:tcPr>
            <w:tcW w:w="144" w:type="pct"/>
          </w:tcPr>
          <w:p w:rsidR="00595D23" w:rsidRPr="00A03084" w:rsidRDefault="00595D23" w:rsidP="00CA3682"/>
        </w:tc>
      </w:tr>
      <w:tr w:rsidR="00595D23" w:rsidRPr="00A03084" w:rsidTr="00CA3682">
        <w:trPr>
          <w:jc w:val="center"/>
        </w:trPr>
        <w:tc>
          <w:tcPr>
            <w:tcW w:w="223" w:type="pct"/>
          </w:tcPr>
          <w:p w:rsidR="00595D23" w:rsidRPr="00A03084" w:rsidRDefault="00595D23" w:rsidP="00CA3682"/>
        </w:tc>
        <w:tc>
          <w:tcPr>
            <w:tcW w:w="2650" w:type="pct"/>
          </w:tcPr>
          <w:p w:rsidR="00595D23" w:rsidRPr="00A03084" w:rsidRDefault="00595D23" w:rsidP="00CA3682"/>
        </w:tc>
        <w:tc>
          <w:tcPr>
            <w:tcW w:w="727" w:type="pct"/>
          </w:tcPr>
          <w:p w:rsidR="00595D23" w:rsidRPr="00A03084" w:rsidRDefault="00595D23" w:rsidP="00CA3682">
            <w:pPr>
              <w:jc w:val="right"/>
            </w:pPr>
          </w:p>
        </w:tc>
        <w:tc>
          <w:tcPr>
            <w:tcW w:w="528" w:type="pct"/>
          </w:tcPr>
          <w:p w:rsidR="00595D23" w:rsidRPr="00A03084" w:rsidRDefault="00595D23" w:rsidP="00CA3682">
            <w:pPr>
              <w:jc w:val="right"/>
            </w:pPr>
          </w:p>
        </w:tc>
        <w:tc>
          <w:tcPr>
            <w:tcW w:w="727" w:type="pct"/>
          </w:tcPr>
          <w:p w:rsidR="00595D23" w:rsidRPr="00A03084" w:rsidRDefault="00595D23" w:rsidP="00CA3682">
            <w:pPr>
              <w:jc w:val="right"/>
            </w:pPr>
          </w:p>
        </w:tc>
        <w:tc>
          <w:tcPr>
            <w:tcW w:w="144" w:type="pct"/>
          </w:tcPr>
          <w:p w:rsidR="00595D23" w:rsidRPr="00A03084" w:rsidRDefault="00595D23" w:rsidP="00CA3682"/>
        </w:tc>
      </w:tr>
    </w:tbl>
    <w:p w:rsidR="00595D23" w:rsidRPr="00A03084" w:rsidRDefault="00595D23" w:rsidP="001100E5">
      <w:pPr>
        <w:pStyle w:val="OrderBody"/>
      </w:pPr>
    </w:p>
    <w:p w:rsidR="00595D23" w:rsidRPr="00A03084" w:rsidRDefault="00595D23" w:rsidP="001100E5">
      <w:pPr>
        <w:pStyle w:val="OrderBody"/>
        <w:sectPr w:rsidR="00595D23" w:rsidRPr="00A03084">
          <w:headerReference w:type="first" r:id="rId10"/>
          <w:pgSz w:w="12240" w:h="15840" w:code="1"/>
          <w:pgMar w:top="1440" w:right="1440" w:bottom="1440" w:left="1440" w:header="720" w:footer="720" w:gutter="0"/>
          <w:cols w:space="720"/>
          <w:titlePg/>
          <w:docGrid w:linePitch="360"/>
        </w:sectPr>
      </w:pPr>
    </w:p>
    <w:p w:rsidR="00595D23" w:rsidRPr="00A03084" w:rsidRDefault="00595D23" w:rsidP="001100E5">
      <w:pPr>
        <w:pStyle w:val="OrderBody"/>
      </w:pP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477"/>
        <w:gridCol w:w="5273"/>
        <w:gridCol w:w="1283"/>
        <w:gridCol w:w="2237"/>
        <w:gridCol w:w="306"/>
      </w:tblGrid>
      <w:tr w:rsidR="00595D23" w:rsidRPr="00A03084" w:rsidTr="00CA3682">
        <w:trPr>
          <w:jc w:val="center"/>
        </w:trPr>
        <w:tc>
          <w:tcPr>
            <w:tcW w:w="249" w:type="pct"/>
          </w:tcPr>
          <w:p w:rsidR="00595D23" w:rsidRPr="00A03084" w:rsidRDefault="00595D23" w:rsidP="00CA3682">
            <w:pPr>
              <w:rPr>
                <w:b/>
              </w:rPr>
            </w:pPr>
          </w:p>
        </w:tc>
        <w:tc>
          <w:tcPr>
            <w:tcW w:w="2753" w:type="pct"/>
          </w:tcPr>
          <w:p w:rsidR="00595D23" w:rsidRPr="00A03084" w:rsidRDefault="00595D23" w:rsidP="00CA3682">
            <w:pPr>
              <w:rPr>
                <w:b/>
              </w:rPr>
            </w:pPr>
            <w:r w:rsidRPr="00A03084">
              <w:rPr>
                <w:b/>
              </w:rPr>
              <w:t>LAKE YALE UTILITIES, LLC.</w:t>
            </w:r>
          </w:p>
        </w:tc>
        <w:tc>
          <w:tcPr>
            <w:tcW w:w="1838" w:type="pct"/>
            <w:gridSpan w:val="2"/>
          </w:tcPr>
          <w:p w:rsidR="00595D23" w:rsidRPr="00A03084" w:rsidRDefault="00595D23" w:rsidP="00CA3682">
            <w:pPr>
              <w:jc w:val="right"/>
              <w:rPr>
                <w:b/>
              </w:rPr>
            </w:pPr>
            <w:r w:rsidRPr="00A03084">
              <w:rPr>
                <w:b/>
              </w:rPr>
              <w:t>SCHEDULE NO. 1-C</w:t>
            </w:r>
          </w:p>
        </w:tc>
        <w:tc>
          <w:tcPr>
            <w:tcW w:w="160" w:type="pct"/>
          </w:tcPr>
          <w:p w:rsidR="00595D23" w:rsidRPr="00A03084" w:rsidRDefault="00595D23" w:rsidP="00CA3682">
            <w:pPr>
              <w:rPr>
                <w:b/>
              </w:rPr>
            </w:pPr>
          </w:p>
        </w:tc>
      </w:tr>
      <w:tr w:rsidR="00595D23" w:rsidRPr="00A03084" w:rsidTr="00CA3682">
        <w:trPr>
          <w:jc w:val="center"/>
        </w:trPr>
        <w:tc>
          <w:tcPr>
            <w:tcW w:w="249" w:type="pct"/>
            <w:tcBorders>
              <w:bottom w:val="nil"/>
            </w:tcBorders>
          </w:tcPr>
          <w:p w:rsidR="00595D23" w:rsidRPr="00A03084" w:rsidRDefault="00595D23" w:rsidP="00CA3682">
            <w:pPr>
              <w:rPr>
                <w:b/>
              </w:rPr>
            </w:pPr>
          </w:p>
        </w:tc>
        <w:tc>
          <w:tcPr>
            <w:tcW w:w="2753" w:type="pct"/>
            <w:tcBorders>
              <w:bottom w:val="nil"/>
            </w:tcBorders>
          </w:tcPr>
          <w:p w:rsidR="00595D23" w:rsidRPr="00A03084" w:rsidRDefault="00595D23" w:rsidP="00CA3682">
            <w:pPr>
              <w:rPr>
                <w:b/>
              </w:rPr>
            </w:pPr>
            <w:r w:rsidRPr="00A03084">
              <w:rPr>
                <w:b/>
              </w:rPr>
              <w:t>TEST YEAR ENDED 12/31/2019</w:t>
            </w:r>
          </w:p>
        </w:tc>
        <w:tc>
          <w:tcPr>
            <w:tcW w:w="1838" w:type="pct"/>
            <w:gridSpan w:val="2"/>
            <w:tcBorders>
              <w:bottom w:val="nil"/>
            </w:tcBorders>
          </w:tcPr>
          <w:p w:rsidR="00595D23" w:rsidRPr="00A03084" w:rsidRDefault="00595D23" w:rsidP="00CA3682">
            <w:pPr>
              <w:jc w:val="right"/>
              <w:rPr>
                <w:b/>
              </w:rPr>
            </w:pPr>
            <w:r w:rsidRPr="00A03084">
              <w:rPr>
                <w:b/>
              </w:rPr>
              <w:t>DOCKET NO. 20200169-WS</w:t>
            </w:r>
          </w:p>
        </w:tc>
        <w:tc>
          <w:tcPr>
            <w:tcW w:w="160" w:type="pct"/>
            <w:tcBorders>
              <w:bottom w:val="nil"/>
            </w:tcBorders>
          </w:tcPr>
          <w:p w:rsidR="00595D23" w:rsidRPr="00A03084" w:rsidRDefault="00595D23" w:rsidP="00CA3682">
            <w:pPr>
              <w:rPr>
                <w:b/>
              </w:rPr>
            </w:pPr>
          </w:p>
        </w:tc>
      </w:tr>
      <w:tr w:rsidR="00595D23" w:rsidRPr="00A03084" w:rsidTr="00CA3682">
        <w:trPr>
          <w:jc w:val="center"/>
        </w:trPr>
        <w:tc>
          <w:tcPr>
            <w:tcW w:w="249" w:type="pct"/>
            <w:tcBorders>
              <w:top w:val="nil"/>
              <w:bottom w:val="single" w:sz="4" w:space="0" w:color="000000"/>
            </w:tcBorders>
          </w:tcPr>
          <w:p w:rsidR="00595D23" w:rsidRPr="00A03084" w:rsidRDefault="00595D23" w:rsidP="00CA3682">
            <w:pPr>
              <w:rPr>
                <w:b/>
              </w:rPr>
            </w:pPr>
          </w:p>
        </w:tc>
        <w:tc>
          <w:tcPr>
            <w:tcW w:w="2753" w:type="pct"/>
            <w:tcBorders>
              <w:top w:val="nil"/>
              <w:bottom w:val="single" w:sz="4" w:space="0" w:color="000000"/>
            </w:tcBorders>
          </w:tcPr>
          <w:p w:rsidR="00595D23" w:rsidRPr="00A03084" w:rsidRDefault="00595D23" w:rsidP="00CA3682">
            <w:pPr>
              <w:rPr>
                <w:b/>
              </w:rPr>
            </w:pPr>
            <w:r w:rsidRPr="00A03084">
              <w:rPr>
                <w:b/>
              </w:rPr>
              <w:t>ADJUSTMENTS TO RATE BASE</w:t>
            </w:r>
          </w:p>
        </w:tc>
        <w:tc>
          <w:tcPr>
            <w:tcW w:w="1838" w:type="pct"/>
            <w:gridSpan w:val="2"/>
            <w:tcBorders>
              <w:top w:val="nil"/>
              <w:bottom w:val="single" w:sz="4" w:space="0" w:color="000000"/>
            </w:tcBorders>
          </w:tcPr>
          <w:p w:rsidR="00595D23" w:rsidRPr="00A03084" w:rsidRDefault="00595D23" w:rsidP="00CA3682">
            <w:pPr>
              <w:rPr>
                <w:b/>
              </w:rPr>
            </w:pPr>
          </w:p>
        </w:tc>
        <w:tc>
          <w:tcPr>
            <w:tcW w:w="160" w:type="pct"/>
            <w:tcBorders>
              <w:top w:val="nil"/>
              <w:bottom w:val="single" w:sz="4" w:space="0" w:color="000000"/>
            </w:tcBorders>
          </w:tcPr>
          <w:p w:rsidR="00595D23" w:rsidRPr="00A03084" w:rsidRDefault="00595D23" w:rsidP="00CA3682">
            <w:pPr>
              <w:rPr>
                <w:b/>
              </w:rPr>
            </w:pPr>
          </w:p>
        </w:tc>
      </w:tr>
      <w:tr w:rsidR="00595D23" w:rsidRPr="00A03084" w:rsidTr="00CA3682">
        <w:trPr>
          <w:jc w:val="center"/>
        </w:trPr>
        <w:tc>
          <w:tcPr>
            <w:tcW w:w="249" w:type="pct"/>
            <w:tcBorders>
              <w:top w:val="single" w:sz="4" w:space="0" w:color="000000"/>
            </w:tcBorders>
          </w:tcPr>
          <w:p w:rsidR="00595D23" w:rsidRPr="00A03084" w:rsidRDefault="00595D23" w:rsidP="00CA3682">
            <w:pPr>
              <w:rPr>
                <w:b/>
              </w:rPr>
            </w:pPr>
          </w:p>
        </w:tc>
        <w:tc>
          <w:tcPr>
            <w:tcW w:w="2753" w:type="pct"/>
            <w:tcBorders>
              <w:top w:val="single" w:sz="4" w:space="0" w:color="000000"/>
            </w:tcBorders>
          </w:tcPr>
          <w:p w:rsidR="00595D23" w:rsidRPr="00A03084" w:rsidRDefault="00595D23" w:rsidP="00CA3682">
            <w:pPr>
              <w:rPr>
                <w:b/>
              </w:rPr>
            </w:pPr>
          </w:p>
        </w:tc>
        <w:tc>
          <w:tcPr>
            <w:tcW w:w="1838" w:type="pct"/>
            <w:gridSpan w:val="2"/>
            <w:tcBorders>
              <w:top w:val="single" w:sz="4" w:space="0" w:color="000000"/>
            </w:tcBorders>
          </w:tcPr>
          <w:p w:rsidR="00595D23" w:rsidRPr="00A03084" w:rsidRDefault="00595D23" w:rsidP="00CA3682">
            <w:pPr>
              <w:rPr>
                <w:b/>
              </w:rPr>
            </w:pPr>
          </w:p>
        </w:tc>
        <w:tc>
          <w:tcPr>
            <w:tcW w:w="160" w:type="pct"/>
            <w:tcBorders>
              <w:top w:val="single" w:sz="4" w:space="0" w:color="000000"/>
            </w:tcBorders>
          </w:tcPr>
          <w:p w:rsidR="00595D23" w:rsidRPr="00A03084" w:rsidRDefault="00595D23" w:rsidP="00CA3682">
            <w:pPr>
              <w:rPr>
                <w:b/>
              </w:rPr>
            </w:pPr>
          </w:p>
        </w:tc>
      </w:tr>
      <w:tr w:rsidR="00595D23" w:rsidRPr="00A03084" w:rsidTr="00CA3682">
        <w:trPr>
          <w:jc w:val="center"/>
        </w:trPr>
        <w:tc>
          <w:tcPr>
            <w:tcW w:w="249" w:type="pct"/>
          </w:tcPr>
          <w:p w:rsidR="00595D23" w:rsidRPr="00A03084" w:rsidRDefault="00595D23" w:rsidP="00CA3682">
            <w:pPr>
              <w:rPr>
                <w:b/>
              </w:rPr>
            </w:pPr>
          </w:p>
        </w:tc>
        <w:tc>
          <w:tcPr>
            <w:tcW w:w="2753" w:type="pct"/>
          </w:tcPr>
          <w:p w:rsidR="00595D23" w:rsidRPr="00A03084" w:rsidRDefault="00595D23" w:rsidP="00CA3682">
            <w:pPr>
              <w:rPr>
                <w:b/>
              </w:rPr>
            </w:pPr>
          </w:p>
        </w:tc>
        <w:tc>
          <w:tcPr>
            <w:tcW w:w="670" w:type="pct"/>
          </w:tcPr>
          <w:p w:rsidR="00595D23" w:rsidRPr="00A03084" w:rsidRDefault="00595D23" w:rsidP="00CA3682">
            <w:pPr>
              <w:jc w:val="center"/>
              <w:rPr>
                <w:b/>
                <w:u w:val="single"/>
              </w:rPr>
            </w:pPr>
            <w:r w:rsidRPr="00A03084">
              <w:rPr>
                <w:b/>
                <w:u w:val="single"/>
              </w:rPr>
              <w:t>WATER</w:t>
            </w:r>
          </w:p>
        </w:tc>
        <w:tc>
          <w:tcPr>
            <w:tcW w:w="1168" w:type="pct"/>
          </w:tcPr>
          <w:p w:rsidR="00595D23" w:rsidRPr="00A03084" w:rsidRDefault="00595D23" w:rsidP="00CA3682">
            <w:pPr>
              <w:jc w:val="center"/>
              <w:rPr>
                <w:b/>
                <w:u w:val="single"/>
              </w:rPr>
            </w:pPr>
            <w:r w:rsidRPr="00A03084">
              <w:rPr>
                <w:b/>
                <w:u w:val="single"/>
              </w:rPr>
              <w:t>WASTEWATER</w:t>
            </w:r>
          </w:p>
        </w:tc>
        <w:tc>
          <w:tcPr>
            <w:tcW w:w="160" w:type="pct"/>
          </w:tcPr>
          <w:p w:rsidR="00595D23" w:rsidRPr="00A03084" w:rsidRDefault="00595D23" w:rsidP="00CA3682">
            <w:pPr>
              <w:rPr>
                <w:b/>
              </w:rPr>
            </w:pPr>
          </w:p>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pPr>
              <w:rPr>
                <w:b/>
                <w:u w:val="single"/>
              </w:rPr>
            </w:pPr>
            <w:r w:rsidRPr="00A03084">
              <w:rPr>
                <w:b/>
                <w:u w:val="single"/>
              </w:rPr>
              <w:t>UTILITY PLANT IN SERVICE</w:t>
            </w:r>
          </w:p>
        </w:tc>
        <w:tc>
          <w:tcPr>
            <w:tcW w:w="670" w:type="pct"/>
          </w:tcPr>
          <w:p w:rsidR="00595D23" w:rsidRPr="00A03084" w:rsidRDefault="00595D23" w:rsidP="00CA3682">
            <w:pPr>
              <w:jc w:val="right"/>
            </w:pPr>
          </w:p>
        </w:tc>
        <w:tc>
          <w:tcPr>
            <w:tcW w:w="1168" w:type="pct"/>
          </w:tcPr>
          <w:p w:rsidR="00595D23" w:rsidRPr="00A03084" w:rsidRDefault="00595D23" w:rsidP="00CA3682">
            <w:pPr>
              <w:jc w:val="right"/>
            </w:pP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1.</w:t>
            </w:r>
          </w:p>
        </w:tc>
        <w:tc>
          <w:tcPr>
            <w:tcW w:w="2753" w:type="pct"/>
          </w:tcPr>
          <w:p w:rsidR="00595D23" w:rsidRPr="00A03084" w:rsidRDefault="00595D23" w:rsidP="00CA3682">
            <w:r w:rsidRPr="00A03084">
              <w:t>To reflect allocated amount for vehicles.</w:t>
            </w:r>
          </w:p>
        </w:tc>
        <w:tc>
          <w:tcPr>
            <w:tcW w:w="670" w:type="pct"/>
          </w:tcPr>
          <w:p w:rsidR="00595D23" w:rsidRPr="00A03084" w:rsidRDefault="00595D23" w:rsidP="00CA3682">
            <w:pPr>
              <w:jc w:val="right"/>
            </w:pPr>
            <w:r w:rsidRPr="00A03084">
              <w:t>$5,274</w:t>
            </w:r>
          </w:p>
        </w:tc>
        <w:tc>
          <w:tcPr>
            <w:tcW w:w="1168" w:type="pct"/>
          </w:tcPr>
          <w:p w:rsidR="00595D23" w:rsidRPr="00A03084" w:rsidRDefault="00595D23" w:rsidP="00CA3682">
            <w:pPr>
              <w:jc w:val="right"/>
            </w:pPr>
            <w:r w:rsidRPr="00A03084">
              <w:t>$5,274</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2.</w:t>
            </w:r>
          </w:p>
        </w:tc>
        <w:tc>
          <w:tcPr>
            <w:tcW w:w="2753" w:type="pct"/>
          </w:tcPr>
          <w:p w:rsidR="00595D23" w:rsidRPr="00A03084" w:rsidRDefault="00595D23" w:rsidP="00CA3682">
            <w:r w:rsidRPr="00A03084">
              <w:t>To reflect fence repairs.</w:t>
            </w:r>
          </w:p>
        </w:tc>
        <w:tc>
          <w:tcPr>
            <w:tcW w:w="670" w:type="pct"/>
          </w:tcPr>
          <w:p w:rsidR="00595D23" w:rsidRPr="00A03084" w:rsidRDefault="00595D23" w:rsidP="00CA3682">
            <w:pPr>
              <w:jc w:val="right"/>
            </w:pPr>
            <w:r w:rsidRPr="00A03084">
              <w:t>2,577</w:t>
            </w:r>
          </w:p>
        </w:tc>
        <w:tc>
          <w:tcPr>
            <w:tcW w:w="1168" w:type="pct"/>
          </w:tcPr>
          <w:p w:rsidR="00595D23" w:rsidRPr="00A03084" w:rsidRDefault="00595D23" w:rsidP="00CA3682">
            <w:pPr>
              <w:jc w:val="right"/>
            </w:pPr>
            <w:r w:rsidRPr="00A03084">
              <w:t>527</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3.</w:t>
            </w:r>
          </w:p>
        </w:tc>
        <w:tc>
          <w:tcPr>
            <w:tcW w:w="2753" w:type="pct"/>
          </w:tcPr>
          <w:p w:rsidR="00595D23" w:rsidRPr="00A03084" w:rsidRDefault="00595D23" w:rsidP="00CA3682">
            <w:r w:rsidRPr="00A03084">
              <w:t>To reflect an averaging adjustment.</w:t>
            </w:r>
          </w:p>
        </w:tc>
        <w:tc>
          <w:tcPr>
            <w:tcW w:w="670" w:type="pct"/>
          </w:tcPr>
          <w:p w:rsidR="00595D23" w:rsidRPr="00A03084" w:rsidRDefault="00595D23" w:rsidP="00CA3682">
            <w:pPr>
              <w:jc w:val="right"/>
            </w:pPr>
            <w:r w:rsidRPr="00A03084">
              <w:t>(4,206)</w:t>
            </w:r>
          </w:p>
        </w:tc>
        <w:tc>
          <w:tcPr>
            <w:tcW w:w="1168" w:type="pct"/>
          </w:tcPr>
          <w:p w:rsidR="00595D23" w:rsidRPr="00A03084" w:rsidRDefault="00595D23" w:rsidP="00CA3682">
            <w:pPr>
              <w:jc w:val="right"/>
            </w:pPr>
            <w:r w:rsidRPr="00A03084">
              <w:t>236</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4.</w:t>
            </w:r>
          </w:p>
        </w:tc>
        <w:tc>
          <w:tcPr>
            <w:tcW w:w="2753" w:type="pct"/>
          </w:tcPr>
          <w:p w:rsidR="00595D23" w:rsidRPr="00A03084" w:rsidRDefault="00595D23" w:rsidP="00CA3682">
            <w:r w:rsidRPr="00A03084">
              <w:t xml:space="preserve">To reflect </w:t>
            </w:r>
            <w:r w:rsidRPr="00B165D2">
              <w:t>pro forma</w:t>
            </w:r>
            <w:r w:rsidRPr="00A03084">
              <w:t xml:space="preserve"> addition.</w:t>
            </w:r>
          </w:p>
        </w:tc>
        <w:tc>
          <w:tcPr>
            <w:tcW w:w="670" w:type="pct"/>
          </w:tcPr>
          <w:p w:rsidR="00595D23" w:rsidRPr="00A03084" w:rsidRDefault="00595D23" w:rsidP="00CA3682">
            <w:pPr>
              <w:jc w:val="right"/>
            </w:pPr>
            <w:r w:rsidRPr="00A03084">
              <w:t>3,934</w:t>
            </w:r>
          </w:p>
        </w:tc>
        <w:tc>
          <w:tcPr>
            <w:tcW w:w="1168" w:type="pct"/>
          </w:tcPr>
          <w:p w:rsidR="00595D23" w:rsidRPr="00A03084" w:rsidRDefault="00595D23" w:rsidP="00CA3682">
            <w:pPr>
              <w:jc w:val="right"/>
            </w:pPr>
            <w:r w:rsidRPr="00A03084">
              <w:t>9,553</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5.</w:t>
            </w:r>
          </w:p>
        </w:tc>
        <w:tc>
          <w:tcPr>
            <w:tcW w:w="2753" w:type="pct"/>
          </w:tcPr>
          <w:p w:rsidR="00595D23" w:rsidRPr="00A03084" w:rsidRDefault="00595D23" w:rsidP="00CA3682">
            <w:r w:rsidRPr="00A03084">
              <w:t>To reflect</w:t>
            </w:r>
            <w:r w:rsidRPr="00B165D2">
              <w:t xml:space="preserve"> pro forma</w:t>
            </w:r>
            <w:r w:rsidRPr="00A03084">
              <w:t xml:space="preserve"> retirement.</w:t>
            </w:r>
          </w:p>
        </w:tc>
        <w:tc>
          <w:tcPr>
            <w:tcW w:w="670" w:type="pct"/>
          </w:tcPr>
          <w:p w:rsidR="00595D23" w:rsidRPr="00A03084" w:rsidRDefault="00595D23" w:rsidP="00CA3682">
            <w:pPr>
              <w:jc w:val="right"/>
              <w:rPr>
                <w:u w:val="single"/>
              </w:rPr>
            </w:pPr>
            <w:r w:rsidRPr="00A03084">
              <w:rPr>
                <w:u w:val="single"/>
              </w:rPr>
              <w:t>(1,549)</w:t>
            </w:r>
          </w:p>
        </w:tc>
        <w:tc>
          <w:tcPr>
            <w:tcW w:w="1168" w:type="pct"/>
          </w:tcPr>
          <w:p w:rsidR="00595D23" w:rsidRPr="00A03084" w:rsidRDefault="00595D23" w:rsidP="00CA3682">
            <w:pPr>
              <w:jc w:val="right"/>
              <w:rPr>
                <w:u w:val="single"/>
              </w:rPr>
            </w:pPr>
            <w:r w:rsidRPr="00A03084">
              <w:rPr>
                <w:u w:val="single"/>
              </w:rPr>
              <w:t>(5,763)</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r w:rsidRPr="00A03084">
              <w:t xml:space="preserve">     Total</w:t>
            </w:r>
          </w:p>
        </w:tc>
        <w:tc>
          <w:tcPr>
            <w:tcW w:w="670" w:type="pct"/>
          </w:tcPr>
          <w:p w:rsidR="00595D23" w:rsidRPr="00A03084" w:rsidRDefault="00595D23" w:rsidP="00CA3682">
            <w:pPr>
              <w:jc w:val="right"/>
              <w:rPr>
                <w:u w:val="double"/>
              </w:rPr>
            </w:pPr>
            <w:r w:rsidRPr="00A03084">
              <w:rPr>
                <w:u w:val="double"/>
              </w:rPr>
              <w:t>$6,030</w:t>
            </w:r>
          </w:p>
        </w:tc>
        <w:tc>
          <w:tcPr>
            <w:tcW w:w="1168" w:type="pct"/>
          </w:tcPr>
          <w:p w:rsidR="00595D23" w:rsidRPr="00A03084" w:rsidRDefault="00595D23" w:rsidP="00CA3682">
            <w:pPr>
              <w:jc w:val="right"/>
              <w:rPr>
                <w:u w:val="double"/>
              </w:rPr>
            </w:pPr>
            <w:r w:rsidRPr="00A03084">
              <w:rPr>
                <w:u w:val="double"/>
              </w:rPr>
              <w:t>$9,827</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tc>
        <w:tc>
          <w:tcPr>
            <w:tcW w:w="670" w:type="pct"/>
          </w:tcPr>
          <w:p w:rsidR="00595D23" w:rsidRPr="00A03084" w:rsidRDefault="00595D23" w:rsidP="00CA3682">
            <w:pPr>
              <w:jc w:val="right"/>
            </w:pPr>
          </w:p>
        </w:tc>
        <w:tc>
          <w:tcPr>
            <w:tcW w:w="1168" w:type="pct"/>
          </w:tcPr>
          <w:p w:rsidR="00595D23" w:rsidRPr="00A03084" w:rsidRDefault="00595D23" w:rsidP="00CA3682">
            <w:pPr>
              <w:jc w:val="right"/>
            </w:pP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pPr>
              <w:rPr>
                <w:b/>
                <w:u w:val="single"/>
              </w:rPr>
            </w:pPr>
            <w:r w:rsidRPr="00A03084">
              <w:rPr>
                <w:b/>
                <w:u w:val="single"/>
              </w:rPr>
              <w:t>ACCUMULATED DEPRECIATION</w:t>
            </w:r>
          </w:p>
        </w:tc>
        <w:tc>
          <w:tcPr>
            <w:tcW w:w="670" w:type="pct"/>
          </w:tcPr>
          <w:p w:rsidR="00595D23" w:rsidRPr="00A03084" w:rsidRDefault="00595D23" w:rsidP="00CA3682">
            <w:pPr>
              <w:jc w:val="right"/>
            </w:pPr>
          </w:p>
        </w:tc>
        <w:tc>
          <w:tcPr>
            <w:tcW w:w="1168" w:type="pct"/>
          </w:tcPr>
          <w:p w:rsidR="00595D23" w:rsidRPr="00A03084" w:rsidRDefault="00595D23" w:rsidP="00CA3682">
            <w:pPr>
              <w:jc w:val="right"/>
            </w:pP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1.</w:t>
            </w:r>
          </w:p>
        </w:tc>
        <w:tc>
          <w:tcPr>
            <w:tcW w:w="2753" w:type="pct"/>
          </w:tcPr>
          <w:p w:rsidR="00595D23" w:rsidRPr="00A03084" w:rsidRDefault="00595D23" w:rsidP="00CA3682">
            <w:r w:rsidRPr="00A03084">
              <w:t>To reflect an auditing adjustment.</w:t>
            </w:r>
          </w:p>
        </w:tc>
        <w:tc>
          <w:tcPr>
            <w:tcW w:w="670" w:type="pct"/>
          </w:tcPr>
          <w:p w:rsidR="00595D23" w:rsidRPr="00A03084" w:rsidRDefault="00595D23" w:rsidP="00CA3682">
            <w:pPr>
              <w:jc w:val="right"/>
            </w:pPr>
            <w:r w:rsidRPr="00A03084">
              <w:t>$3,430</w:t>
            </w:r>
          </w:p>
        </w:tc>
        <w:tc>
          <w:tcPr>
            <w:tcW w:w="1168" w:type="pct"/>
          </w:tcPr>
          <w:p w:rsidR="00595D23" w:rsidRPr="00A03084" w:rsidRDefault="00595D23" w:rsidP="00CA3682">
            <w:pPr>
              <w:jc w:val="right"/>
            </w:pPr>
            <w:r w:rsidRPr="00A03084">
              <w:t>$4,538</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2.</w:t>
            </w:r>
          </w:p>
        </w:tc>
        <w:tc>
          <w:tcPr>
            <w:tcW w:w="2753" w:type="pct"/>
          </w:tcPr>
          <w:p w:rsidR="00595D23" w:rsidRPr="00A03084" w:rsidRDefault="00595D23" w:rsidP="00CA3682">
            <w:r w:rsidRPr="00A03084">
              <w:t>To reflect allocated amount for vehicles.</w:t>
            </w:r>
          </w:p>
        </w:tc>
        <w:tc>
          <w:tcPr>
            <w:tcW w:w="670" w:type="pct"/>
          </w:tcPr>
          <w:p w:rsidR="00595D23" w:rsidRPr="00A03084" w:rsidRDefault="00595D23" w:rsidP="00CA3682">
            <w:pPr>
              <w:jc w:val="right"/>
            </w:pPr>
            <w:r w:rsidRPr="00A03084">
              <w:t>(1,656)</w:t>
            </w:r>
          </w:p>
        </w:tc>
        <w:tc>
          <w:tcPr>
            <w:tcW w:w="1168" w:type="pct"/>
          </w:tcPr>
          <w:p w:rsidR="00595D23" w:rsidRPr="00A03084" w:rsidRDefault="00595D23" w:rsidP="00CA3682">
            <w:pPr>
              <w:jc w:val="right"/>
            </w:pPr>
            <w:r w:rsidRPr="00A03084">
              <w:t>(1,656)</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3.</w:t>
            </w:r>
          </w:p>
        </w:tc>
        <w:tc>
          <w:tcPr>
            <w:tcW w:w="2753" w:type="pct"/>
          </w:tcPr>
          <w:p w:rsidR="00595D23" w:rsidRPr="00A03084" w:rsidRDefault="00595D23" w:rsidP="00CA3682">
            <w:r w:rsidRPr="00A03084">
              <w:t>To reflect fence repairs.</w:t>
            </w:r>
          </w:p>
        </w:tc>
        <w:tc>
          <w:tcPr>
            <w:tcW w:w="670" w:type="pct"/>
          </w:tcPr>
          <w:p w:rsidR="00595D23" w:rsidRPr="00A03084" w:rsidRDefault="00595D23" w:rsidP="00CA3682">
            <w:pPr>
              <w:jc w:val="right"/>
            </w:pPr>
            <w:r w:rsidRPr="00A03084">
              <w:t>(95)</w:t>
            </w:r>
          </w:p>
        </w:tc>
        <w:tc>
          <w:tcPr>
            <w:tcW w:w="1168" w:type="pct"/>
          </w:tcPr>
          <w:p w:rsidR="00595D23" w:rsidRPr="00A03084" w:rsidRDefault="00595D23" w:rsidP="00CA3682">
            <w:pPr>
              <w:jc w:val="right"/>
            </w:pPr>
            <w:r w:rsidRPr="00A03084">
              <w:t>(53)</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4.</w:t>
            </w:r>
          </w:p>
        </w:tc>
        <w:tc>
          <w:tcPr>
            <w:tcW w:w="2753" w:type="pct"/>
          </w:tcPr>
          <w:p w:rsidR="00595D23" w:rsidRPr="00A03084" w:rsidRDefault="00595D23" w:rsidP="00CA3682">
            <w:r w:rsidRPr="00A03084">
              <w:t>To reflect an averaging adjustment.</w:t>
            </w:r>
          </w:p>
        </w:tc>
        <w:tc>
          <w:tcPr>
            <w:tcW w:w="670" w:type="pct"/>
          </w:tcPr>
          <w:p w:rsidR="00595D23" w:rsidRPr="00A03084" w:rsidRDefault="00595D23" w:rsidP="00CA3682">
            <w:pPr>
              <w:jc w:val="right"/>
            </w:pPr>
            <w:r w:rsidRPr="00A03084">
              <w:t>5,954</w:t>
            </w:r>
          </w:p>
        </w:tc>
        <w:tc>
          <w:tcPr>
            <w:tcW w:w="1168" w:type="pct"/>
          </w:tcPr>
          <w:p w:rsidR="00595D23" w:rsidRPr="00A03084" w:rsidRDefault="00595D23" w:rsidP="00CA3682">
            <w:pPr>
              <w:jc w:val="right"/>
            </w:pPr>
            <w:r w:rsidRPr="00A03084">
              <w:t>5,006</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5.</w:t>
            </w:r>
          </w:p>
        </w:tc>
        <w:tc>
          <w:tcPr>
            <w:tcW w:w="2753" w:type="pct"/>
          </w:tcPr>
          <w:p w:rsidR="00595D23" w:rsidRPr="00A03084" w:rsidRDefault="00595D23" w:rsidP="00CA3682">
            <w:r w:rsidRPr="00A03084">
              <w:t xml:space="preserve">To reflect </w:t>
            </w:r>
            <w:r w:rsidRPr="00B165D2">
              <w:t xml:space="preserve">pro forma </w:t>
            </w:r>
            <w:r w:rsidRPr="00A03084">
              <w:t>adjustments.</w:t>
            </w:r>
          </w:p>
        </w:tc>
        <w:tc>
          <w:tcPr>
            <w:tcW w:w="670" w:type="pct"/>
          </w:tcPr>
          <w:p w:rsidR="00595D23" w:rsidRPr="00A03084" w:rsidRDefault="00595D23" w:rsidP="00CA3682">
            <w:pPr>
              <w:jc w:val="right"/>
              <w:rPr>
                <w:u w:val="single"/>
              </w:rPr>
            </w:pPr>
            <w:r w:rsidRPr="00A03084">
              <w:rPr>
                <w:u w:val="single"/>
              </w:rPr>
              <w:t>1,221</w:t>
            </w:r>
          </w:p>
        </w:tc>
        <w:tc>
          <w:tcPr>
            <w:tcW w:w="1168" w:type="pct"/>
          </w:tcPr>
          <w:p w:rsidR="00595D23" w:rsidRPr="00A03084" w:rsidRDefault="00595D23" w:rsidP="00CA3682">
            <w:pPr>
              <w:jc w:val="right"/>
              <w:rPr>
                <w:u w:val="single"/>
              </w:rPr>
            </w:pPr>
            <w:r w:rsidRPr="00A03084">
              <w:rPr>
                <w:u w:val="single"/>
              </w:rPr>
              <w:t>5,380</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r w:rsidRPr="00A03084">
              <w:t xml:space="preserve">     Total</w:t>
            </w:r>
          </w:p>
        </w:tc>
        <w:tc>
          <w:tcPr>
            <w:tcW w:w="670" w:type="pct"/>
          </w:tcPr>
          <w:p w:rsidR="00595D23" w:rsidRPr="00A03084" w:rsidRDefault="00595D23" w:rsidP="00CA3682">
            <w:pPr>
              <w:jc w:val="right"/>
              <w:rPr>
                <w:u w:val="double"/>
              </w:rPr>
            </w:pPr>
            <w:r w:rsidRPr="00A03084">
              <w:rPr>
                <w:u w:val="double"/>
              </w:rPr>
              <w:t>$8,854</w:t>
            </w:r>
          </w:p>
        </w:tc>
        <w:tc>
          <w:tcPr>
            <w:tcW w:w="1168" w:type="pct"/>
          </w:tcPr>
          <w:p w:rsidR="00595D23" w:rsidRPr="00A03084" w:rsidRDefault="00595D23" w:rsidP="00CA3682">
            <w:pPr>
              <w:jc w:val="right"/>
              <w:rPr>
                <w:u w:val="double"/>
              </w:rPr>
            </w:pPr>
            <w:r w:rsidRPr="00A03084">
              <w:rPr>
                <w:u w:val="double"/>
              </w:rPr>
              <w:t>$13,215</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tc>
        <w:tc>
          <w:tcPr>
            <w:tcW w:w="670" w:type="pct"/>
          </w:tcPr>
          <w:p w:rsidR="00595D23" w:rsidRPr="00A03084" w:rsidRDefault="00595D23" w:rsidP="00CA3682">
            <w:pPr>
              <w:jc w:val="right"/>
            </w:pPr>
          </w:p>
        </w:tc>
        <w:tc>
          <w:tcPr>
            <w:tcW w:w="1168" w:type="pct"/>
          </w:tcPr>
          <w:p w:rsidR="00595D23" w:rsidRPr="00A03084" w:rsidRDefault="00595D23" w:rsidP="00CA3682">
            <w:pPr>
              <w:jc w:val="right"/>
            </w:pP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pPr>
              <w:rPr>
                <w:b/>
                <w:u w:val="single"/>
              </w:rPr>
            </w:pPr>
            <w:r w:rsidRPr="00A03084">
              <w:rPr>
                <w:b/>
                <w:u w:val="single"/>
              </w:rPr>
              <w:t>CIAC</w:t>
            </w:r>
          </w:p>
        </w:tc>
        <w:tc>
          <w:tcPr>
            <w:tcW w:w="670" w:type="pct"/>
          </w:tcPr>
          <w:p w:rsidR="00595D23" w:rsidRPr="00A03084" w:rsidRDefault="00595D23" w:rsidP="00CA3682">
            <w:pPr>
              <w:jc w:val="right"/>
            </w:pPr>
          </w:p>
        </w:tc>
        <w:tc>
          <w:tcPr>
            <w:tcW w:w="1168" w:type="pct"/>
          </w:tcPr>
          <w:p w:rsidR="00595D23" w:rsidRPr="00A03084" w:rsidRDefault="00595D23" w:rsidP="00CA3682">
            <w:pPr>
              <w:jc w:val="right"/>
            </w:pP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1.</w:t>
            </w:r>
          </w:p>
        </w:tc>
        <w:tc>
          <w:tcPr>
            <w:tcW w:w="2753" w:type="pct"/>
          </w:tcPr>
          <w:p w:rsidR="00595D23" w:rsidRPr="00A03084" w:rsidRDefault="00595D23" w:rsidP="00CA3682">
            <w:r w:rsidRPr="00A03084">
              <w:t>To reflect meter installation.</w:t>
            </w:r>
          </w:p>
        </w:tc>
        <w:tc>
          <w:tcPr>
            <w:tcW w:w="670" w:type="pct"/>
          </w:tcPr>
          <w:p w:rsidR="00595D23" w:rsidRPr="00A03084" w:rsidRDefault="00595D23" w:rsidP="00CA3682">
            <w:pPr>
              <w:jc w:val="right"/>
            </w:pPr>
            <w:r w:rsidRPr="00A03084">
              <w:t>($125)</w:t>
            </w:r>
          </w:p>
        </w:tc>
        <w:tc>
          <w:tcPr>
            <w:tcW w:w="1168" w:type="pct"/>
          </w:tcPr>
          <w:p w:rsidR="00595D23" w:rsidRPr="00A03084" w:rsidRDefault="00595D23" w:rsidP="00CA3682">
            <w:pPr>
              <w:jc w:val="right"/>
            </w:pPr>
            <w:r w:rsidRPr="00A03084">
              <w:t>$0</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2.</w:t>
            </w:r>
          </w:p>
        </w:tc>
        <w:tc>
          <w:tcPr>
            <w:tcW w:w="2753" w:type="pct"/>
          </w:tcPr>
          <w:p w:rsidR="00595D23" w:rsidRPr="00A03084" w:rsidRDefault="00595D23" w:rsidP="00CA3682">
            <w:r w:rsidRPr="00A03084">
              <w:t>To reflect plant capacity charge.</w:t>
            </w:r>
          </w:p>
        </w:tc>
        <w:tc>
          <w:tcPr>
            <w:tcW w:w="670" w:type="pct"/>
          </w:tcPr>
          <w:p w:rsidR="00595D23" w:rsidRPr="00A03084" w:rsidRDefault="00595D23" w:rsidP="00CA3682">
            <w:pPr>
              <w:jc w:val="right"/>
            </w:pPr>
            <w:r w:rsidRPr="00A03084">
              <w:t>(250)</w:t>
            </w:r>
          </w:p>
        </w:tc>
        <w:tc>
          <w:tcPr>
            <w:tcW w:w="1168" w:type="pct"/>
          </w:tcPr>
          <w:p w:rsidR="00595D23" w:rsidRPr="00A03084" w:rsidRDefault="00595D23" w:rsidP="00CA3682">
            <w:pPr>
              <w:jc w:val="right"/>
            </w:pPr>
            <w:r w:rsidRPr="00A03084">
              <w:t>(425)</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3.</w:t>
            </w:r>
          </w:p>
        </w:tc>
        <w:tc>
          <w:tcPr>
            <w:tcW w:w="2753" w:type="pct"/>
          </w:tcPr>
          <w:p w:rsidR="00595D23" w:rsidRPr="00A03084" w:rsidRDefault="00595D23" w:rsidP="00CA3682">
            <w:r w:rsidRPr="00A03084">
              <w:t>To reflect an averaging adjustment.</w:t>
            </w:r>
          </w:p>
        </w:tc>
        <w:tc>
          <w:tcPr>
            <w:tcW w:w="670" w:type="pct"/>
          </w:tcPr>
          <w:p w:rsidR="00595D23" w:rsidRPr="00A03084" w:rsidRDefault="00595D23" w:rsidP="00CA3682">
            <w:pPr>
              <w:jc w:val="right"/>
              <w:rPr>
                <w:u w:val="single"/>
              </w:rPr>
            </w:pPr>
            <w:r w:rsidRPr="00A03084">
              <w:rPr>
                <w:u w:val="single"/>
              </w:rPr>
              <w:t>188</w:t>
            </w:r>
          </w:p>
        </w:tc>
        <w:tc>
          <w:tcPr>
            <w:tcW w:w="1168" w:type="pct"/>
          </w:tcPr>
          <w:p w:rsidR="00595D23" w:rsidRPr="00A03084" w:rsidRDefault="00595D23" w:rsidP="00CA3682">
            <w:pPr>
              <w:jc w:val="right"/>
              <w:rPr>
                <w:u w:val="single"/>
              </w:rPr>
            </w:pPr>
            <w:r w:rsidRPr="00A03084">
              <w:rPr>
                <w:u w:val="single"/>
              </w:rPr>
              <w:t>213</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r w:rsidRPr="00A03084">
              <w:t xml:space="preserve">     Total</w:t>
            </w:r>
          </w:p>
        </w:tc>
        <w:tc>
          <w:tcPr>
            <w:tcW w:w="670" w:type="pct"/>
          </w:tcPr>
          <w:p w:rsidR="00595D23" w:rsidRPr="00A03084" w:rsidRDefault="00595D23" w:rsidP="00CA3682">
            <w:pPr>
              <w:jc w:val="right"/>
              <w:rPr>
                <w:u w:val="double"/>
              </w:rPr>
            </w:pPr>
            <w:r w:rsidRPr="00A03084">
              <w:rPr>
                <w:u w:val="double"/>
              </w:rPr>
              <w:t>($188)</w:t>
            </w:r>
          </w:p>
        </w:tc>
        <w:tc>
          <w:tcPr>
            <w:tcW w:w="1168" w:type="pct"/>
          </w:tcPr>
          <w:p w:rsidR="00595D23" w:rsidRPr="00A03084" w:rsidRDefault="00595D23" w:rsidP="00CA3682">
            <w:pPr>
              <w:jc w:val="right"/>
              <w:rPr>
                <w:u w:val="double"/>
              </w:rPr>
            </w:pPr>
            <w:r w:rsidRPr="00A03084">
              <w:rPr>
                <w:u w:val="double"/>
              </w:rPr>
              <w:t>($213)</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tc>
        <w:tc>
          <w:tcPr>
            <w:tcW w:w="670" w:type="pct"/>
          </w:tcPr>
          <w:p w:rsidR="00595D23" w:rsidRPr="00A03084" w:rsidRDefault="00595D23" w:rsidP="00CA3682">
            <w:pPr>
              <w:jc w:val="right"/>
            </w:pPr>
          </w:p>
        </w:tc>
        <w:tc>
          <w:tcPr>
            <w:tcW w:w="1168" w:type="pct"/>
          </w:tcPr>
          <w:p w:rsidR="00595D23" w:rsidRPr="00A03084" w:rsidRDefault="00595D23" w:rsidP="00CA3682">
            <w:pPr>
              <w:jc w:val="right"/>
            </w:pP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pPr>
              <w:rPr>
                <w:b/>
                <w:u w:val="single"/>
              </w:rPr>
            </w:pPr>
            <w:r w:rsidRPr="00A03084">
              <w:rPr>
                <w:b/>
                <w:u w:val="single"/>
              </w:rPr>
              <w:t>ACCUMULATED AMORTIZATION CIAC</w:t>
            </w:r>
          </w:p>
        </w:tc>
        <w:tc>
          <w:tcPr>
            <w:tcW w:w="670" w:type="pct"/>
          </w:tcPr>
          <w:p w:rsidR="00595D23" w:rsidRPr="00A03084" w:rsidRDefault="00595D23" w:rsidP="00CA3682">
            <w:pPr>
              <w:jc w:val="right"/>
            </w:pPr>
          </w:p>
        </w:tc>
        <w:tc>
          <w:tcPr>
            <w:tcW w:w="1168" w:type="pct"/>
          </w:tcPr>
          <w:p w:rsidR="00595D23" w:rsidRPr="00A03084" w:rsidRDefault="00595D23" w:rsidP="00CA3682">
            <w:pPr>
              <w:jc w:val="right"/>
            </w:pP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1.</w:t>
            </w:r>
          </w:p>
        </w:tc>
        <w:tc>
          <w:tcPr>
            <w:tcW w:w="2753" w:type="pct"/>
          </w:tcPr>
          <w:p w:rsidR="00595D23" w:rsidRPr="00A03084" w:rsidRDefault="00595D23" w:rsidP="00CA3682">
            <w:r w:rsidRPr="00A03084">
              <w:t>To reflect meter installation.</w:t>
            </w:r>
          </w:p>
        </w:tc>
        <w:tc>
          <w:tcPr>
            <w:tcW w:w="670" w:type="pct"/>
          </w:tcPr>
          <w:p w:rsidR="00595D23" w:rsidRPr="00A03084" w:rsidRDefault="00595D23" w:rsidP="00CA3682">
            <w:pPr>
              <w:jc w:val="right"/>
            </w:pPr>
            <w:r w:rsidRPr="00A03084">
              <w:t>$7</w:t>
            </w:r>
          </w:p>
        </w:tc>
        <w:tc>
          <w:tcPr>
            <w:tcW w:w="1168" w:type="pct"/>
          </w:tcPr>
          <w:p w:rsidR="00595D23" w:rsidRPr="00A03084" w:rsidRDefault="00595D23" w:rsidP="00CA3682">
            <w:pPr>
              <w:jc w:val="right"/>
            </w:pPr>
            <w:r w:rsidRPr="00A03084">
              <w:t>$0</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2.</w:t>
            </w:r>
          </w:p>
        </w:tc>
        <w:tc>
          <w:tcPr>
            <w:tcW w:w="2753" w:type="pct"/>
          </w:tcPr>
          <w:p w:rsidR="00595D23" w:rsidRPr="00A03084" w:rsidRDefault="00595D23" w:rsidP="00CA3682">
            <w:r w:rsidRPr="00A03084">
              <w:t>To reflect plant capacity charge.</w:t>
            </w:r>
          </w:p>
        </w:tc>
        <w:tc>
          <w:tcPr>
            <w:tcW w:w="670" w:type="pct"/>
          </w:tcPr>
          <w:p w:rsidR="00595D23" w:rsidRPr="00A03084" w:rsidRDefault="00595D23" w:rsidP="00CA3682">
            <w:pPr>
              <w:jc w:val="right"/>
            </w:pPr>
            <w:r w:rsidRPr="00A03084">
              <w:t>9</w:t>
            </w:r>
          </w:p>
        </w:tc>
        <w:tc>
          <w:tcPr>
            <w:tcW w:w="1168" w:type="pct"/>
          </w:tcPr>
          <w:p w:rsidR="00595D23" w:rsidRPr="00A03084" w:rsidRDefault="00595D23" w:rsidP="00CA3682">
            <w:pPr>
              <w:jc w:val="right"/>
            </w:pPr>
            <w:r w:rsidRPr="00A03084">
              <w:t>16</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r w:rsidRPr="00A03084">
              <w:t>3.</w:t>
            </w:r>
          </w:p>
        </w:tc>
        <w:tc>
          <w:tcPr>
            <w:tcW w:w="2753" w:type="pct"/>
          </w:tcPr>
          <w:p w:rsidR="00595D23" w:rsidRPr="00A03084" w:rsidRDefault="00595D23" w:rsidP="00CA3682">
            <w:r w:rsidRPr="00A03084">
              <w:t>To reflect an averaging adjustment.</w:t>
            </w:r>
          </w:p>
        </w:tc>
        <w:tc>
          <w:tcPr>
            <w:tcW w:w="670" w:type="pct"/>
          </w:tcPr>
          <w:p w:rsidR="00595D23" w:rsidRPr="00A03084" w:rsidRDefault="00595D23" w:rsidP="00CA3682">
            <w:pPr>
              <w:jc w:val="right"/>
              <w:rPr>
                <w:u w:val="single"/>
              </w:rPr>
            </w:pPr>
            <w:r w:rsidRPr="00A03084">
              <w:rPr>
                <w:u w:val="single"/>
              </w:rPr>
              <w:t>(1,936)</w:t>
            </w:r>
          </w:p>
        </w:tc>
        <w:tc>
          <w:tcPr>
            <w:tcW w:w="1168" w:type="pct"/>
          </w:tcPr>
          <w:p w:rsidR="00595D23" w:rsidRPr="00A03084" w:rsidRDefault="00595D23" w:rsidP="00CA3682">
            <w:pPr>
              <w:jc w:val="right"/>
              <w:rPr>
                <w:u w:val="single"/>
              </w:rPr>
            </w:pPr>
            <w:r w:rsidRPr="00A03084">
              <w:rPr>
                <w:u w:val="single"/>
              </w:rPr>
              <w:t>(1,522)</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r w:rsidRPr="00A03084">
              <w:t xml:space="preserve">     Total</w:t>
            </w:r>
          </w:p>
        </w:tc>
        <w:tc>
          <w:tcPr>
            <w:tcW w:w="670" w:type="pct"/>
          </w:tcPr>
          <w:p w:rsidR="00595D23" w:rsidRPr="00A03084" w:rsidRDefault="00595D23" w:rsidP="00CA3682">
            <w:pPr>
              <w:jc w:val="right"/>
              <w:rPr>
                <w:u w:val="double"/>
              </w:rPr>
            </w:pPr>
            <w:r w:rsidRPr="00A03084">
              <w:rPr>
                <w:u w:val="double"/>
              </w:rPr>
              <w:t>($1,919)</w:t>
            </w:r>
          </w:p>
        </w:tc>
        <w:tc>
          <w:tcPr>
            <w:tcW w:w="1168" w:type="pct"/>
          </w:tcPr>
          <w:p w:rsidR="00595D23" w:rsidRPr="00A03084" w:rsidRDefault="00595D23" w:rsidP="00CA3682">
            <w:pPr>
              <w:jc w:val="right"/>
              <w:rPr>
                <w:u w:val="double"/>
              </w:rPr>
            </w:pPr>
            <w:r w:rsidRPr="00A03084">
              <w:rPr>
                <w:u w:val="double"/>
              </w:rPr>
              <w:t>($1,506)</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tc>
        <w:tc>
          <w:tcPr>
            <w:tcW w:w="670" w:type="pct"/>
          </w:tcPr>
          <w:p w:rsidR="00595D23" w:rsidRPr="00A03084" w:rsidRDefault="00595D23" w:rsidP="00CA3682">
            <w:pPr>
              <w:jc w:val="right"/>
            </w:pPr>
          </w:p>
        </w:tc>
        <w:tc>
          <w:tcPr>
            <w:tcW w:w="1168" w:type="pct"/>
          </w:tcPr>
          <w:p w:rsidR="00595D23" w:rsidRPr="00A03084" w:rsidRDefault="00595D23" w:rsidP="00CA3682">
            <w:pPr>
              <w:jc w:val="right"/>
            </w:pP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pPr>
              <w:rPr>
                <w:b/>
                <w:u w:val="single"/>
              </w:rPr>
            </w:pPr>
            <w:r w:rsidRPr="00A03084">
              <w:rPr>
                <w:b/>
                <w:u w:val="single"/>
              </w:rPr>
              <w:t>WORKING CAPITAL ALLOWANCE</w:t>
            </w:r>
          </w:p>
        </w:tc>
        <w:tc>
          <w:tcPr>
            <w:tcW w:w="670" w:type="pct"/>
          </w:tcPr>
          <w:p w:rsidR="00595D23" w:rsidRPr="00A03084" w:rsidRDefault="00595D23" w:rsidP="00CA3682">
            <w:pPr>
              <w:jc w:val="right"/>
            </w:pPr>
          </w:p>
        </w:tc>
        <w:tc>
          <w:tcPr>
            <w:tcW w:w="1168" w:type="pct"/>
          </w:tcPr>
          <w:p w:rsidR="00595D23" w:rsidRPr="00A03084" w:rsidRDefault="00595D23" w:rsidP="00CA3682">
            <w:pPr>
              <w:jc w:val="right"/>
            </w:pP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r w:rsidRPr="00A03084">
              <w:t>To reflect 1/8 test year O&amp;M expenses.</w:t>
            </w:r>
          </w:p>
        </w:tc>
        <w:tc>
          <w:tcPr>
            <w:tcW w:w="670" w:type="pct"/>
          </w:tcPr>
          <w:p w:rsidR="00595D23" w:rsidRPr="00A03084" w:rsidRDefault="00595D23" w:rsidP="00CA3682">
            <w:pPr>
              <w:jc w:val="right"/>
              <w:rPr>
                <w:u w:val="double"/>
              </w:rPr>
            </w:pPr>
            <w:r w:rsidRPr="00A03084">
              <w:rPr>
                <w:u w:val="double"/>
              </w:rPr>
              <w:t>$8,212</w:t>
            </w:r>
          </w:p>
        </w:tc>
        <w:tc>
          <w:tcPr>
            <w:tcW w:w="1168" w:type="pct"/>
          </w:tcPr>
          <w:p w:rsidR="00595D23" w:rsidRPr="00A03084" w:rsidRDefault="00595D23" w:rsidP="00CA3682">
            <w:pPr>
              <w:jc w:val="right"/>
              <w:rPr>
                <w:u w:val="double"/>
              </w:rPr>
            </w:pPr>
            <w:r w:rsidRPr="00A03084">
              <w:rPr>
                <w:u w:val="double"/>
              </w:rPr>
              <w:t>$9,009</w:t>
            </w:r>
          </w:p>
        </w:tc>
        <w:tc>
          <w:tcPr>
            <w:tcW w:w="160" w:type="pct"/>
          </w:tcPr>
          <w:p w:rsidR="00595D23" w:rsidRPr="00A03084" w:rsidRDefault="00595D23" w:rsidP="00CA3682"/>
        </w:tc>
      </w:tr>
      <w:tr w:rsidR="00595D23" w:rsidRPr="00A03084" w:rsidTr="00CA3682">
        <w:trPr>
          <w:jc w:val="center"/>
        </w:trPr>
        <w:tc>
          <w:tcPr>
            <w:tcW w:w="249" w:type="pct"/>
          </w:tcPr>
          <w:p w:rsidR="00595D23" w:rsidRPr="00A03084" w:rsidRDefault="00595D23" w:rsidP="00CA3682"/>
        </w:tc>
        <w:tc>
          <w:tcPr>
            <w:tcW w:w="2753" w:type="pct"/>
          </w:tcPr>
          <w:p w:rsidR="00595D23" w:rsidRPr="00A03084" w:rsidRDefault="00595D23" w:rsidP="00CA3682"/>
        </w:tc>
        <w:tc>
          <w:tcPr>
            <w:tcW w:w="670" w:type="pct"/>
          </w:tcPr>
          <w:p w:rsidR="00595D23" w:rsidRPr="00A03084" w:rsidRDefault="00595D23" w:rsidP="00CA3682">
            <w:pPr>
              <w:jc w:val="right"/>
              <w:rPr>
                <w:u w:val="single"/>
              </w:rPr>
            </w:pPr>
          </w:p>
        </w:tc>
        <w:tc>
          <w:tcPr>
            <w:tcW w:w="1168" w:type="pct"/>
          </w:tcPr>
          <w:p w:rsidR="00595D23" w:rsidRPr="00A03084" w:rsidRDefault="00595D23" w:rsidP="00CA3682">
            <w:pPr>
              <w:jc w:val="right"/>
              <w:rPr>
                <w:u w:val="single"/>
              </w:rPr>
            </w:pPr>
          </w:p>
        </w:tc>
        <w:tc>
          <w:tcPr>
            <w:tcW w:w="160" w:type="pct"/>
          </w:tcPr>
          <w:p w:rsidR="00595D23" w:rsidRPr="00A03084" w:rsidRDefault="00595D23" w:rsidP="00CA3682"/>
        </w:tc>
      </w:tr>
    </w:tbl>
    <w:p w:rsidR="00595D23" w:rsidRPr="00A03084" w:rsidRDefault="00595D23" w:rsidP="001100E5">
      <w:pPr>
        <w:pStyle w:val="OrderBody"/>
      </w:pPr>
    </w:p>
    <w:p w:rsidR="00595D23" w:rsidRPr="00A03084" w:rsidRDefault="00595D23" w:rsidP="001100E5">
      <w:pPr>
        <w:pStyle w:val="OrderBody"/>
        <w:sectPr w:rsidR="00595D23" w:rsidRPr="00A03084">
          <w:headerReference w:type="first" r:id="rId11"/>
          <w:pgSz w:w="12240" w:h="15840" w:code="1"/>
          <w:pgMar w:top="1440" w:right="1440" w:bottom="1440" w:left="1440" w:header="720" w:footer="720" w:gutter="0"/>
          <w:cols w:space="720"/>
          <w:titlePg/>
          <w:docGrid w:linePitch="360"/>
        </w:sectPr>
      </w:pPr>
    </w:p>
    <w:p w:rsidR="00595D23" w:rsidRPr="00A03084" w:rsidRDefault="00595D23" w:rsidP="001100E5">
      <w:pPr>
        <w:pStyle w:val="OrderBody"/>
      </w:pP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467"/>
        <w:gridCol w:w="3531"/>
        <w:gridCol w:w="1515"/>
        <w:gridCol w:w="1592"/>
        <w:gridCol w:w="1515"/>
        <w:gridCol w:w="1486"/>
        <w:gridCol w:w="1057"/>
        <w:gridCol w:w="1713"/>
        <w:gridCol w:w="300"/>
      </w:tblGrid>
      <w:tr w:rsidR="00595D23" w:rsidRPr="00A03084" w:rsidTr="00CA3682">
        <w:trPr>
          <w:jc w:val="center"/>
        </w:trPr>
        <w:tc>
          <w:tcPr>
            <w:tcW w:w="177" w:type="pct"/>
          </w:tcPr>
          <w:p w:rsidR="00595D23" w:rsidRPr="00A03084" w:rsidRDefault="00595D23" w:rsidP="00CA3682">
            <w:pPr>
              <w:rPr>
                <w:b/>
              </w:rPr>
            </w:pPr>
          </w:p>
        </w:tc>
        <w:tc>
          <w:tcPr>
            <w:tcW w:w="1915" w:type="pct"/>
            <w:gridSpan w:val="2"/>
          </w:tcPr>
          <w:p w:rsidR="00595D23" w:rsidRPr="00A03084" w:rsidRDefault="00595D23" w:rsidP="00CA3682">
            <w:pPr>
              <w:rPr>
                <w:b/>
              </w:rPr>
            </w:pPr>
            <w:r w:rsidRPr="00A03084">
              <w:rPr>
                <w:b/>
              </w:rPr>
              <w:t>LAKE YALE UTILITIES, LLC.</w:t>
            </w:r>
          </w:p>
        </w:tc>
        <w:tc>
          <w:tcPr>
            <w:tcW w:w="2794" w:type="pct"/>
            <w:gridSpan w:val="5"/>
          </w:tcPr>
          <w:p w:rsidR="00595D23" w:rsidRPr="00A03084" w:rsidRDefault="00595D23" w:rsidP="00CA3682">
            <w:pPr>
              <w:jc w:val="right"/>
              <w:rPr>
                <w:b/>
              </w:rPr>
            </w:pPr>
            <w:r w:rsidRPr="00A03084">
              <w:rPr>
                <w:b/>
              </w:rPr>
              <w:t>SCHEDULE NO. 2</w:t>
            </w:r>
          </w:p>
        </w:tc>
        <w:tc>
          <w:tcPr>
            <w:tcW w:w="114" w:type="pct"/>
          </w:tcPr>
          <w:p w:rsidR="00595D23" w:rsidRPr="00A03084" w:rsidRDefault="00595D23" w:rsidP="00CA3682">
            <w:pPr>
              <w:rPr>
                <w:b/>
              </w:rPr>
            </w:pPr>
          </w:p>
        </w:tc>
      </w:tr>
      <w:tr w:rsidR="00595D23" w:rsidRPr="00A03084" w:rsidTr="00CA3682">
        <w:trPr>
          <w:jc w:val="center"/>
        </w:trPr>
        <w:tc>
          <w:tcPr>
            <w:tcW w:w="177" w:type="pct"/>
            <w:tcBorders>
              <w:bottom w:val="nil"/>
            </w:tcBorders>
          </w:tcPr>
          <w:p w:rsidR="00595D23" w:rsidRPr="00A03084" w:rsidRDefault="00595D23" w:rsidP="00CA3682">
            <w:pPr>
              <w:rPr>
                <w:b/>
              </w:rPr>
            </w:pPr>
          </w:p>
        </w:tc>
        <w:tc>
          <w:tcPr>
            <w:tcW w:w="1915" w:type="pct"/>
            <w:gridSpan w:val="2"/>
            <w:tcBorders>
              <w:bottom w:val="nil"/>
            </w:tcBorders>
          </w:tcPr>
          <w:p w:rsidR="00595D23" w:rsidRPr="00A03084" w:rsidRDefault="00595D23" w:rsidP="00CA3682">
            <w:pPr>
              <w:rPr>
                <w:b/>
              </w:rPr>
            </w:pPr>
            <w:r w:rsidRPr="00A03084">
              <w:rPr>
                <w:b/>
              </w:rPr>
              <w:t>TEST YEAR ENDED 12/31/2019</w:t>
            </w:r>
          </w:p>
        </w:tc>
        <w:tc>
          <w:tcPr>
            <w:tcW w:w="2794" w:type="pct"/>
            <w:gridSpan w:val="5"/>
            <w:tcBorders>
              <w:bottom w:val="nil"/>
            </w:tcBorders>
          </w:tcPr>
          <w:p w:rsidR="00595D23" w:rsidRPr="00A03084" w:rsidRDefault="00595D23" w:rsidP="00CA3682">
            <w:pPr>
              <w:jc w:val="right"/>
              <w:rPr>
                <w:b/>
              </w:rPr>
            </w:pPr>
            <w:r w:rsidRPr="00A03084">
              <w:rPr>
                <w:b/>
              </w:rPr>
              <w:t>DOCKET NO. 20200169-WS</w:t>
            </w:r>
          </w:p>
        </w:tc>
        <w:tc>
          <w:tcPr>
            <w:tcW w:w="114" w:type="pct"/>
            <w:tcBorders>
              <w:bottom w:val="nil"/>
            </w:tcBorders>
          </w:tcPr>
          <w:p w:rsidR="00595D23" w:rsidRPr="00A03084" w:rsidRDefault="00595D23" w:rsidP="00CA3682">
            <w:pPr>
              <w:rPr>
                <w:b/>
              </w:rPr>
            </w:pPr>
          </w:p>
        </w:tc>
      </w:tr>
      <w:tr w:rsidR="00595D23" w:rsidRPr="00A03084" w:rsidTr="00CA3682">
        <w:trPr>
          <w:jc w:val="center"/>
        </w:trPr>
        <w:tc>
          <w:tcPr>
            <w:tcW w:w="177" w:type="pct"/>
            <w:tcBorders>
              <w:top w:val="nil"/>
              <w:bottom w:val="single" w:sz="4" w:space="0" w:color="000000"/>
            </w:tcBorders>
          </w:tcPr>
          <w:p w:rsidR="00595D23" w:rsidRPr="00A03084" w:rsidRDefault="00595D23" w:rsidP="00CA3682">
            <w:pPr>
              <w:rPr>
                <w:b/>
              </w:rPr>
            </w:pPr>
          </w:p>
        </w:tc>
        <w:tc>
          <w:tcPr>
            <w:tcW w:w="1915" w:type="pct"/>
            <w:gridSpan w:val="2"/>
            <w:tcBorders>
              <w:top w:val="nil"/>
              <w:bottom w:val="single" w:sz="4" w:space="0" w:color="000000"/>
            </w:tcBorders>
          </w:tcPr>
          <w:p w:rsidR="00595D23" w:rsidRPr="00A03084" w:rsidRDefault="00595D23" w:rsidP="00CA3682">
            <w:pPr>
              <w:rPr>
                <w:b/>
              </w:rPr>
            </w:pPr>
            <w:r w:rsidRPr="00A03084">
              <w:rPr>
                <w:b/>
              </w:rPr>
              <w:t>SCHEDULE OF CAPITAL STRUCTURE</w:t>
            </w:r>
          </w:p>
        </w:tc>
        <w:tc>
          <w:tcPr>
            <w:tcW w:w="2794" w:type="pct"/>
            <w:gridSpan w:val="5"/>
            <w:tcBorders>
              <w:top w:val="nil"/>
              <w:bottom w:val="single" w:sz="4" w:space="0" w:color="000000"/>
            </w:tcBorders>
          </w:tcPr>
          <w:p w:rsidR="00595D23" w:rsidRPr="00A03084" w:rsidRDefault="00595D23" w:rsidP="00CA3682">
            <w:pPr>
              <w:rPr>
                <w:b/>
              </w:rPr>
            </w:pPr>
          </w:p>
        </w:tc>
        <w:tc>
          <w:tcPr>
            <w:tcW w:w="114" w:type="pct"/>
            <w:tcBorders>
              <w:top w:val="nil"/>
              <w:bottom w:val="single" w:sz="4" w:space="0" w:color="000000"/>
            </w:tcBorders>
          </w:tcPr>
          <w:p w:rsidR="00595D23" w:rsidRPr="00A03084" w:rsidRDefault="00595D23" w:rsidP="00CA3682">
            <w:pPr>
              <w:rPr>
                <w:b/>
              </w:rPr>
            </w:pPr>
          </w:p>
        </w:tc>
      </w:tr>
      <w:tr w:rsidR="00595D23" w:rsidRPr="00A03084" w:rsidTr="00CA3682">
        <w:trPr>
          <w:jc w:val="center"/>
        </w:trPr>
        <w:tc>
          <w:tcPr>
            <w:tcW w:w="177" w:type="pct"/>
            <w:tcBorders>
              <w:top w:val="single" w:sz="4" w:space="0" w:color="000000"/>
            </w:tcBorders>
          </w:tcPr>
          <w:p w:rsidR="00595D23" w:rsidRPr="00A03084" w:rsidRDefault="00595D23" w:rsidP="00CA3682">
            <w:pPr>
              <w:rPr>
                <w:b/>
              </w:rPr>
            </w:pPr>
          </w:p>
        </w:tc>
        <w:tc>
          <w:tcPr>
            <w:tcW w:w="1340" w:type="pct"/>
            <w:tcBorders>
              <w:top w:val="single" w:sz="4" w:space="0" w:color="000000"/>
            </w:tcBorders>
          </w:tcPr>
          <w:p w:rsidR="00595D23" w:rsidRPr="00A03084" w:rsidRDefault="00595D23" w:rsidP="00CA3682">
            <w:pPr>
              <w:rPr>
                <w:b/>
              </w:rPr>
            </w:pPr>
          </w:p>
        </w:tc>
        <w:tc>
          <w:tcPr>
            <w:tcW w:w="575" w:type="pct"/>
            <w:tcBorders>
              <w:top w:val="single" w:sz="4" w:space="0" w:color="000000"/>
            </w:tcBorders>
          </w:tcPr>
          <w:p w:rsidR="00595D23" w:rsidRPr="00A03084" w:rsidRDefault="00595D23" w:rsidP="00CA3682">
            <w:pPr>
              <w:rPr>
                <w:b/>
              </w:rPr>
            </w:pPr>
          </w:p>
        </w:tc>
        <w:tc>
          <w:tcPr>
            <w:tcW w:w="604" w:type="pct"/>
            <w:tcBorders>
              <w:top w:val="single" w:sz="4" w:space="0" w:color="000000"/>
            </w:tcBorders>
          </w:tcPr>
          <w:p w:rsidR="00595D23" w:rsidRPr="00A03084" w:rsidRDefault="00595D23" w:rsidP="00CA3682">
            <w:pPr>
              <w:rPr>
                <w:b/>
              </w:rPr>
            </w:pPr>
          </w:p>
        </w:tc>
        <w:tc>
          <w:tcPr>
            <w:tcW w:w="575" w:type="pct"/>
            <w:tcBorders>
              <w:top w:val="single" w:sz="4" w:space="0" w:color="000000"/>
            </w:tcBorders>
          </w:tcPr>
          <w:p w:rsidR="00595D23" w:rsidRPr="00A03084" w:rsidRDefault="00595D23" w:rsidP="00CA3682">
            <w:pPr>
              <w:rPr>
                <w:b/>
              </w:rPr>
            </w:pPr>
          </w:p>
        </w:tc>
        <w:tc>
          <w:tcPr>
            <w:tcW w:w="564" w:type="pct"/>
            <w:tcBorders>
              <w:top w:val="single" w:sz="4" w:space="0" w:color="000000"/>
            </w:tcBorders>
          </w:tcPr>
          <w:p w:rsidR="00595D23" w:rsidRPr="00A03084" w:rsidRDefault="00595D23" w:rsidP="00CA3682">
            <w:pPr>
              <w:rPr>
                <w:b/>
              </w:rPr>
            </w:pPr>
          </w:p>
        </w:tc>
        <w:tc>
          <w:tcPr>
            <w:tcW w:w="401" w:type="pct"/>
            <w:tcBorders>
              <w:top w:val="single" w:sz="4" w:space="0" w:color="000000"/>
            </w:tcBorders>
          </w:tcPr>
          <w:p w:rsidR="00595D23" w:rsidRPr="00A03084" w:rsidRDefault="00595D23" w:rsidP="00CA3682">
            <w:pPr>
              <w:rPr>
                <w:b/>
              </w:rPr>
            </w:pPr>
          </w:p>
        </w:tc>
        <w:tc>
          <w:tcPr>
            <w:tcW w:w="650" w:type="pct"/>
            <w:tcBorders>
              <w:top w:val="single" w:sz="4" w:space="0" w:color="000000"/>
            </w:tcBorders>
          </w:tcPr>
          <w:p w:rsidR="00595D23" w:rsidRPr="00A03084" w:rsidRDefault="00595D23" w:rsidP="00CA3682">
            <w:pPr>
              <w:rPr>
                <w:b/>
              </w:rPr>
            </w:pPr>
          </w:p>
        </w:tc>
        <w:tc>
          <w:tcPr>
            <w:tcW w:w="114" w:type="pct"/>
            <w:tcBorders>
              <w:top w:val="single" w:sz="4" w:space="0" w:color="000000"/>
            </w:tcBorders>
          </w:tcPr>
          <w:p w:rsidR="00595D23" w:rsidRPr="00A03084" w:rsidRDefault="00595D23" w:rsidP="00CA3682">
            <w:pPr>
              <w:rPr>
                <w:b/>
              </w:rPr>
            </w:pPr>
          </w:p>
        </w:tc>
      </w:tr>
      <w:tr w:rsidR="00595D23" w:rsidRPr="00A03084" w:rsidTr="00CA3682">
        <w:trPr>
          <w:jc w:val="center"/>
        </w:trPr>
        <w:tc>
          <w:tcPr>
            <w:tcW w:w="177" w:type="pct"/>
          </w:tcPr>
          <w:p w:rsidR="00595D23" w:rsidRPr="00A03084" w:rsidRDefault="00595D23" w:rsidP="00CA3682">
            <w:pPr>
              <w:rPr>
                <w:b/>
              </w:rPr>
            </w:pPr>
          </w:p>
        </w:tc>
        <w:tc>
          <w:tcPr>
            <w:tcW w:w="1340" w:type="pct"/>
          </w:tcPr>
          <w:p w:rsidR="00595D23" w:rsidRPr="00A03084" w:rsidRDefault="00595D23" w:rsidP="00CA3682">
            <w:pPr>
              <w:rPr>
                <w:b/>
              </w:rPr>
            </w:pPr>
          </w:p>
        </w:tc>
        <w:tc>
          <w:tcPr>
            <w:tcW w:w="575" w:type="pct"/>
          </w:tcPr>
          <w:p w:rsidR="00595D23" w:rsidRPr="00A03084" w:rsidRDefault="00595D23" w:rsidP="00CA3682">
            <w:pPr>
              <w:jc w:val="center"/>
              <w:rPr>
                <w:b/>
              </w:rPr>
            </w:pPr>
            <w:r w:rsidRPr="00A03084">
              <w:rPr>
                <w:b/>
              </w:rPr>
              <w:t>BALANCE</w:t>
            </w:r>
          </w:p>
        </w:tc>
        <w:tc>
          <w:tcPr>
            <w:tcW w:w="604" w:type="pct"/>
          </w:tcPr>
          <w:p w:rsidR="00595D23" w:rsidRPr="00A03084" w:rsidRDefault="00595D23" w:rsidP="00CA3682">
            <w:pPr>
              <w:jc w:val="center"/>
              <w:rPr>
                <w:b/>
              </w:rPr>
            </w:pPr>
            <w:r w:rsidRPr="00A03084">
              <w:rPr>
                <w:b/>
              </w:rPr>
              <w:t>PRO RATA</w:t>
            </w:r>
          </w:p>
        </w:tc>
        <w:tc>
          <w:tcPr>
            <w:tcW w:w="575" w:type="pct"/>
          </w:tcPr>
          <w:p w:rsidR="00595D23" w:rsidRPr="00A03084" w:rsidRDefault="00AF46A8" w:rsidP="00CA3682">
            <w:pPr>
              <w:jc w:val="center"/>
              <w:rPr>
                <w:b/>
              </w:rPr>
            </w:pPr>
            <w:r>
              <w:rPr>
                <w:b/>
              </w:rPr>
              <w:t>ADJUSTED</w:t>
            </w:r>
          </w:p>
        </w:tc>
        <w:tc>
          <w:tcPr>
            <w:tcW w:w="564" w:type="pct"/>
          </w:tcPr>
          <w:p w:rsidR="00595D23" w:rsidRPr="00A03084" w:rsidRDefault="00595D23" w:rsidP="00CA3682">
            <w:pPr>
              <w:jc w:val="center"/>
              <w:rPr>
                <w:b/>
              </w:rPr>
            </w:pPr>
            <w:r w:rsidRPr="00A03084">
              <w:rPr>
                <w:b/>
              </w:rPr>
              <w:t>PERCENT</w:t>
            </w:r>
          </w:p>
        </w:tc>
        <w:tc>
          <w:tcPr>
            <w:tcW w:w="401" w:type="pct"/>
          </w:tcPr>
          <w:p w:rsidR="00595D23" w:rsidRPr="00A03084" w:rsidRDefault="00595D23" w:rsidP="00CA3682">
            <w:pPr>
              <w:jc w:val="center"/>
              <w:rPr>
                <w:b/>
              </w:rPr>
            </w:pPr>
          </w:p>
        </w:tc>
        <w:tc>
          <w:tcPr>
            <w:tcW w:w="650" w:type="pct"/>
          </w:tcPr>
          <w:p w:rsidR="00595D23" w:rsidRPr="00A03084" w:rsidRDefault="00595D23" w:rsidP="00CA3682">
            <w:pPr>
              <w:jc w:val="center"/>
              <w:rPr>
                <w:b/>
              </w:rPr>
            </w:pPr>
          </w:p>
        </w:tc>
        <w:tc>
          <w:tcPr>
            <w:tcW w:w="114" w:type="pct"/>
          </w:tcPr>
          <w:p w:rsidR="00595D23" w:rsidRPr="00A03084" w:rsidRDefault="00595D23" w:rsidP="00CA3682">
            <w:pPr>
              <w:rPr>
                <w:b/>
              </w:rPr>
            </w:pPr>
          </w:p>
        </w:tc>
      </w:tr>
      <w:tr w:rsidR="00595D23" w:rsidRPr="00A03084" w:rsidTr="00CA3682">
        <w:trPr>
          <w:jc w:val="center"/>
        </w:trPr>
        <w:tc>
          <w:tcPr>
            <w:tcW w:w="177" w:type="pct"/>
            <w:tcBorders>
              <w:bottom w:val="nil"/>
            </w:tcBorders>
          </w:tcPr>
          <w:p w:rsidR="00595D23" w:rsidRPr="00A03084" w:rsidRDefault="00595D23" w:rsidP="00CA3682">
            <w:pPr>
              <w:rPr>
                <w:b/>
              </w:rPr>
            </w:pPr>
          </w:p>
        </w:tc>
        <w:tc>
          <w:tcPr>
            <w:tcW w:w="1340" w:type="pct"/>
            <w:tcBorders>
              <w:bottom w:val="nil"/>
            </w:tcBorders>
          </w:tcPr>
          <w:p w:rsidR="00595D23" w:rsidRPr="00A03084" w:rsidRDefault="00595D23" w:rsidP="00CA3682">
            <w:pPr>
              <w:rPr>
                <w:b/>
              </w:rPr>
            </w:pPr>
          </w:p>
        </w:tc>
        <w:tc>
          <w:tcPr>
            <w:tcW w:w="575" w:type="pct"/>
            <w:tcBorders>
              <w:bottom w:val="nil"/>
            </w:tcBorders>
          </w:tcPr>
          <w:p w:rsidR="00595D23" w:rsidRPr="00A03084" w:rsidRDefault="00595D23" w:rsidP="00CA3682">
            <w:pPr>
              <w:jc w:val="center"/>
              <w:rPr>
                <w:b/>
              </w:rPr>
            </w:pPr>
            <w:r w:rsidRPr="00A03084">
              <w:rPr>
                <w:b/>
              </w:rPr>
              <w:t>PER</w:t>
            </w:r>
          </w:p>
        </w:tc>
        <w:tc>
          <w:tcPr>
            <w:tcW w:w="604" w:type="pct"/>
            <w:tcBorders>
              <w:bottom w:val="nil"/>
            </w:tcBorders>
          </w:tcPr>
          <w:p w:rsidR="00595D23" w:rsidRPr="00A03084" w:rsidRDefault="00595D23" w:rsidP="00CA3682">
            <w:pPr>
              <w:jc w:val="center"/>
              <w:rPr>
                <w:b/>
              </w:rPr>
            </w:pPr>
            <w:r w:rsidRPr="00A03084">
              <w:rPr>
                <w:b/>
              </w:rPr>
              <w:t>ADJUST-</w:t>
            </w:r>
          </w:p>
        </w:tc>
        <w:tc>
          <w:tcPr>
            <w:tcW w:w="575" w:type="pct"/>
            <w:tcBorders>
              <w:bottom w:val="nil"/>
            </w:tcBorders>
          </w:tcPr>
          <w:p w:rsidR="00595D23" w:rsidRPr="00A03084" w:rsidRDefault="00AF46A8" w:rsidP="00CA3682">
            <w:pPr>
              <w:jc w:val="center"/>
              <w:rPr>
                <w:b/>
              </w:rPr>
            </w:pPr>
            <w:r>
              <w:rPr>
                <w:b/>
              </w:rPr>
              <w:t>BALANCE</w:t>
            </w:r>
          </w:p>
        </w:tc>
        <w:tc>
          <w:tcPr>
            <w:tcW w:w="564" w:type="pct"/>
            <w:tcBorders>
              <w:bottom w:val="nil"/>
            </w:tcBorders>
          </w:tcPr>
          <w:p w:rsidR="00595D23" w:rsidRPr="00A03084" w:rsidRDefault="00595D23" w:rsidP="00CA3682">
            <w:pPr>
              <w:jc w:val="center"/>
              <w:rPr>
                <w:b/>
              </w:rPr>
            </w:pPr>
            <w:r w:rsidRPr="00A03084">
              <w:rPr>
                <w:b/>
              </w:rPr>
              <w:t>OF</w:t>
            </w:r>
          </w:p>
        </w:tc>
        <w:tc>
          <w:tcPr>
            <w:tcW w:w="401" w:type="pct"/>
            <w:tcBorders>
              <w:bottom w:val="nil"/>
            </w:tcBorders>
          </w:tcPr>
          <w:p w:rsidR="00595D23" w:rsidRPr="00A03084" w:rsidRDefault="00595D23" w:rsidP="00CA3682">
            <w:pPr>
              <w:jc w:val="center"/>
              <w:rPr>
                <w:b/>
              </w:rPr>
            </w:pPr>
          </w:p>
        </w:tc>
        <w:tc>
          <w:tcPr>
            <w:tcW w:w="650" w:type="pct"/>
            <w:tcBorders>
              <w:bottom w:val="nil"/>
            </w:tcBorders>
          </w:tcPr>
          <w:p w:rsidR="00595D23" w:rsidRPr="00A03084" w:rsidRDefault="00595D23" w:rsidP="00CA3682">
            <w:pPr>
              <w:jc w:val="center"/>
              <w:rPr>
                <w:b/>
              </w:rPr>
            </w:pPr>
            <w:r w:rsidRPr="00A03084">
              <w:rPr>
                <w:b/>
              </w:rPr>
              <w:t>WEIGHTED</w:t>
            </w:r>
          </w:p>
        </w:tc>
        <w:tc>
          <w:tcPr>
            <w:tcW w:w="114" w:type="pct"/>
            <w:tcBorders>
              <w:bottom w:val="nil"/>
            </w:tcBorders>
          </w:tcPr>
          <w:p w:rsidR="00595D23" w:rsidRPr="00A03084" w:rsidRDefault="00595D23" w:rsidP="00CA3682">
            <w:pPr>
              <w:rPr>
                <w:b/>
              </w:rPr>
            </w:pPr>
          </w:p>
        </w:tc>
      </w:tr>
      <w:tr w:rsidR="00595D23" w:rsidRPr="00A03084" w:rsidTr="00CA3682">
        <w:trPr>
          <w:jc w:val="center"/>
        </w:trPr>
        <w:tc>
          <w:tcPr>
            <w:tcW w:w="177" w:type="pct"/>
            <w:tcBorders>
              <w:top w:val="nil"/>
              <w:bottom w:val="single" w:sz="4" w:space="0" w:color="000000"/>
            </w:tcBorders>
          </w:tcPr>
          <w:p w:rsidR="00595D23" w:rsidRPr="00A03084" w:rsidRDefault="00595D23" w:rsidP="00CA3682">
            <w:pPr>
              <w:rPr>
                <w:b/>
              </w:rPr>
            </w:pPr>
          </w:p>
        </w:tc>
        <w:tc>
          <w:tcPr>
            <w:tcW w:w="1340" w:type="pct"/>
            <w:tcBorders>
              <w:top w:val="nil"/>
              <w:bottom w:val="single" w:sz="4" w:space="0" w:color="000000"/>
            </w:tcBorders>
          </w:tcPr>
          <w:p w:rsidR="00595D23" w:rsidRPr="00A03084" w:rsidRDefault="00595D23" w:rsidP="00CA3682">
            <w:pPr>
              <w:jc w:val="center"/>
              <w:rPr>
                <w:b/>
              </w:rPr>
            </w:pPr>
            <w:r w:rsidRPr="00A03084">
              <w:rPr>
                <w:b/>
              </w:rPr>
              <w:t>CAPITAL COMPONENT</w:t>
            </w:r>
          </w:p>
        </w:tc>
        <w:tc>
          <w:tcPr>
            <w:tcW w:w="575" w:type="pct"/>
            <w:tcBorders>
              <w:top w:val="nil"/>
              <w:bottom w:val="single" w:sz="4" w:space="0" w:color="000000"/>
            </w:tcBorders>
          </w:tcPr>
          <w:p w:rsidR="00595D23" w:rsidRPr="00A03084" w:rsidRDefault="00595D23" w:rsidP="00CA3682">
            <w:pPr>
              <w:jc w:val="center"/>
              <w:rPr>
                <w:b/>
              </w:rPr>
            </w:pPr>
            <w:r w:rsidRPr="00A03084">
              <w:rPr>
                <w:b/>
              </w:rPr>
              <w:t>UTILITY</w:t>
            </w:r>
          </w:p>
        </w:tc>
        <w:tc>
          <w:tcPr>
            <w:tcW w:w="604" w:type="pct"/>
            <w:tcBorders>
              <w:top w:val="nil"/>
              <w:bottom w:val="single" w:sz="4" w:space="0" w:color="000000"/>
            </w:tcBorders>
          </w:tcPr>
          <w:p w:rsidR="00595D23" w:rsidRPr="00A03084" w:rsidRDefault="00595D23" w:rsidP="00CA3682">
            <w:pPr>
              <w:jc w:val="center"/>
              <w:rPr>
                <w:b/>
              </w:rPr>
            </w:pPr>
            <w:r w:rsidRPr="00A03084">
              <w:rPr>
                <w:b/>
              </w:rPr>
              <w:t>MENTS</w:t>
            </w:r>
          </w:p>
        </w:tc>
        <w:tc>
          <w:tcPr>
            <w:tcW w:w="575" w:type="pct"/>
            <w:tcBorders>
              <w:top w:val="nil"/>
              <w:bottom w:val="single" w:sz="4" w:space="0" w:color="000000"/>
            </w:tcBorders>
          </w:tcPr>
          <w:p w:rsidR="00595D23" w:rsidRPr="00A03084" w:rsidRDefault="00595D23" w:rsidP="00CA3682">
            <w:pPr>
              <w:jc w:val="center"/>
              <w:rPr>
                <w:b/>
              </w:rPr>
            </w:pPr>
          </w:p>
        </w:tc>
        <w:tc>
          <w:tcPr>
            <w:tcW w:w="564" w:type="pct"/>
            <w:tcBorders>
              <w:top w:val="nil"/>
              <w:bottom w:val="single" w:sz="4" w:space="0" w:color="000000"/>
            </w:tcBorders>
          </w:tcPr>
          <w:p w:rsidR="00595D23" w:rsidRPr="00A03084" w:rsidRDefault="00595D23" w:rsidP="00CA3682">
            <w:pPr>
              <w:jc w:val="center"/>
              <w:rPr>
                <w:b/>
              </w:rPr>
            </w:pPr>
            <w:r w:rsidRPr="00A03084">
              <w:rPr>
                <w:b/>
              </w:rPr>
              <w:t>TOTAL</w:t>
            </w:r>
          </w:p>
        </w:tc>
        <w:tc>
          <w:tcPr>
            <w:tcW w:w="401" w:type="pct"/>
            <w:tcBorders>
              <w:top w:val="nil"/>
              <w:bottom w:val="single" w:sz="4" w:space="0" w:color="000000"/>
            </w:tcBorders>
          </w:tcPr>
          <w:p w:rsidR="00595D23" w:rsidRPr="00A03084" w:rsidRDefault="00595D23" w:rsidP="00CA3682">
            <w:pPr>
              <w:jc w:val="center"/>
              <w:rPr>
                <w:b/>
              </w:rPr>
            </w:pPr>
            <w:r w:rsidRPr="00A03084">
              <w:rPr>
                <w:b/>
              </w:rPr>
              <w:t>COST</w:t>
            </w:r>
          </w:p>
        </w:tc>
        <w:tc>
          <w:tcPr>
            <w:tcW w:w="650" w:type="pct"/>
            <w:tcBorders>
              <w:top w:val="nil"/>
              <w:bottom w:val="single" w:sz="4" w:space="0" w:color="000000"/>
            </w:tcBorders>
          </w:tcPr>
          <w:p w:rsidR="00595D23" w:rsidRPr="00A03084" w:rsidRDefault="00595D23" w:rsidP="00CA3682">
            <w:pPr>
              <w:jc w:val="center"/>
              <w:rPr>
                <w:b/>
              </w:rPr>
            </w:pPr>
            <w:r w:rsidRPr="00A03084">
              <w:rPr>
                <w:b/>
              </w:rPr>
              <w:t>COST</w:t>
            </w:r>
          </w:p>
        </w:tc>
        <w:tc>
          <w:tcPr>
            <w:tcW w:w="114" w:type="pct"/>
            <w:tcBorders>
              <w:top w:val="nil"/>
              <w:bottom w:val="single" w:sz="4" w:space="0" w:color="000000"/>
            </w:tcBorders>
          </w:tcPr>
          <w:p w:rsidR="00595D23" w:rsidRPr="00A03084" w:rsidRDefault="00595D23" w:rsidP="00CA3682">
            <w:pPr>
              <w:rPr>
                <w:b/>
              </w:rPr>
            </w:pPr>
          </w:p>
        </w:tc>
      </w:tr>
      <w:tr w:rsidR="00595D23" w:rsidRPr="00A03084" w:rsidTr="00CA3682">
        <w:trPr>
          <w:jc w:val="center"/>
        </w:trPr>
        <w:tc>
          <w:tcPr>
            <w:tcW w:w="177" w:type="pct"/>
            <w:tcBorders>
              <w:top w:val="single" w:sz="4" w:space="0" w:color="000000"/>
            </w:tcBorders>
          </w:tcPr>
          <w:p w:rsidR="00595D23" w:rsidRPr="00A03084" w:rsidRDefault="00595D23" w:rsidP="00CA3682"/>
        </w:tc>
        <w:tc>
          <w:tcPr>
            <w:tcW w:w="1340" w:type="pct"/>
            <w:tcBorders>
              <w:top w:val="single" w:sz="4" w:space="0" w:color="000000"/>
            </w:tcBorders>
          </w:tcPr>
          <w:p w:rsidR="00595D23" w:rsidRPr="00A03084" w:rsidRDefault="00595D23" w:rsidP="00CA3682"/>
        </w:tc>
        <w:tc>
          <w:tcPr>
            <w:tcW w:w="575" w:type="pct"/>
            <w:tcBorders>
              <w:top w:val="single" w:sz="4" w:space="0" w:color="000000"/>
            </w:tcBorders>
          </w:tcPr>
          <w:p w:rsidR="00595D23" w:rsidRPr="00A03084" w:rsidRDefault="00595D23" w:rsidP="00CA3682"/>
        </w:tc>
        <w:tc>
          <w:tcPr>
            <w:tcW w:w="604" w:type="pct"/>
            <w:tcBorders>
              <w:top w:val="single" w:sz="4" w:space="0" w:color="000000"/>
            </w:tcBorders>
          </w:tcPr>
          <w:p w:rsidR="00595D23" w:rsidRPr="00A03084" w:rsidRDefault="00595D23" w:rsidP="00CA3682"/>
        </w:tc>
        <w:tc>
          <w:tcPr>
            <w:tcW w:w="575" w:type="pct"/>
            <w:tcBorders>
              <w:top w:val="single" w:sz="4" w:space="0" w:color="000000"/>
            </w:tcBorders>
          </w:tcPr>
          <w:p w:rsidR="00595D23" w:rsidRPr="00A03084" w:rsidRDefault="00595D23" w:rsidP="00CA3682"/>
        </w:tc>
        <w:tc>
          <w:tcPr>
            <w:tcW w:w="564" w:type="pct"/>
            <w:tcBorders>
              <w:top w:val="single" w:sz="4" w:space="0" w:color="000000"/>
            </w:tcBorders>
          </w:tcPr>
          <w:p w:rsidR="00595D23" w:rsidRPr="00A03084" w:rsidRDefault="00595D23" w:rsidP="00CA3682"/>
        </w:tc>
        <w:tc>
          <w:tcPr>
            <w:tcW w:w="401" w:type="pct"/>
            <w:tcBorders>
              <w:top w:val="single" w:sz="4" w:space="0" w:color="000000"/>
            </w:tcBorders>
          </w:tcPr>
          <w:p w:rsidR="00595D23" w:rsidRPr="00A03084" w:rsidRDefault="00595D23" w:rsidP="00CA3682"/>
        </w:tc>
        <w:tc>
          <w:tcPr>
            <w:tcW w:w="650" w:type="pct"/>
            <w:tcBorders>
              <w:top w:val="single" w:sz="4" w:space="0" w:color="000000"/>
            </w:tcBorders>
          </w:tcPr>
          <w:p w:rsidR="00595D23" w:rsidRPr="00A03084" w:rsidRDefault="00595D23" w:rsidP="00CA3682"/>
        </w:tc>
        <w:tc>
          <w:tcPr>
            <w:tcW w:w="114" w:type="pct"/>
            <w:tcBorders>
              <w:top w:val="single" w:sz="4" w:space="0" w:color="000000"/>
            </w:tcBorders>
          </w:tcPr>
          <w:p w:rsidR="00595D23" w:rsidRPr="00A03084" w:rsidRDefault="00595D23" w:rsidP="00CA3682"/>
        </w:tc>
      </w:tr>
      <w:tr w:rsidR="00595D23" w:rsidRPr="00A03084" w:rsidTr="00CA3682">
        <w:trPr>
          <w:jc w:val="center"/>
        </w:trPr>
        <w:tc>
          <w:tcPr>
            <w:tcW w:w="177" w:type="pct"/>
          </w:tcPr>
          <w:p w:rsidR="00595D23" w:rsidRPr="00A03084" w:rsidRDefault="00595D23" w:rsidP="00CA3682">
            <w:r w:rsidRPr="00A03084">
              <w:t>1.</w:t>
            </w:r>
          </w:p>
        </w:tc>
        <w:tc>
          <w:tcPr>
            <w:tcW w:w="1340" w:type="pct"/>
          </w:tcPr>
          <w:p w:rsidR="00595D23" w:rsidRPr="00A03084" w:rsidRDefault="00595D23" w:rsidP="00CA3682">
            <w:r w:rsidRPr="00A03084">
              <w:t>LONG-TERM DEBT</w:t>
            </w:r>
          </w:p>
        </w:tc>
        <w:tc>
          <w:tcPr>
            <w:tcW w:w="575" w:type="pct"/>
          </w:tcPr>
          <w:p w:rsidR="00595D23" w:rsidRPr="00A03084" w:rsidRDefault="00595D23" w:rsidP="00CA3682">
            <w:pPr>
              <w:jc w:val="right"/>
            </w:pPr>
            <w:r w:rsidRPr="00A03084">
              <w:t>$135,124</w:t>
            </w:r>
          </w:p>
        </w:tc>
        <w:tc>
          <w:tcPr>
            <w:tcW w:w="604" w:type="pct"/>
          </w:tcPr>
          <w:p w:rsidR="00595D23" w:rsidRPr="00A03084" w:rsidRDefault="00595D23" w:rsidP="00CA3682">
            <w:pPr>
              <w:jc w:val="right"/>
            </w:pPr>
            <w:r w:rsidRPr="00A03084">
              <w:t>($12,366)</w:t>
            </w:r>
          </w:p>
        </w:tc>
        <w:tc>
          <w:tcPr>
            <w:tcW w:w="575" w:type="pct"/>
          </w:tcPr>
          <w:p w:rsidR="00595D23" w:rsidRPr="00A03084" w:rsidRDefault="00595D23" w:rsidP="00CA3682">
            <w:pPr>
              <w:jc w:val="right"/>
            </w:pPr>
            <w:r w:rsidRPr="00A03084">
              <w:t>$122,758</w:t>
            </w:r>
          </w:p>
        </w:tc>
        <w:tc>
          <w:tcPr>
            <w:tcW w:w="564" w:type="pct"/>
          </w:tcPr>
          <w:p w:rsidR="00595D23" w:rsidRPr="00A03084" w:rsidRDefault="00595D23" w:rsidP="00CA3682">
            <w:pPr>
              <w:jc w:val="right"/>
            </w:pPr>
            <w:r w:rsidRPr="00A03084">
              <w:t>81.01%</w:t>
            </w:r>
          </w:p>
        </w:tc>
        <w:tc>
          <w:tcPr>
            <w:tcW w:w="401" w:type="pct"/>
          </w:tcPr>
          <w:p w:rsidR="00595D23" w:rsidRPr="00A03084" w:rsidRDefault="00595D23" w:rsidP="00CA3682">
            <w:pPr>
              <w:jc w:val="right"/>
            </w:pPr>
            <w:r w:rsidRPr="00A03084">
              <w:t>5.98%</w:t>
            </w:r>
          </w:p>
        </w:tc>
        <w:tc>
          <w:tcPr>
            <w:tcW w:w="650" w:type="pct"/>
          </w:tcPr>
          <w:p w:rsidR="00595D23" w:rsidRPr="00A03084" w:rsidRDefault="00595D23" w:rsidP="00CA3682">
            <w:pPr>
              <w:jc w:val="right"/>
            </w:pPr>
            <w:r w:rsidRPr="00A03084">
              <w:t>4.85%</w:t>
            </w:r>
          </w:p>
        </w:tc>
        <w:tc>
          <w:tcPr>
            <w:tcW w:w="114" w:type="pct"/>
          </w:tcPr>
          <w:p w:rsidR="00595D23" w:rsidRPr="00A03084" w:rsidRDefault="00595D23" w:rsidP="00CA3682"/>
        </w:tc>
      </w:tr>
      <w:tr w:rsidR="00595D23" w:rsidRPr="00A03084" w:rsidTr="00CA3682">
        <w:trPr>
          <w:jc w:val="center"/>
        </w:trPr>
        <w:tc>
          <w:tcPr>
            <w:tcW w:w="177" w:type="pct"/>
          </w:tcPr>
          <w:p w:rsidR="00595D23" w:rsidRPr="00A03084" w:rsidRDefault="00595D23" w:rsidP="00CA3682">
            <w:r w:rsidRPr="00A03084">
              <w:t>2.</w:t>
            </w:r>
          </w:p>
        </w:tc>
        <w:tc>
          <w:tcPr>
            <w:tcW w:w="1340" w:type="pct"/>
          </w:tcPr>
          <w:p w:rsidR="00595D23" w:rsidRPr="00A03084" w:rsidRDefault="00595D23" w:rsidP="00CA3682">
            <w:r w:rsidRPr="00A03084">
              <w:t>SHORT-TERM DEBT</w:t>
            </w:r>
          </w:p>
        </w:tc>
        <w:tc>
          <w:tcPr>
            <w:tcW w:w="575" w:type="pct"/>
          </w:tcPr>
          <w:p w:rsidR="00595D23" w:rsidRPr="00A03084" w:rsidRDefault="00595D23" w:rsidP="00CA3682">
            <w:pPr>
              <w:jc w:val="right"/>
            </w:pPr>
            <w:r w:rsidRPr="00A03084">
              <w:t>0</w:t>
            </w:r>
          </w:p>
        </w:tc>
        <w:tc>
          <w:tcPr>
            <w:tcW w:w="604" w:type="pct"/>
          </w:tcPr>
          <w:p w:rsidR="00595D23" w:rsidRPr="00A03084" w:rsidRDefault="00595D23" w:rsidP="00CA3682">
            <w:pPr>
              <w:jc w:val="right"/>
            </w:pPr>
            <w:r w:rsidRPr="00A03084">
              <w:t>0</w:t>
            </w:r>
          </w:p>
        </w:tc>
        <w:tc>
          <w:tcPr>
            <w:tcW w:w="575" w:type="pct"/>
          </w:tcPr>
          <w:p w:rsidR="00595D23" w:rsidRPr="00A03084" w:rsidRDefault="00595D23" w:rsidP="00CA3682">
            <w:pPr>
              <w:jc w:val="right"/>
            </w:pPr>
            <w:r w:rsidRPr="00A03084">
              <w:t>0</w:t>
            </w:r>
          </w:p>
        </w:tc>
        <w:tc>
          <w:tcPr>
            <w:tcW w:w="564" w:type="pct"/>
          </w:tcPr>
          <w:p w:rsidR="00595D23" w:rsidRPr="00A03084" w:rsidRDefault="00595D23" w:rsidP="00CA3682">
            <w:pPr>
              <w:jc w:val="right"/>
            </w:pPr>
            <w:r w:rsidRPr="00A03084">
              <w:t>00.00%</w:t>
            </w:r>
          </w:p>
        </w:tc>
        <w:tc>
          <w:tcPr>
            <w:tcW w:w="401" w:type="pct"/>
          </w:tcPr>
          <w:p w:rsidR="00595D23" w:rsidRPr="00A03084" w:rsidRDefault="00595D23" w:rsidP="00CA3682">
            <w:pPr>
              <w:jc w:val="right"/>
            </w:pPr>
            <w:r w:rsidRPr="00A03084">
              <w:t>0.00%</w:t>
            </w:r>
          </w:p>
        </w:tc>
        <w:tc>
          <w:tcPr>
            <w:tcW w:w="650" w:type="pct"/>
          </w:tcPr>
          <w:p w:rsidR="00595D23" w:rsidRPr="00A03084" w:rsidRDefault="00595D23" w:rsidP="00CA3682">
            <w:pPr>
              <w:jc w:val="right"/>
            </w:pPr>
            <w:r w:rsidRPr="00A03084">
              <w:t>0.00%</w:t>
            </w:r>
          </w:p>
        </w:tc>
        <w:tc>
          <w:tcPr>
            <w:tcW w:w="114" w:type="pct"/>
          </w:tcPr>
          <w:p w:rsidR="00595D23" w:rsidRPr="00A03084" w:rsidRDefault="00595D23" w:rsidP="00CA3682"/>
        </w:tc>
      </w:tr>
      <w:tr w:rsidR="00595D23" w:rsidRPr="00A03084" w:rsidTr="00CA3682">
        <w:trPr>
          <w:jc w:val="center"/>
        </w:trPr>
        <w:tc>
          <w:tcPr>
            <w:tcW w:w="177" w:type="pct"/>
          </w:tcPr>
          <w:p w:rsidR="00595D23" w:rsidRPr="00A03084" w:rsidRDefault="00595D23" w:rsidP="00CA3682">
            <w:r w:rsidRPr="00A03084">
              <w:t>3.</w:t>
            </w:r>
          </w:p>
        </w:tc>
        <w:tc>
          <w:tcPr>
            <w:tcW w:w="1340" w:type="pct"/>
          </w:tcPr>
          <w:p w:rsidR="00595D23" w:rsidRPr="00A03084" w:rsidRDefault="00595D23" w:rsidP="00CA3682">
            <w:r w:rsidRPr="00A03084">
              <w:t>COMMON EQUITY</w:t>
            </w:r>
          </w:p>
        </w:tc>
        <w:tc>
          <w:tcPr>
            <w:tcW w:w="575" w:type="pct"/>
          </w:tcPr>
          <w:p w:rsidR="00595D23" w:rsidRPr="00A03084" w:rsidRDefault="00595D23" w:rsidP="00CA3682">
            <w:pPr>
              <w:jc w:val="right"/>
            </w:pPr>
            <w:r w:rsidRPr="00A03084">
              <w:t>31,619</w:t>
            </w:r>
          </w:p>
        </w:tc>
        <w:tc>
          <w:tcPr>
            <w:tcW w:w="604" w:type="pct"/>
          </w:tcPr>
          <w:p w:rsidR="00595D23" w:rsidRPr="00A03084" w:rsidRDefault="00595D23" w:rsidP="00CA3682">
            <w:pPr>
              <w:jc w:val="right"/>
            </w:pPr>
            <w:r w:rsidRPr="00A03084">
              <w:t>(2,894)</w:t>
            </w:r>
          </w:p>
        </w:tc>
        <w:tc>
          <w:tcPr>
            <w:tcW w:w="575" w:type="pct"/>
          </w:tcPr>
          <w:p w:rsidR="00595D23" w:rsidRPr="00A03084" w:rsidRDefault="00595D23" w:rsidP="00CA3682">
            <w:pPr>
              <w:jc w:val="right"/>
            </w:pPr>
            <w:r w:rsidRPr="00A03084">
              <w:t>28,725</w:t>
            </w:r>
          </w:p>
        </w:tc>
        <w:tc>
          <w:tcPr>
            <w:tcW w:w="564" w:type="pct"/>
          </w:tcPr>
          <w:p w:rsidR="00595D23" w:rsidRPr="00A03084" w:rsidRDefault="00595D23" w:rsidP="00CA3682">
            <w:pPr>
              <w:jc w:val="right"/>
            </w:pPr>
            <w:r w:rsidRPr="00A03084">
              <w:t>18.96%</w:t>
            </w:r>
          </w:p>
        </w:tc>
        <w:tc>
          <w:tcPr>
            <w:tcW w:w="401" w:type="pct"/>
          </w:tcPr>
          <w:p w:rsidR="00595D23" w:rsidRPr="00A03084" w:rsidRDefault="00595D23" w:rsidP="00CA3682">
            <w:pPr>
              <w:jc w:val="right"/>
            </w:pPr>
            <w:r w:rsidRPr="00A03084">
              <w:t>10.55%</w:t>
            </w:r>
          </w:p>
        </w:tc>
        <w:tc>
          <w:tcPr>
            <w:tcW w:w="650" w:type="pct"/>
          </w:tcPr>
          <w:p w:rsidR="00595D23" w:rsidRPr="00A03084" w:rsidRDefault="00595D23" w:rsidP="00CA3682">
            <w:pPr>
              <w:jc w:val="right"/>
            </w:pPr>
            <w:r w:rsidRPr="00A03084">
              <w:t>2.00%</w:t>
            </w:r>
          </w:p>
        </w:tc>
        <w:tc>
          <w:tcPr>
            <w:tcW w:w="114" w:type="pct"/>
          </w:tcPr>
          <w:p w:rsidR="00595D23" w:rsidRPr="00A03084" w:rsidRDefault="00595D23" w:rsidP="00CA3682"/>
        </w:tc>
      </w:tr>
      <w:tr w:rsidR="00595D23" w:rsidRPr="00A03084" w:rsidTr="00CA3682">
        <w:trPr>
          <w:jc w:val="center"/>
        </w:trPr>
        <w:tc>
          <w:tcPr>
            <w:tcW w:w="177" w:type="pct"/>
          </w:tcPr>
          <w:p w:rsidR="00595D23" w:rsidRPr="00A03084" w:rsidRDefault="00595D23" w:rsidP="00CA3682">
            <w:r w:rsidRPr="00A03084">
              <w:t>4.</w:t>
            </w:r>
          </w:p>
        </w:tc>
        <w:tc>
          <w:tcPr>
            <w:tcW w:w="1340" w:type="pct"/>
          </w:tcPr>
          <w:p w:rsidR="00595D23" w:rsidRPr="00A03084" w:rsidRDefault="00595D23" w:rsidP="00CA3682">
            <w:r w:rsidRPr="00A03084">
              <w:t>CUSTOMER DEPOSITS</w:t>
            </w:r>
          </w:p>
        </w:tc>
        <w:tc>
          <w:tcPr>
            <w:tcW w:w="575" w:type="pct"/>
          </w:tcPr>
          <w:p w:rsidR="00595D23" w:rsidRPr="00A03084" w:rsidRDefault="00595D23" w:rsidP="00CA3682">
            <w:pPr>
              <w:jc w:val="right"/>
            </w:pPr>
            <w:r w:rsidRPr="00A03084">
              <w:t>50</w:t>
            </w:r>
          </w:p>
        </w:tc>
        <w:tc>
          <w:tcPr>
            <w:tcW w:w="604" w:type="pct"/>
          </w:tcPr>
          <w:p w:rsidR="00595D23" w:rsidRPr="00A03084" w:rsidRDefault="00595D23" w:rsidP="00CA3682">
            <w:pPr>
              <w:jc w:val="right"/>
            </w:pPr>
            <w:r w:rsidRPr="00A03084">
              <w:t>0</w:t>
            </w:r>
          </w:p>
        </w:tc>
        <w:tc>
          <w:tcPr>
            <w:tcW w:w="575" w:type="pct"/>
          </w:tcPr>
          <w:p w:rsidR="00595D23" w:rsidRPr="00A03084" w:rsidRDefault="00595D23" w:rsidP="00CA3682">
            <w:pPr>
              <w:jc w:val="right"/>
            </w:pPr>
            <w:r w:rsidRPr="00A03084">
              <w:t>50</w:t>
            </w:r>
          </w:p>
        </w:tc>
        <w:tc>
          <w:tcPr>
            <w:tcW w:w="564" w:type="pct"/>
          </w:tcPr>
          <w:p w:rsidR="00595D23" w:rsidRPr="00A03084" w:rsidRDefault="00595D23" w:rsidP="00CA3682">
            <w:pPr>
              <w:jc w:val="right"/>
            </w:pPr>
            <w:r w:rsidRPr="00A03084">
              <w:t>0.03%</w:t>
            </w:r>
          </w:p>
        </w:tc>
        <w:tc>
          <w:tcPr>
            <w:tcW w:w="401" w:type="pct"/>
          </w:tcPr>
          <w:p w:rsidR="00595D23" w:rsidRPr="00A03084" w:rsidRDefault="00595D23" w:rsidP="00CA3682">
            <w:pPr>
              <w:jc w:val="right"/>
            </w:pPr>
            <w:r w:rsidRPr="00A03084">
              <w:t>2.00%</w:t>
            </w:r>
          </w:p>
        </w:tc>
        <w:tc>
          <w:tcPr>
            <w:tcW w:w="650" w:type="pct"/>
          </w:tcPr>
          <w:p w:rsidR="00595D23" w:rsidRPr="00A03084" w:rsidRDefault="00595D23" w:rsidP="00CA3682">
            <w:pPr>
              <w:jc w:val="right"/>
            </w:pPr>
            <w:r w:rsidRPr="00A03084">
              <w:t>0.00%</w:t>
            </w:r>
          </w:p>
        </w:tc>
        <w:tc>
          <w:tcPr>
            <w:tcW w:w="114" w:type="pct"/>
          </w:tcPr>
          <w:p w:rsidR="00595D23" w:rsidRPr="00A03084" w:rsidRDefault="00595D23" w:rsidP="00CA3682"/>
        </w:tc>
      </w:tr>
      <w:tr w:rsidR="00595D23" w:rsidRPr="00A03084" w:rsidTr="00CA3682">
        <w:trPr>
          <w:jc w:val="center"/>
        </w:trPr>
        <w:tc>
          <w:tcPr>
            <w:tcW w:w="177" w:type="pct"/>
          </w:tcPr>
          <w:p w:rsidR="00595D23" w:rsidRPr="00A03084" w:rsidRDefault="00595D23" w:rsidP="00CA3682">
            <w:r w:rsidRPr="00A03084">
              <w:t>5.</w:t>
            </w:r>
          </w:p>
        </w:tc>
        <w:tc>
          <w:tcPr>
            <w:tcW w:w="1340" w:type="pct"/>
          </w:tcPr>
          <w:p w:rsidR="00595D23" w:rsidRPr="00A03084" w:rsidRDefault="00595D23" w:rsidP="00CA3682">
            <w:r w:rsidRPr="00A03084">
              <w:t>DEFERRED INCOME TAXES</w:t>
            </w:r>
          </w:p>
        </w:tc>
        <w:tc>
          <w:tcPr>
            <w:tcW w:w="575" w:type="pct"/>
          </w:tcPr>
          <w:p w:rsidR="00595D23" w:rsidRPr="00A03084" w:rsidRDefault="00595D23" w:rsidP="00CA3682">
            <w:pPr>
              <w:jc w:val="right"/>
              <w:rPr>
                <w:u w:val="single"/>
              </w:rPr>
            </w:pPr>
            <w:r w:rsidRPr="00A03084">
              <w:rPr>
                <w:u w:val="single"/>
              </w:rPr>
              <w:t>0</w:t>
            </w:r>
          </w:p>
        </w:tc>
        <w:tc>
          <w:tcPr>
            <w:tcW w:w="604" w:type="pct"/>
          </w:tcPr>
          <w:p w:rsidR="00595D23" w:rsidRPr="00A03084" w:rsidRDefault="00595D23" w:rsidP="00CA3682">
            <w:pPr>
              <w:jc w:val="right"/>
              <w:rPr>
                <w:u w:val="single"/>
              </w:rPr>
            </w:pPr>
            <w:r w:rsidRPr="00A03084">
              <w:rPr>
                <w:u w:val="single"/>
              </w:rPr>
              <w:t>0</w:t>
            </w:r>
          </w:p>
        </w:tc>
        <w:tc>
          <w:tcPr>
            <w:tcW w:w="575" w:type="pct"/>
          </w:tcPr>
          <w:p w:rsidR="00595D23" w:rsidRPr="00A03084" w:rsidRDefault="00595D23" w:rsidP="00CA3682">
            <w:pPr>
              <w:jc w:val="right"/>
              <w:rPr>
                <w:u w:val="single"/>
              </w:rPr>
            </w:pPr>
            <w:r w:rsidRPr="00A03084">
              <w:rPr>
                <w:u w:val="single"/>
              </w:rPr>
              <w:t>0</w:t>
            </w:r>
          </w:p>
        </w:tc>
        <w:tc>
          <w:tcPr>
            <w:tcW w:w="564" w:type="pct"/>
          </w:tcPr>
          <w:p w:rsidR="00595D23" w:rsidRPr="00A03084" w:rsidRDefault="00595D23" w:rsidP="00CA3682">
            <w:pPr>
              <w:jc w:val="right"/>
              <w:rPr>
                <w:u w:val="single"/>
              </w:rPr>
            </w:pPr>
            <w:r w:rsidRPr="00A03084">
              <w:rPr>
                <w:u w:val="single"/>
              </w:rPr>
              <w:t>0.00%</w:t>
            </w:r>
          </w:p>
        </w:tc>
        <w:tc>
          <w:tcPr>
            <w:tcW w:w="401" w:type="pct"/>
          </w:tcPr>
          <w:p w:rsidR="00595D23" w:rsidRPr="00A03084" w:rsidRDefault="00595D23" w:rsidP="00CA3682">
            <w:pPr>
              <w:jc w:val="right"/>
            </w:pPr>
            <w:r w:rsidRPr="00A03084">
              <w:t>0.00%</w:t>
            </w:r>
          </w:p>
        </w:tc>
        <w:tc>
          <w:tcPr>
            <w:tcW w:w="650" w:type="pct"/>
          </w:tcPr>
          <w:p w:rsidR="00595D23" w:rsidRPr="00A03084" w:rsidRDefault="00595D23" w:rsidP="00CA3682">
            <w:pPr>
              <w:jc w:val="right"/>
              <w:rPr>
                <w:u w:val="single"/>
              </w:rPr>
            </w:pPr>
            <w:r w:rsidRPr="00A03084">
              <w:rPr>
                <w:u w:val="single"/>
              </w:rPr>
              <w:t>0.00%</w:t>
            </w:r>
          </w:p>
        </w:tc>
        <w:tc>
          <w:tcPr>
            <w:tcW w:w="114" w:type="pct"/>
          </w:tcPr>
          <w:p w:rsidR="00595D23" w:rsidRPr="00A03084" w:rsidRDefault="00595D23" w:rsidP="00CA3682"/>
        </w:tc>
      </w:tr>
      <w:tr w:rsidR="00595D23" w:rsidRPr="00A03084" w:rsidTr="00CA3682">
        <w:trPr>
          <w:jc w:val="center"/>
        </w:trPr>
        <w:tc>
          <w:tcPr>
            <w:tcW w:w="177" w:type="pct"/>
          </w:tcPr>
          <w:p w:rsidR="00595D23" w:rsidRPr="00A03084" w:rsidRDefault="00595D23" w:rsidP="00CA3682"/>
        </w:tc>
        <w:tc>
          <w:tcPr>
            <w:tcW w:w="1340" w:type="pct"/>
          </w:tcPr>
          <w:p w:rsidR="00595D23" w:rsidRPr="00A03084" w:rsidRDefault="00595D23" w:rsidP="00CA3682">
            <w:r w:rsidRPr="00A03084">
              <w:t xml:space="preserve">     TOTAL CAPITAL</w:t>
            </w:r>
          </w:p>
        </w:tc>
        <w:tc>
          <w:tcPr>
            <w:tcW w:w="575" w:type="pct"/>
          </w:tcPr>
          <w:p w:rsidR="00595D23" w:rsidRPr="00A03084" w:rsidRDefault="00595D23" w:rsidP="00CA3682">
            <w:pPr>
              <w:jc w:val="right"/>
              <w:rPr>
                <w:u w:val="double"/>
              </w:rPr>
            </w:pPr>
            <w:r w:rsidRPr="00A03084">
              <w:rPr>
                <w:u w:val="double"/>
              </w:rPr>
              <w:t>$166,793</w:t>
            </w:r>
          </w:p>
        </w:tc>
        <w:tc>
          <w:tcPr>
            <w:tcW w:w="604" w:type="pct"/>
          </w:tcPr>
          <w:p w:rsidR="00595D23" w:rsidRPr="00A03084" w:rsidRDefault="00595D23" w:rsidP="00CA3682">
            <w:pPr>
              <w:jc w:val="right"/>
              <w:rPr>
                <w:u w:val="double"/>
              </w:rPr>
            </w:pPr>
            <w:r w:rsidRPr="00A03084">
              <w:rPr>
                <w:u w:val="double"/>
              </w:rPr>
              <w:t>($15,260)</w:t>
            </w:r>
          </w:p>
        </w:tc>
        <w:tc>
          <w:tcPr>
            <w:tcW w:w="575" w:type="pct"/>
          </w:tcPr>
          <w:p w:rsidR="00595D23" w:rsidRPr="00A03084" w:rsidRDefault="00595D23" w:rsidP="00CA3682">
            <w:pPr>
              <w:jc w:val="right"/>
              <w:rPr>
                <w:u w:val="double"/>
              </w:rPr>
            </w:pPr>
            <w:r w:rsidRPr="00A03084">
              <w:rPr>
                <w:u w:val="double"/>
              </w:rPr>
              <w:t>$151,533</w:t>
            </w:r>
          </w:p>
        </w:tc>
        <w:tc>
          <w:tcPr>
            <w:tcW w:w="564" w:type="pct"/>
          </w:tcPr>
          <w:p w:rsidR="00595D23" w:rsidRPr="00A03084" w:rsidRDefault="00595D23" w:rsidP="00CA3682">
            <w:pPr>
              <w:jc w:val="right"/>
              <w:rPr>
                <w:u w:val="double"/>
              </w:rPr>
            </w:pPr>
            <w:r w:rsidRPr="00A03084">
              <w:rPr>
                <w:u w:val="double"/>
              </w:rPr>
              <w:t>100.00%</w:t>
            </w:r>
          </w:p>
        </w:tc>
        <w:tc>
          <w:tcPr>
            <w:tcW w:w="401" w:type="pct"/>
          </w:tcPr>
          <w:p w:rsidR="00595D23" w:rsidRPr="00A03084" w:rsidRDefault="00595D23" w:rsidP="00CA3682">
            <w:pPr>
              <w:jc w:val="right"/>
              <w:rPr>
                <w:u w:val="double"/>
              </w:rPr>
            </w:pPr>
          </w:p>
        </w:tc>
        <w:tc>
          <w:tcPr>
            <w:tcW w:w="650" w:type="pct"/>
          </w:tcPr>
          <w:p w:rsidR="00595D23" w:rsidRPr="00A03084" w:rsidRDefault="00595D23" w:rsidP="00CA3682">
            <w:pPr>
              <w:jc w:val="right"/>
              <w:rPr>
                <w:u w:val="double"/>
              </w:rPr>
            </w:pPr>
            <w:r w:rsidRPr="00A03084">
              <w:rPr>
                <w:u w:val="double"/>
              </w:rPr>
              <w:t>6.85%</w:t>
            </w:r>
          </w:p>
        </w:tc>
        <w:tc>
          <w:tcPr>
            <w:tcW w:w="114" w:type="pct"/>
          </w:tcPr>
          <w:p w:rsidR="00595D23" w:rsidRPr="00A03084" w:rsidRDefault="00595D23" w:rsidP="00CA3682"/>
        </w:tc>
      </w:tr>
      <w:tr w:rsidR="00595D23" w:rsidRPr="00A03084" w:rsidTr="00CA3682">
        <w:trPr>
          <w:jc w:val="center"/>
        </w:trPr>
        <w:tc>
          <w:tcPr>
            <w:tcW w:w="177" w:type="pct"/>
          </w:tcPr>
          <w:p w:rsidR="00595D23" w:rsidRPr="00A03084" w:rsidRDefault="00595D23" w:rsidP="00CA3682"/>
        </w:tc>
        <w:tc>
          <w:tcPr>
            <w:tcW w:w="1340" w:type="pct"/>
          </w:tcPr>
          <w:p w:rsidR="00595D23" w:rsidRPr="00A03084" w:rsidRDefault="00595D23" w:rsidP="00CA3682"/>
        </w:tc>
        <w:tc>
          <w:tcPr>
            <w:tcW w:w="575" w:type="pct"/>
          </w:tcPr>
          <w:p w:rsidR="00595D23" w:rsidRPr="00A03084" w:rsidRDefault="00595D23" w:rsidP="00CA3682"/>
        </w:tc>
        <w:tc>
          <w:tcPr>
            <w:tcW w:w="604" w:type="pct"/>
          </w:tcPr>
          <w:p w:rsidR="00595D23" w:rsidRPr="00A03084" w:rsidRDefault="00595D23" w:rsidP="00CA3682"/>
        </w:tc>
        <w:tc>
          <w:tcPr>
            <w:tcW w:w="575" w:type="pct"/>
          </w:tcPr>
          <w:p w:rsidR="00595D23" w:rsidRPr="00A03084" w:rsidRDefault="00595D23" w:rsidP="00CA3682"/>
        </w:tc>
        <w:tc>
          <w:tcPr>
            <w:tcW w:w="564" w:type="pct"/>
          </w:tcPr>
          <w:p w:rsidR="00595D23" w:rsidRPr="00A03084" w:rsidRDefault="00595D23" w:rsidP="00CA3682"/>
        </w:tc>
        <w:tc>
          <w:tcPr>
            <w:tcW w:w="401" w:type="pct"/>
          </w:tcPr>
          <w:p w:rsidR="00595D23" w:rsidRPr="00A03084" w:rsidRDefault="00595D23" w:rsidP="00CA3682"/>
        </w:tc>
        <w:tc>
          <w:tcPr>
            <w:tcW w:w="650" w:type="pct"/>
          </w:tcPr>
          <w:p w:rsidR="00595D23" w:rsidRPr="00A03084" w:rsidRDefault="00595D23" w:rsidP="00CA3682"/>
        </w:tc>
        <w:tc>
          <w:tcPr>
            <w:tcW w:w="114" w:type="pct"/>
          </w:tcPr>
          <w:p w:rsidR="00595D23" w:rsidRPr="00A03084" w:rsidRDefault="00595D23" w:rsidP="00CA3682"/>
        </w:tc>
      </w:tr>
      <w:tr w:rsidR="00595D23" w:rsidRPr="00A03084" w:rsidTr="00CA3682">
        <w:trPr>
          <w:jc w:val="center"/>
        </w:trPr>
        <w:tc>
          <w:tcPr>
            <w:tcW w:w="177" w:type="pct"/>
          </w:tcPr>
          <w:p w:rsidR="00595D23" w:rsidRPr="00A03084" w:rsidRDefault="00595D23" w:rsidP="00CA3682"/>
        </w:tc>
        <w:tc>
          <w:tcPr>
            <w:tcW w:w="1340" w:type="pct"/>
          </w:tcPr>
          <w:p w:rsidR="00595D23" w:rsidRPr="00A03084" w:rsidRDefault="00595D23" w:rsidP="00CA3682"/>
        </w:tc>
        <w:tc>
          <w:tcPr>
            <w:tcW w:w="575" w:type="pct"/>
          </w:tcPr>
          <w:p w:rsidR="00595D23" w:rsidRPr="00A03084" w:rsidRDefault="00595D23" w:rsidP="00CA3682"/>
        </w:tc>
        <w:tc>
          <w:tcPr>
            <w:tcW w:w="1743" w:type="pct"/>
            <w:gridSpan w:val="3"/>
          </w:tcPr>
          <w:p w:rsidR="00595D23" w:rsidRPr="00A03084" w:rsidRDefault="00595D23" w:rsidP="00CA3682">
            <w:pPr>
              <w:rPr>
                <w:b/>
                <w:u w:val="single"/>
              </w:rPr>
            </w:pPr>
            <w:r w:rsidRPr="00A03084">
              <w:rPr>
                <w:b/>
                <w:u w:val="single"/>
              </w:rPr>
              <w:t>RANGE OF REASONABLENESS</w:t>
            </w:r>
          </w:p>
        </w:tc>
        <w:tc>
          <w:tcPr>
            <w:tcW w:w="401" w:type="pct"/>
          </w:tcPr>
          <w:p w:rsidR="00595D23" w:rsidRPr="00A03084" w:rsidRDefault="00595D23" w:rsidP="00CA3682">
            <w:pPr>
              <w:jc w:val="center"/>
              <w:rPr>
                <w:b/>
                <w:u w:val="single"/>
              </w:rPr>
            </w:pPr>
            <w:r w:rsidRPr="00A03084">
              <w:rPr>
                <w:b/>
                <w:u w:val="single"/>
              </w:rPr>
              <w:t>LOW</w:t>
            </w:r>
          </w:p>
        </w:tc>
        <w:tc>
          <w:tcPr>
            <w:tcW w:w="650" w:type="pct"/>
          </w:tcPr>
          <w:p w:rsidR="00595D23" w:rsidRPr="00A03084" w:rsidRDefault="00595D23" w:rsidP="00CA3682">
            <w:pPr>
              <w:jc w:val="center"/>
              <w:rPr>
                <w:b/>
                <w:u w:val="single"/>
              </w:rPr>
            </w:pPr>
            <w:r w:rsidRPr="00A03084">
              <w:rPr>
                <w:b/>
                <w:u w:val="single"/>
              </w:rPr>
              <w:t>HIGH</w:t>
            </w:r>
          </w:p>
        </w:tc>
        <w:tc>
          <w:tcPr>
            <w:tcW w:w="114" w:type="pct"/>
          </w:tcPr>
          <w:p w:rsidR="00595D23" w:rsidRPr="00A03084" w:rsidRDefault="00595D23" w:rsidP="00CA3682"/>
        </w:tc>
      </w:tr>
      <w:tr w:rsidR="00595D23" w:rsidRPr="00A03084" w:rsidTr="00CA3682">
        <w:trPr>
          <w:jc w:val="center"/>
        </w:trPr>
        <w:tc>
          <w:tcPr>
            <w:tcW w:w="177" w:type="pct"/>
          </w:tcPr>
          <w:p w:rsidR="00595D23" w:rsidRPr="00A03084" w:rsidRDefault="00595D23" w:rsidP="00CA3682"/>
        </w:tc>
        <w:tc>
          <w:tcPr>
            <w:tcW w:w="1340" w:type="pct"/>
          </w:tcPr>
          <w:p w:rsidR="00595D23" w:rsidRPr="00A03084" w:rsidRDefault="00595D23" w:rsidP="00CA3682"/>
        </w:tc>
        <w:tc>
          <w:tcPr>
            <w:tcW w:w="575" w:type="pct"/>
          </w:tcPr>
          <w:p w:rsidR="00595D23" w:rsidRPr="00A03084" w:rsidRDefault="00595D23" w:rsidP="00CA3682"/>
        </w:tc>
        <w:tc>
          <w:tcPr>
            <w:tcW w:w="1743" w:type="pct"/>
            <w:gridSpan w:val="3"/>
          </w:tcPr>
          <w:p w:rsidR="00595D23" w:rsidRPr="00A03084" w:rsidRDefault="00595D23" w:rsidP="00CA3682">
            <w:r w:rsidRPr="00A03084">
              <w:t xml:space="preserve">   RETURN ON EQUITY</w:t>
            </w:r>
          </w:p>
        </w:tc>
        <w:tc>
          <w:tcPr>
            <w:tcW w:w="401" w:type="pct"/>
          </w:tcPr>
          <w:p w:rsidR="00595D23" w:rsidRPr="00A03084" w:rsidRDefault="00595D23" w:rsidP="00CA3682">
            <w:pPr>
              <w:jc w:val="center"/>
              <w:rPr>
                <w:u w:val="double"/>
              </w:rPr>
            </w:pPr>
            <w:r w:rsidRPr="00A03084">
              <w:rPr>
                <w:u w:val="double"/>
              </w:rPr>
              <w:t>9.55%</w:t>
            </w:r>
          </w:p>
        </w:tc>
        <w:tc>
          <w:tcPr>
            <w:tcW w:w="650" w:type="pct"/>
          </w:tcPr>
          <w:p w:rsidR="00595D23" w:rsidRPr="00A03084" w:rsidRDefault="00595D23" w:rsidP="00CA3682">
            <w:pPr>
              <w:jc w:val="center"/>
              <w:rPr>
                <w:u w:val="double"/>
              </w:rPr>
            </w:pPr>
            <w:r w:rsidRPr="00A03084">
              <w:rPr>
                <w:u w:val="double"/>
              </w:rPr>
              <w:t>11.55%</w:t>
            </w:r>
          </w:p>
        </w:tc>
        <w:tc>
          <w:tcPr>
            <w:tcW w:w="114" w:type="pct"/>
          </w:tcPr>
          <w:p w:rsidR="00595D23" w:rsidRPr="00A03084" w:rsidRDefault="00595D23" w:rsidP="00CA3682"/>
        </w:tc>
      </w:tr>
      <w:tr w:rsidR="00595D23" w:rsidRPr="00A03084" w:rsidTr="00CA3682">
        <w:trPr>
          <w:jc w:val="center"/>
        </w:trPr>
        <w:tc>
          <w:tcPr>
            <w:tcW w:w="177" w:type="pct"/>
          </w:tcPr>
          <w:p w:rsidR="00595D23" w:rsidRPr="00A03084" w:rsidRDefault="00595D23" w:rsidP="00CA3682"/>
        </w:tc>
        <w:tc>
          <w:tcPr>
            <w:tcW w:w="1340" w:type="pct"/>
          </w:tcPr>
          <w:p w:rsidR="00595D23" w:rsidRPr="00A03084" w:rsidRDefault="00595D23" w:rsidP="00CA3682"/>
        </w:tc>
        <w:tc>
          <w:tcPr>
            <w:tcW w:w="575" w:type="pct"/>
          </w:tcPr>
          <w:p w:rsidR="00595D23" w:rsidRPr="00A03084" w:rsidRDefault="00595D23" w:rsidP="00CA3682"/>
        </w:tc>
        <w:tc>
          <w:tcPr>
            <w:tcW w:w="1743" w:type="pct"/>
            <w:gridSpan w:val="3"/>
          </w:tcPr>
          <w:p w:rsidR="00595D23" w:rsidRPr="00A03084" w:rsidRDefault="00595D23" w:rsidP="00CA3682">
            <w:r w:rsidRPr="00A03084">
              <w:t xml:space="preserve">   OVERALL RATE OF RETURN</w:t>
            </w:r>
          </w:p>
        </w:tc>
        <w:tc>
          <w:tcPr>
            <w:tcW w:w="401" w:type="pct"/>
          </w:tcPr>
          <w:p w:rsidR="00595D23" w:rsidRPr="00A03084" w:rsidRDefault="00595D23" w:rsidP="00CA3682">
            <w:pPr>
              <w:jc w:val="center"/>
              <w:rPr>
                <w:u w:val="double"/>
              </w:rPr>
            </w:pPr>
            <w:r w:rsidRPr="00A03084">
              <w:rPr>
                <w:u w:val="double"/>
              </w:rPr>
              <w:t>6.66%</w:t>
            </w:r>
          </w:p>
        </w:tc>
        <w:tc>
          <w:tcPr>
            <w:tcW w:w="650" w:type="pct"/>
          </w:tcPr>
          <w:p w:rsidR="00595D23" w:rsidRPr="00A03084" w:rsidRDefault="00595D23" w:rsidP="00CA3682">
            <w:pPr>
              <w:jc w:val="center"/>
              <w:rPr>
                <w:u w:val="double"/>
              </w:rPr>
            </w:pPr>
            <w:r w:rsidRPr="00A03084">
              <w:rPr>
                <w:u w:val="double"/>
              </w:rPr>
              <w:t>7.04%</w:t>
            </w:r>
          </w:p>
        </w:tc>
        <w:tc>
          <w:tcPr>
            <w:tcW w:w="114" w:type="pct"/>
          </w:tcPr>
          <w:p w:rsidR="00595D23" w:rsidRPr="00A03084" w:rsidRDefault="00595D23" w:rsidP="00CA3682"/>
        </w:tc>
      </w:tr>
      <w:tr w:rsidR="00595D23" w:rsidRPr="00A03084" w:rsidTr="00CA3682">
        <w:trPr>
          <w:jc w:val="center"/>
        </w:trPr>
        <w:tc>
          <w:tcPr>
            <w:tcW w:w="177" w:type="pct"/>
          </w:tcPr>
          <w:p w:rsidR="00595D23" w:rsidRPr="00A03084" w:rsidRDefault="00595D23" w:rsidP="00CA3682"/>
        </w:tc>
        <w:tc>
          <w:tcPr>
            <w:tcW w:w="1340" w:type="pct"/>
          </w:tcPr>
          <w:p w:rsidR="00595D23" w:rsidRPr="00A03084" w:rsidRDefault="00595D23" w:rsidP="00CA3682"/>
        </w:tc>
        <w:tc>
          <w:tcPr>
            <w:tcW w:w="575" w:type="pct"/>
          </w:tcPr>
          <w:p w:rsidR="00595D23" w:rsidRPr="00A03084" w:rsidRDefault="00595D23" w:rsidP="00CA3682"/>
        </w:tc>
        <w:tc>
          <w:tcPr>
            <w:tcW w:w="1743" w:type="pct"/>
            <w:gridSpan w:val="3"/>
          </w:tcPr>
          <w:p w:rsidR="00595D23" w:rsidRPr="00A03084" w:rsidRDefault="00595D23" w:rsidP="00CA3682"/>
        </w:tc>
        <w:tc>
          <w:tcPr>
            <w:tcW w:w="401" w:type="pct"/>
          </w:tcPr>
          <w:p w:rsidR="00595D23" w:rsidRPr="00A03084" w:rsidRDefault="00595D23" w:rsidP="00CA3682"/>
        </w:tc>
        <w:tc>
          <w:tcPr>
            <w:tcW w:w="650" w:type="pct"/>
          </w:tcPr>
          <w:p w:rsidR="00595D23" w:rsidRPr="00A03084" w:rsidRDefault="00595D23" w:rsidP="00CA3682"/>
        </w:tc>
        <w:tc>
          <w:tcPr>
            <w:tcW w:w="114" w:type="pct"/>
          </w:tcPr>
          <w:p w:rsidR="00595D23" w:rsidRPr="00A03084" w:rsidRDefault="00595D23" w:rsidP="00CA3682"/>
        </w:tc>
      </w:tr>
    </w:tbl>
    <w:p w:rsidR="00595D23" w:rsidRPr="00A03084" w:rsidRDefault="00595D23" w:rsidP="001100E5">
      <w:pPr>
        <w:pStyle w:val="OrderBody"/>
      </w:pPr>
    </w:p>
    <w:p w:rsidR="00595D23" w:rsidRPr="00A03084" w:rsidRDefault="00595D23" w:rsidP="001100E5">
      <w:pPr>
        <w:pStyle w:val="OrderBody"/>
        <w:sectPr w:rsidR="00595D23" w:rsidRPr="00A03084" w:rsidSect="00595D23">
          <w:headerReference w:type="first" r:id="rId12"/>
          <w:pgSz w:w="15840" w:h="12240" w:orient="landscape" w:code="1"/>
          <w:pgMar w:top="1440" w:right="1440" w:bottom="1440" w:left="1440" w:header="720" w:footer="720" w:gutter="0"/>
          <w:cols w:space="720"/>
          <w:titlePg/>
          <w:docGrid w:linePitch="360"/>
        </w:sectPr>
      </w:pPr>
    </w:p>
    <w:p w:rsidR="00595D23" w:rsidRPr="00A03084" w:rsidRDefault="00595D23" w:rsidP="001100E5">
      <w:pPr>
        <w:pStyle w:val="OrderBody"/>
      </w:pPr>
    </w:p>
    <w:tbl>
      <w:tblPr>
        <w:tblW w:w="9903"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69"/>
        <w:gridCol w:w="3332"/>
        <w:gridCol w:w="1346"/>
        <w:gridCol w:w="1172"/>
        <w:gridCol w:w="1162"/>
        <w:gridCol w:w="1097"/>
        <w:gridCol w:w="1189"/>
        <w:gridCol w:w="236"/>
      </w:tblGrid>
      <w:tr w:rsidR="00595D23" w:rsidRPr="00A03084" w:rsidTr="00A32A59">
        <w:trPr>
          <w:jc w:val="center"/>
        </w:trPr>
        <w:tc>
          <w:tcPr>
            <w:tcW w:w="369" w:type="dxa"/>
          </w:tcPr>
          <w:p w:rsidR="00595D23" w:rsidRPr="00A03084" w:rsidRDefault="00595D23" w:rsidP="00CA3682">
            <w:pPr>
              <w:rPr>
                <w:b/>
              </w:rPr>
            </w:pPr>
          </w:p>
        </w:tc>
        <w:tc>
          <w:tcPr>
            <w:tcW w:w="5850" w:type="dxa"/>
            <w:gridSpan w:val="3"/>
          </w:tcPr>
          <w:p w:rsidR="00595D23" w:rsidRPr="00A03084" w:rsidRDefault="00595D23" w:rsidP="00CA3682">
            <w:pPr>
              <w:rPr>
                <w:b/>
              </w:rPr>
            </w:pPr>
            <w:r w:rsidRPr="00A03084">
              <w:rPr>
                <w:b/>
              </w:rPr>
              <w:t>LAKE YALE UTILITIES, LLC.</w:t>
            </w:r>
          </w:p>
        </w:tc>
        <w:tc>
          <w:tcPr>
            <w:tcW w:w="3448" w:type="dxa"/>
            <w:gridSpan w:val="3"/>
          </w:tcPr>
          <w:p w:rsidR="00595D23" w:rsidRPr="00A03084" w:rsidRDefault="00595D23" w:rsidP="00CA3682">
            <w:pPr>
              <w:jc w:val="right"/>
              <w:rPr>
                <w:b/>
              </w:rPr>
            </w:pPr>
            <w:r w:rsidRPr="00A03084">
              <w:rPr>
                <w:b/>
              </w:rPr>
              <w:t>SCHEDULE NO. 3-A</w:t>
            </w:r>
          </w:p>
        </w:tc>
        <w:tc>
          <w:tcPr>
            <w:tcW w:w="236" w:type="dxa"/>
          </w:tcPr>
          <w:p w:rsidR="00595D23" w:rsidRPr="00A03084" w:rsidRDefault="00595D23" w:rsidP="00CA3682">
            <w:pPr>
              <w:rPr>
                <w:b/>
              </w:rPr>
            </w:pPr>
          </w:p>
        </w:tc>
      </w:tr>
      <w:tr w:rsidR="00595D23" w:rsidRPr="00A03084" w:rsidTr="00A32A59">
        <w:trPr>
          <w:jc w:val="center"/>
        </w:trPr>
        <w:tc>
          <w:tcPr>
            <w:tcW w:w="369" w:type="dxa"/>
            <w:tcBorders>
              <w:bottom w:val="nil"/>
            </w:tcBorders>
          </w:tcPr>
          <w:p w:rsidR="00595D23" w:rsidRPr="00A03084" w:rsidRDefault="00595D23" w:rsidP="00CA3682">
            <w:pPr>
              <w:rPr>
                <w:b/>
              </w:rPr>
            </w:pPr>
          </w:p>
        </w:tc>
        <w:tc>
          <w:tcPr>
            <w:tcW w:w="5850" w:type="dxa"/>
            <w:gridSpan w:val="3"/>
            <w:tcBorders>
              <w:bottom w:val="nil"/>
            </w:tcBorders>
          </w:tcPr>
          <w:p w:rsidR="00595D23" w:rsidRPr="00A03084" w:rsidRDefault="00595D23" w:rsidP="00CA3682">
            <w:pPr>
              <w:rPr>
                <w:b/>
              </w:rPr>
            </w:pPr>
            <w:r w:rsidRPr="00A03084">
              <w:rPr>
                <w:b/>
              </w:rPr>
              <w:t>TEST YEAR ENDED 12/31/2019</w:t>
            </w:r>
          </w:p>
        </w:tc>
        <w:tc>
          <w:tcPr>
            <w:tcW w:w="3448" w:type="dxa"/>
            <w:gridSpan w:val="3"/>
            <w:tcBorders>
              <w:bottom w:val="nil"/>
            </w:tcBorders>
          </w:tcPr>
          <w:p w:rsidR="00595D23" w:rsidRPr="00A03084" w:rsidRDefault="00595D23" w:rsidP="00CA3682">
            <w:pPr>
              <w:jc w:val="right"/>
              <w:rPr>
                <w:b/>
              </w:rPr>
            </w:pPr>
            <w:r w:rsidRPr="00A03084">
              <w:rPr>
                <w:b/>
              </w:rPr>
              <w:t>DOCKET NO. 20200169-WS</w:t>
            </w:r>
          </w:p>
        </w:tc>
        <w:tc>
          <w:tcPr>
            <w:tcW w:w="236" w:type="dxa"/>
            <w:tcBorders>
              <w:bottom w:val="nil"/>
            </w:tcBorders>
          </w:tcPr>
          <w:p w:rsidR="00595D23" w:rsidRPr="00A03084" w:rsidRDefault="00595D23" w:rsidP="00CA3682">
            <w:pPr>
              <w:rPr>
                <w:b/>
              </w:rPr>
            </w:pPr>
          </w:p>
        </w:tc>
      </w:tr>
      <w:tr w:rsidR="00595D23" w:rsidRPr="00A03084" w:rsidTr="00A32A59">
        <w:trPr>
          <w:jc w:val="center"/>
        </w:trPr>
        <w:tc>
          <w:tcPr>
            <w:tcW w:w="369" w:type="dxa"/>
            <w:tcBorders>
              <w:top w:val="nil"/>
              <w:bottom w:val="single" w:sz="4" w:space="0" w:color="000000"/>
            </w:tcBorders>
          </w:tcPr>
          <w:p w:rsidR="00595D23" w:rsidRPr="00A03084" w:rsidRDefault="00595D23" w:rsidP="00CA3682">
            <w:pPr>
              <w:rPr>
                <w:b/>
              </w:rPr>
            </w:pPr>
          </w:p>
        </w:tc>
        <w:tc>
          <w:tcPr>
            <w:tcW w:w="5850" w:type="dxa"/>
            <w:gridSpan w:val="3"/>
            <w:tcBorders>
              <w:top w:val="nil"/>
              <w:bottom w:val="single" w:sz="4" w:space="0" w:color="000000"/>
            </w:tcBorders>
          </w:tcPr>
          <w:p w:rsidR="00595D23" w:rsidRPr="00A03084" w:rsidRDefault="00595D23" w:rsidP="00CA3682">
            <w:pPr>
              <w:rPr>
                <w:b/>
              </w:rPr>
            </w:pPr>
            <w:r w:rsidRPr="00A03084">
              <w:rPr>
                <w:b/>
              </w:rPr>
              <w:t>SCHEDULE OF WATER OPERATING INCOME</w:t>
            </w:r>
          </w:p>
        </w:tc>
        <w:tc>
          <w:tcPr>
            <w:tcW w:w="3448" w:type="dxa"/>
            <w:gridSpan w:val="3"/>
            <w:tcBorders>
              <w:top w:val="nil"/>
              <w:bottom w:val="single" w:sz="4" w:space="0" w:color="000000"/>
            </w:tcBorders>
          </w:tcPr>
          <w:p w:rsidR="00595D23" w:rsidRPr="00A03084" w:rsidRDefault="00595D23" w:rsidP="00CA3682">
            <w:pPr>
              <w:rPr>
                <w:b/>
              </w:rPr>
            </w:pPr>
          </w:p>
        </w:tc>
        <w:tc>
          <w:tcPr>
            <w:tcW w:w="236" w:type="dxa"/>
            <w:tcBorders>
              <w:top w:val="nil"/>
              <w:bottom w:val="single" w:sz="4" w:space="0" w:color="000000"/>
            </w:tcBorders>
          </w:tcPr>
          <w:p w:rsidR="00595D23" w:rsidRPr="00A03084" w:rsidRDefault="00595D23" w:rsidP="00CA3682">
            <w:pPr>
              <w:rPr>
                <w:b/>
              </w:rPr>
            </w:pPr>
          </w:p>
        </w:tc>
      </w:tr>
      <w:tr w:rsidR="00595D23" w:rsidRPr="00A03084" w:rsidTr="00A32A59">
        <w:trPr>
          <w:jc w:val="center"/>
        </w:trPr>
        <w:tc>
          <w:tcPr>
            <w:tcW w:w="369" w:type="dxa"/>
            <w:tcBorders>
              <w:top w:val="single" w:sz="4" w:space="0" w:color="000000"/>
            </w:tcBorders>
          </w:tcPr>
          <w:p w:rsidR="00595D23" w:rsidRPr="00A03084" w:rsidRDefault="00595D23" w:rsidP="00CA3682">
            <w:pPr>
              <w:rPr>
                <w:b/>
              </w:rPr>
            </w:pPr>
          </w:p>
        </w:tc>
        <w:tc>
          <w:tcPr>
            <w:tcW w:w="3332" w:type="dxa"/>
            <w:tcBorders>
              <w:top w:val="single" w:sz="4" w:space="0" w:color="000000"/>
            </w:tcBorders>
          </w:tcPr>
          <w:p w:rsidR="00595D23" w:rsidRPr="00A03084" w:rsidRDefault="00595D23" w:rsidP="00CA3682">
            <w:pPr>
              <w:rPr>
                <w:b/>
              </w:rPr>
            </w:pPr>
          </w:p>
        </w:tc>
        <w:tc>
          <w:tcPr>
            <w:tcW w:w="1346" w:type="dxa"/>
            <w:tcBorders>
              <w:top w:val="single" w:sz="4" w:space="0" w:color="000000"/>
            </w:tcBorders>
          </w:tcPr>
          <w:p w:rsidR="00595D23" w:rsidRPr="00A03084" w:rsidRDefault="00595D23" w:rsidP="00CA3682">
            <w:pPr>
              <w:jc w:val="center"/>
              <w:rPr>
                <w:b/>
              </w:rPr>
            </w:pPr>
            <w:r w:rsidRPr="00A03084">
              <w:rPr>
                <w:b/>
              </w:rPr>
              <w:t>TEST</w:t>
            </w:r>
          </w:p>
        </w:tc>
        <w:tc>
          <w:tcPr>
            <w:tcW w:w="1172" w:type="dxa"/>
            <w:tcBorders>
              <w:top w:val="single" w:sz="4" w:space="0" w:color="000000"/>
            </w:tcBorders>
          </w:tcPr>
          <w:p w:rsidR="00595D23" w:rsidRPr="00A03084" w:rsidRDefault="00AF46A8" w:rsidP="00CA3682">
            <w:pPr>
              <w:jc w:val="center"/>
              <w:rPr>
                <w:b/>
              </w:rPr>
            </w:pPr>
            <w:r>
              <w:rPr>
                <w:b/>
              </w:rPr>
              <w:t>COMM.</w:t>
            </w:r>
          </w:p>
        </w:tc>
        <w:tc>
          <w:tcPr>
            <w:tcW w:w="1162" w:type="dxa"/>
            <w:tcBorders>
              <w:top w:val="single" w:sz="4" w:space="0" w:color="000000"/>
            </w:tcBorders>
          </w:tcPr>
          <w:p w:rsidR="00595D23" w:rsidRPr="00A03084" w:rsidRDefault="00AF46A8" w:rsidP="00CA3682">
            <w:pPr>
              <w:jc w:val="center"/>
              <w:rPr>
                <w:b/>
              </w:rPr>
            </w:pPr>
            <w:r>
              <w:rPr>
                <w:b/>
              </w:rPr>
              <w:t>COMM.</w:t>
            </w:r>
          </w:p>
        </w:tc>
        <w:tc>
          <w:tcPr>
            <w:tcW w:w="1097" w:type="dxa"/>
            <w:tcBorders>
              <w:top w:val="single" w:sz="4" w:space="0" w:color="000000"/>
            </w:tcBorders>
          </w:tcPr>
          <w:p w:rsidR="00595D23" w:rsidRPr="00A03084" w:rsidRDefault="00595D23" w:rsidP="00CA3682">
            <w:pPr>
              <w:jc w:val="center"/>
              <w:rPr>
                <w:b/>
              </w:rPr>
            </w:pPr>
            <w:r w:rsidRPr="00A03084">
              <w:rPr>
                <w:b/>
              </w:rPr>
              <w:t>ADJ</w:t>
            </w:r>
          </w:p>
        </w:tc>
        <w:tc>
          <w:tcPr>
            <w:tcW w:w="1189" w:type="dxa"/>
            <w:tcBorders>
              <w:top w:val="single" w:sz="4" w:space="0" w:color="000000"/>
            </w:tcBorders>
          </w:tcPr>
          <w:p w:rsidR="00595D23" w:rsidRPr="00A03084" w:rsidRDefault="00595D23" w:rsidP="00CA3682">
            <w:pPr>
              <w:jc w:val="center"/>
              <w:rPr>
                <w:b/>
              </w:rPr>
            </w:pPr>
          </w:p>
        </w:tc>
        <w:tc>
          <w:tcPr>
            <w:tcW w:w="236" w:type="dxa"/>
            <w:tcBorders>
              <w:top w:val="single" w:sz="4" w:space="0" w:color="000000"/>
            </w:tcBorders>
          </w:tcPr>
          <w:p w:rsidR="00595D23" w:rsidRPr="00A03084" w:rsidRDefault="00595D23" w:rsidP="00CA3682">
            <w:pPr>
              <w:rPr>
                <w:b/>
              </w:rPr>
            </w:pPr>
          </w:p>
        </w:tc>
      </w:tr>
      <w:tr w:rsidR="00595D23" w:rsidRPr="00A03084" w:rsidTr="00A32A59">
        <w:trPr>
          <w:jc w:val="center"/>
        </w:trPr>
        <w:tc>
          <w:tcPr>
            <w:tcW w:w="369" w:type="dxa"/>
            <w:tcBorders>
              <w:bottom w:val="nil"/>
            </w:tcBorders>
          </w:tcPr>
          <w:p w:rsidR="00595D23" w:rsidRPr="00A03084" w:rsidRDefault="00595D23" w:rsidP="00CA3682">
            <w:pPr>
              <w:rPr>
                <w:b/>
              </w:rPr>
            </w:pPr>
          </w:p>
        </w:tc>
        <w:tc>
          <w:tcPr>
            <w:tcW w:w="3332" w:type="dxa"/>
            <w:tcBorders>
              <w:bottom w:val="nil"/>
            </w:tcBorders>
          </w:tcPr>
          <w:p w:rsidR="00595D23" w:rsidRPr="00A03084" w:rsidRDefault="00595D23" w:rsidP="00CA3682">
            <w:pPr>
              <w:rPr>
                <w:b/>
              </w:rPr>
            </w:pPr>
          </w:p>
        </w:tc>
        <w:tc>
          <w:tcPr>
            <w:tcW w:w="1346" w:type="dxa"/>
            <w:tcBorders>
              <w:bottom w:val="nil"/>
            </w:tcBorders>
          </w:tcPr>
          <w:p w:rsidR="00595D23" w:rsidRPr="00A03084" w:rsidRDefault="00595D23" w:rsidP="00CA3682">
            <w:pPr>
              <w:jc w:val="center"/>
              <w:rPr>
                <w:b/>
              </w:rPr>
            </w:pPr>
            <w:r w:rsidRPr="00A03084">
              <w:rPr>
                <w:b/>
              </w:rPr>
              <w:t>YEAR PER</w:t>
            </w:r>
          </w:p>
        </w:tc>
        <w:tc>
          <w:tcPr>
            <w:tcW w:w="1172" w:type="dxa"/>
            <w:tcBorders>
              <w:bottom w:val="nil"/>
            </w:tcBorders>
          </w:tcPr>
          <w:p w:rsidR="00595D23" w:rsidRPr="00A03084" w:rsidRDefault="00595D23" w:rsidP="00CA3682">
            <w:pPr>
              <w:jc w:val="center"/>
              <w:rPr>
                <w:b/>
              </w:rPr>
            </w:pPr>
            <w:r w:rsidRPr="00A03084">
              <w:rPr>
                <w:b/>
              </w:rPr>
              <w:t>ADJUST-</w:t>
            </w:r>
          </w:p>
        </w:tc>
        <w:tc>
          <w:tcPr>
            <w:tcW w:w="1162" w:type="dxa"/>
            <w:tcBorders>
              <w:bottom w:val="nil"/>
            </w:tcBorders>
          </w:tcPr>
          <w:p w:rsidR="00595D23" w:rsidRPr="00A03084" w:rsidRDefault="00595D23" w:rsidP="00CA3682">
            <w:pPr>
              <w:jc w:val="center"/>
              <w:rPr>
                <w:b/>
              </w:rPr>
            </w:pPr>
            <w:r w:rsidRPr="00A03084">
              <w:rPr>
                <w:b/>
              </w:rPr>
              <w:t>ADJ</w:t>
            </w:r>
          </w:p>
        </w:tc>
        <w:tc>
          <w:tcPr>
            <w:tcW w:w="1097" w:type="dxa"/>
            <w:tcBorders>
              <w:bottom w:val="nil"/>
            </w:tcBorders>
          </w:tcPr>
          <w:p w:rsidR="00595D23" w:rsidRPr="00A03084" w:rsidRDefault="00595D23" w:rsidP="00CA3682">
            <w:pPr>
              <w:jc w:val="center"/>
              <w:rPr>
                <w:b/>
              </w:rPr>
            </w:pPr>
            <w:r w:rsidRPr="00A03084">
              <w:rPr>
                <w:b/>
              </w:rPr>
              <w:t>FOR</w:t>
            </w:r>
          </w:p>
        </w:tc>
        <w:tc>
          <w:tcPr>
            <w:tcW w:w="1189" w:type="dxa"/>
            <w:tcBorders>
              <w:bottom w:val="nil"/>
            </w:tcBorders>
          </w:tcPr>
          <w:p w:rsidR="00595D23" w:rsidRPr="00A03084" w:rsidRDefault="00595D23" w:rsidP="00CA3682">
            <w:pPr>
              <w:jc w:val="center"/>
              <w:rPr>
                <w:b/>
              </w:rPr>
            </w:pPr>
            <w:r w:rsidRPr="00A03084">
              <w:rPr>
                <w:b/>
              </w:rPr>
              <w:t>REV</w:t>
            </w:r>
          </w:p>
        </w:tc>
        <w:tc>
          <w:tcPr>
            <w:tcW w:w="236" w:type="dxa"/>
            <w:tcBorders>
              <w:bottom w:val="nil"/>
            </w:tcBorders>
          </w:tcPr>
          <w:p w:rsidR="00595D23" w:rsidRPr="00A03084" w:rsidRDefault="00595D23" w:rsidP="00CA3682">
            <w:pPr>
              <w:rPr>
                <w:b/>
              </w:rPr>
            </w:pPr>
          </w:p>
        </w:tc>
      </w:tr>
      <w:tr w:rsidR="00595D23" w:rsidRPr="00A03084" w:rsidTr="00A32A59">
        <w:trPr>
          <w:jc w:val="center"/>
        </w:trPr>
        <w:tc>
          <w:tcPr>
            <w:tcW w:w="369" w:type="dxa"/>
            <w:tcBorders>
              <w:top w:val="nil"/>
              <w:bottom w:val="single" w:sz="4" w:space="0" w:color="000000"/>
            </w:tcBorders>
          </w:tcPr>
          <w:p w:rsidR="00595D23" w:rsidRPr="00A03084" w:rsidRDefault="00595D23" w:rsidP="00CA3682">
            <w:pPr>
              <w:rPr>
                <w:b/>
              </w:rPr>
            </w:pPr>
          </w:p>
        </w:tc>
        <w:tc>
          <w:tcPr>
            <w:tcW w:w="3332" w:type="dxa"/>
            <w:tcBorders>
              <w:top w:val="nil"/>
              <w:bottom w:val="single" w:sz="4" w:space="0" w:color="000000"/>
            </w:tcBorders>
          </w:tcPr>
          <w:p w:rsidR="00595D23" w:rsidRPr="00A03084" w:rsidRDefault="00595D23" w:rsidP="00CA3682">
            <w:pPr>
              <w:rPr>
                <w:b/>
              </w:rPr>
            </w:pPr>
          </w:p>
        </w:tc>
        <w:tc>
          <w:tcPr>
            <w:tcW w:w="1346" w:type="dxa"/>
            <w:tcBorders>
              <w:top w:val="nil"/>
              <w:bottom w:val="single" w:sz="4" w:space="0" w:color="000000"/>
            </w:tcBorders>
          </w:tcPr>
          <w:p w:rsidR="00595D23" w:rsidRPr="00A03084" w:rsidRDefault="00595D23" w:rsidP="00CA3682">
            <w:pPr>
              <w:jc w:val="center"/>
              <w:rPr>
                <w:b/>
              </w:rPr>
            </w:pPr>
            <w:r w:rsidRPr="00A03084">
              <w:rPr>
                <w:b/>
              </w:rPr>
              <w:t>UTILITY</w:t>
            </w:r>
          </w:p>
        </w:tc>
        <w:tc>
          <w:tcPr>
            <w:tcW w:w="1172" w:type="dxa"/>
            <w:tcBorders>
              <w:top w:val="nil"/>
              <w:bottom w:val="single" w:sz="4" w:space="0" w:color="000000"/>
            </w:tcBorders>
          </w:tcPr>
          <w:p w:rsidR="00595D23" w:rsidRPr="00A03084" w:rsidRDefault="00595D23" w:rsidP="00CA3682">
            <w:pPr>
              <w:jc w:val="center"/>
              <w:rPr>
                <w:b/>
              </w:rPr>
            </w:pPr>
            <w:r w:rsidRPr="00A03084">
              <w:rPr>
                <w:b/>
              </w:rPr>
              <w:t>MENTS</w:t>
            </w:r>
          </w:p>
        </w:tc>
        <w:tc>
          <w:tcPr>
            <w:tcW w:w="1162" w:type="dxa"/>
            <w:tcBorders>
              <w:top w:val="nil"/>
              <w:bottom w:val="single" w:sz="4" w:space="0" w:color="000000"/>
            </w:tcBorders>
          </w:tcPr>
          <w:p w:rsidR="00595D23" w:rsidRPr="00A03084" w:rsidRDefault="00595D23" w:rsidP="00CA3682">
            <w:pPr>
              <w:jc w:val="center"/>
              <w:rPr>
                <w:b/>
              </w:rPr>
            </w:pPr>
            <w:r w:rsidRPr="00A03084">
              <w:rPr>
                <w:b/>
              </w:rPr>
              <w:t>TEST YR</w:t>
            </w:r>
          </w:p>
        </w:tc>
        <w:tc>
          <w:tcPr>
            <w:tcW w:w="1097" w:type="dxa"/>
            <w:tcBorders>
              <w:top w:val="nil"/>
              <w:bottom w:val="single" w:sz="4" w:space="0" w:color="000000"/>
            </w:tcBorders>
          </w:tcPr>
          <w:p w:rsidR="00595D23" w:rsidRPr="00A03084" w:rsidRDefault="00595D23" w:rsidP="00CA3682">
            <w:pPr>
              <w:jc w:val="center"/>
              <w:rPr>
                <w:b/>
              </w:rPr>
            </w:pPr>
            <w:r w:rsidRPr="00A03084">
              <w:rPr>
                <w:b/>
              </w:rPr>
              <w:t>INC.</w:t>
            </w:r>
          </w:p>
        </w:tc>
        <w:tc>
          <w:tcPr>
            <w:tcW w:w="1189" w:type="dxa"/>
            <w:tcBorders>
              <w:top w:val="nil"/>
              <w:bottom w:val="single" w:sz="4" w:space="0" w:color="000000"/>
            </w:tcBorders>
          </w:tcPr>
          <w:p w:rsidR="00595D23" w:rsidRPr="00A03084" w:rsidRDefault="00595D23" w:rsidP="00CA3682">
            <w:pPr>
              <w:jc w:val="center"/>
              <w:rPr>
                <w:b/>
              </w:rPr>
            </w:pPr>
            <w:r w:rsidRPr="00A03084">
              <w:rPr>
                <w:b/>
              </w:rPr>
              <w:t>REQ.</w:t>
            </w:r>
          </w:p>
        </w:tc>
        <w:tc>
          <w:tcPr>
            <w:tcW w:w="236" w:type="dxa"/>
            <w:tcBorders>
              <w:top w:val="nil"/>
              <w:bottom w:val="single" w:sz="4" w:space="0" w:color="000000"/>
            </w:tcBorders>
          </w:tcPr>
          <w:p w:rsidR="00595D23" w:rsidRPr="00A03084" w:rsidRDefault="00595D23" w:rsidP="00CA3682">
            <w:pPr>
              <w:rPr>
                <w:b/>
              </w:rPr>
            </w:pPr>
          </w:p>
        </w:tc>
      </w:tr>
      <w:tr w:rsidR="00595D23" w:rsidRPr="00A03084" w:rsidTr="00A32A59">
        <w:trPr>
          <w:jc w:val="center"/>
        </w:trPr>
        <w:tc>
          <w:tcPr>
            <w:tcW w:w="369" w:type="dxa"/>
            <w:tcBorders>
              <w:top w:val="single" w:sz="4" w:space="0" w:color="000000"/>
            </w:tcBorders>
          </w:tcPr>
          <w:p w:rsidR="00595D23" w:rsidRPr="00A03084" w:rsidRDefault="00595D23" w:rsidP="00CA3682"/>
        </w:tc>
        <w:tc>
          <w:tcPr>
            <w:tcW w:w="3332" w:type="dxa"/>
            <w:tcBorders>
              <w:top w:val="single" w:sz="4" w:space="0" w:color="000000"/>
            </w:tcBorders>
          </w:tcPr>
          <w:p w:rsidR="00595D23" w:rsidRPr="00A03084" w:rsidRDefault="00595D23" w:rsidP="00CA3682"/>
        </w:tc>
        <w:tc>
          <w:tcPr>
            <w:tcW w:w="1346" w:type="dxa"/>
            <w:tcBorders>
              <w:top w:val="single" w:sz="4" w:space="0" w:color="000000"/>
            </w:tcBorders>
          </w:tcPr>
          <w:p w:rsidR="00595D23" w:rsidRPr="00A03084" w:rsidRDefault="00595D23" w:rsidP="00CA3682"/>
        </w:tc>
        <w:tc>
          <w:tcPr>
            <w:tcW w:w="1172" w:type="dxa"/>
            <w:tcBorders>
              <w:top w:val="single" w:sz="4" w:space="0" w:color="000000"/>
            </w:tcBorders>
          </w:tcPr>
          <w:p w:rsidR="00595D23" w:rsidRPr="00A03084" w:rsidRDefault="00595D23" w:rsidP="00CA3682"/>
        </w:tc>
        <w:tc>
          <w:tcPr>
            <w:tcW w:w="1162" w:type="dxa"/>
            <w:tcBorders>
              <w:top w:val="single" w:sz="4" w:space="0" w:color="000000"/>
            </w:tcBorders>
          </w:tcPr>
          <w:p w:rsidR="00595D23" w:rsidRPr="00A03084" w:rsidRDefault="00595D23" w:rsidP="00CA3682"/>
        </w:tc>
        <w:tc>
          <w:tcPr>
            <w:tcW w:w="1097" w:type="dxa"/>
            <w:tcBorders>
              <w:top w:val="single" w:sz="4" w:space="0" w:color="000000"/>
            </w:tcBorders>
          </w:tcPr>
          <w:p w:rsidR="00595D23" w:rsidRPr="00A03084" w:rsidRDefault="00595D23" w:rsidP="00A32A59"/>
        </w:tc>
        <w:tc>
          <w:tcPr>
            <w:tcW w:w="1189" w:type="dxa"/>
            <w:tcBorders>
              <w:top w:val="single" w:sz="4" w:space="0" w:color="000000"/>
            </w:tcBorders>
          </w:tcPr>
          <w:p w:rsidR="00595D23" w:rsidRPr="00A03084" w:rsidRDefault="00595D23" w:rsidP="00CA3682"/>
        </w:tc>
        <w:tc>
          <w:tcPr>
            <w:tcW w:w="236" w:type="dxa"/>
            <w:tcBorders>
              <w:top w:val="single" w:sz="4" w:space="0" w:color="000000"/>
            </w:tcBorders>
          </w:tcPr>
          <w:p w:rsidR="00595D23" w:rsidRPr="00A03084" w:rsidRDefault="00595D23" w:rsidP="00CA3682"/>
        </w:tc>
      </w:tr>
      <w:tr w:rsidR="00595D23" w:rsidRPr="00A03084" w:rsidTr="00A32A59">
        <w:trPr>
          <w:jc w:val="center"/>
        </w:trPr>
        <w:tc>
          <w:tcPr>
            <w:tcW w:w="369" w:type="dxa"/>
          </w:tcPr>
          <w:p w:rsidR="00595D23" w:rsidRPr="00A03084" w:rsidRDefault="00595D23" w:rsidP="00CA3682">
            <w:r w:rsidRPr="00A03084">
              <w:t>1.</w:t>
            </w:r>
          </w:p>
        </w:tc>
        <w:tc>
          <w:tcPr>
            <w:tcW w:w="3332" w:type="dxa"/>
          </w:tcPr>
          <w:p w:rsidR="00595D23" w:rsidRPr="00A03084" w:rsidRDefault="00595D23" w:rsidP="00CA3682">
            <w:pPr>
              <w:rPr>
                <w:b/>
              </w:rPr>
            </w:pPr>
            <w:r w:rsidRPr="00A03084">
              <w:rPr>
                <w:b/>
              </w:rPr>
              <w:t>TOTAL OPERATING REVENUES</w:t>
            </w:r>
          </w:p>
        </w:tc>
        <w:tc>
          <w:tcPr>
            <w:tcW w:w="1346" w:type="dxa"/>
          </w:tcPr>
          <w:p w:rsidR="00595D23" w:rsidRPr="00A03084" w:rsidRDefault="00595D23" w:rsidP="00CA3682">
            <w:pPr>
              <w:jc w:val="right"/>
              <w:rPr>
                <w:u w:val="single"/>
              </w:rPr>
            </w:pPr>
            <w:r w:rsidRPr="00A03084">
              <w:rPr>
                <w:u w:val="single"/>
              </w:rPr>
              <w:t>$68,906</w:t>
            </w:r>
          </w:p>
        </w:tc>
        <w:tc>
          <w:tcPr>
            <w:tcW w:w="1172" w:type="dxa"/>
          </w:tcPr>
          <w:p w:rsidR="00595D23" w:rsidRPr="00A03084" w:rsidRDefault="00595D23" w:rsidP="00CA3682">
            <w:pPr>
              <w:jc w:val="right"/>
              <w:rPr>
                <w:u w:val="single"/>
              </w:rPr>
            </w:pPr>
            <w:r w:rsidRPr="00A03084">
              <w:rPr>
                <w:u w:val="single"/>
              </w:rPr>
              <w:t>($445)</w:t>
            </w:r>
          </w:p>
        </w:tc>
        <w:tc>
          <w:tcPr>
            <w:tcW w:w="1162" w:type="dxa"/>
          </w:tcPr>
          <w:p w:rsidR="00595D23" w:rsidRPr="00A03084" w:rsidRDefault="00595D23" w:rsidP="00CA3682">
            <w:pPr>
              <w:jc w:val="right"/>
              <w:rPr>
                <w:u w:val="single"/>
              </w:rPr>
            </w:pPr>
            <w:r w:rsidRPr="00A03084">
              <w:rPr>
                <w:u w:val="single"/>
              </w:rPr>
              <w:t>$68,461</w:t>
            </w:r>
          </w:p>
        </w:tc>
        <w:tc>
          <w:tcPr>
            <w:tcW w:w="1097" w:type="dxa"/>
          </w:tcPr>
          <w:p w:rsidR="00595D23" w:rsidRPr="000F4EA1" w:rsidRDefault="00595D23" w:rsidP="00A32A59">
            <w:pPr>
              <w:tabs>
                <w:tab w:val="left" w:pos="780"/>
              </w:tabs>
              <w:jc w:val="right"/>
              <w:rPr>
                <w:highlight w:val="yellow"/>
                <w:u w:val="single"/>
              </w:rPr>
            </w:pPr>
            <w:r w:rsidRPr="00A32A59">
              <w:rPr>
                <w:u w:val="single"/>
              </w:rPr>
              <w:t>$21,192</w:t>
            </w:r>
          </w:p>
        </w:tc>
        <w:tc>
          <w:tcPr>
            <w:tcW w:w="1189" w:type="dxa"/>
          </w:tcPr>
          <w:p w:rsidR="00595D23" w:rsidRPr="000F4EA1" w:rsidRDefault="00595D23" w:rsidP="00CA3682">
            <w:pPr>
              <w:jc w:val="right"/>
              <w:rPr>
                <w:highlight w:val="yellow"/>
                <w:u w:val="single"/>
              </w:rPr>
            </w:pPr>
            <w:r w:rsidRPr="00A32A59">
              <w:rPr>
                <w:u w:val="single"/>
              </w:rPr>
              <w:t>$89,660</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r w:rsidRPr="00A03084">
              <w:t>30.97%</w:t>
            </w:r>
          </w:p>
        </w:tc>
        <w:tc>
          <w:tcPr>
            <w:tcW w:w="1189"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189"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pPr>
              <w:rPr>
                <w:b/>
              </w:rPr>
            </w:pPr>
            <w:r w:rsidRPr="00A03084">
              <w:rPr>
                <w:b/>
              </w:rPr>
              <w:t>OPERATING EXPENSES:</w:t>
            </w:r>
          </w:p>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189"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2.</w:t>
            </w:r>
          </w:p>
        </w:tc>
        <w:tc>
          <w:tcPr>
            <w:tcW w:w="3332" w:type="dxa"/>
          </w:tcPr>
          <w:p w:rsidR="00595D23" w:rsidRPr="00A03084" w:rsidRDefault="00595D23" w:rsidP="00CA3682">
            <w:r w:rsidRPr="00A03084">
              <w:t xml:space="preserve">   OPERATION &amp; MAINTENANCE</w:t>
            </w:r>
          </w:p>
        </w:tc>
        <w:tc>
          <w:tcPr>
            <w:tcW w:w="1346" w:type="dxa"/>
          </w:tcPr>
          <w:p w:rsidR="00595D23" w:rsidRPr="00A03084" w:rsidRDefault="00595D23" w:rsidP="00CA3682">
            <w:pPr>
              <w:jc w:val="right"/>
            </w:pPr>
            <w:r w:rsidRPr="00A03084">
              <w:t>$64,371</w:t>
            </w:r>
          </w:p>
        </w:tc>
        <w:tc>
          <w:tcPr>
            <w:tcW w:w="1172" w:type="dxa"/>
          </w:tcPr>
          <w:p w:rsidR="00595D23" w:rsidRPr="00A03084" w:rsidRDefault="00595D23" w:rsidP="00CA3682">
            <w:pPr>
              <w:jc w:val="right"/>
            </w:pPr>
            <w:r w:rsidRPr="00A03084">
              <w:t>$1,703</w:t>
            </w:r>
          </w:p>
        </w:tc>
        <w:tc>
          <w:tcPr>
            <w:tcW w:w="1162" w:type="dxa"/>
          </w:tcPr>
          <w:p w:rsidR="00595D23" w:rsidRPr="00A03084" w:rsidRDefault="00595D23" w:rsidP="00CA3682">
            <w:pPr>
              <w:jc w:val="right"/>
            </w:pPr>
            <w:r w:rsidRPr="00A03084">
              <w:t>$66,073</w:t>
            </w:r>
          </w:p>
        </w:tc>
        <w:tc>
          <w:tcPr>
            <w:tcW w:w="1097" w:type="dxa"/>
          </w:tcPr>
          <w:p w:rsidR="00595D23" w:rsidRPr="00A03084" w:rsidRDefault="00595D23" w:rsidP="00CA3682">
            <w:pPr>
              <w:jc w:val="right"/>
            </w:pPr>
            <w:r w:rsidRPr="00A03084">
              <w:t>$0</w:t>
            </w:r>
          </w:p>
        </w:tc>
        <w:tc>
          <w:tcPr>
            <w:tcW w:w="1189" w:type="dxa"/>
          </w:tcPr>
          <w:p w:rsidR="00595D23" w:rsidRPr="00A03084" w:rsidRDefault="00595D23" w:rsidP="00CA3682">
            <w:pPr>
              <w:jc w:val="right"/>
            </w:pPr>
            <w:r w:rsidRPr="00A32A59">
              <w:t>$66,073</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189"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3.</w:t>
            </w:r>
          </w:p>
        </w:tc>
        <w:tc>
          <w:tcPr>
            <w:tcW w:w="3332" w:type="dxa"/>
          </w:tcPr>
          <w:p w:rsidR="00595D23" w:rsidRPr="00A03084" w:rsidRDefault="00595D23" w:rsidP="00CA3682">
            <w:r w:rsidRPr="00A03084">
              <w:t xml:space="preserve">   DEPRECIATION (NET)</w:t>
            </w:r>
          </w:p>
        </w:tc>
        <w:tc>
          <w:tcPr>
            <w:tcW w:w="1346" w:type="dxa"/>
          </w:tcPr>
          <w:p w:rsidR="00595D23" w:rsidRPr="00A03084" w:rsidRDefault="00595D23" w:rsidP="00CA3682">
            <w:pPr>
              <w:jc w:val="right"/>
            </w:pPr>
            <w:r w:rsidRPr="00A03084">
              <w:t>11,530</w:t>
            </w:r>
          </w:p>
        </w:tc>
        <w:tc>
          <w:tcPr>
            <w:tcW w:w="1172" w:type="dxa"/>
          </w:tcPr>
          <w:p w:rsidR="00595D23" w:rsidRPr="00A03084" w:rsidRDefault="00595D23" w:rsidP="00CA3682">
            <w:pPr>
              <w:jc w:val="right"/>
            </w:pPr>
            <w:r w:rsidRPr="00A03084">
              <w:t>1,302</w:t>
            </w:r>
          </w:p>
        </w:tc>
        <w:tc>
          <w:tcPr>
            <w:tcW w:w="1162" w:type="dxa"/>
          </w:tcPr>
          <w:p w:rsidR="00595D23" w:rsidRPr="00A03084" w:rsidRDefault="00595D23" w:rsidP="00CA3682">
            <w:pPr>
              <w:jc w:val="right"/>
            </w:pPr>
            <w:r w:rsidRPr="00A03084">
              <w:t>12,832</w:t>
            </w:r>
          </w:p>
        </w:tc>
        <w:tc>
          <w:tcPr>
            <w:tcW w:w="1097" w:type="dxa"/>
          </w:tcPr>
          <w:p w:rsidR="00595D23" w:rsidRPr="00A03084" w:rsidRDefault="00595D23" w:rsidP="00CA3682">
            <w:pPr>
              <w:jc w:val="right"/>
            </w:pPr>
            <w:r w:rsidRPr="00A03084">
              <w:t>0</w:t>
            </w:r>
          </w:p>
        </w:tc>
        <w:tc>
          <w:tcPr>
            <w:tcW w:w="1189" w:type="dxa"/>
          </w:tcPr>
          <w:p w:rsidR="00595D23" w:rsidRPr="00A03084" w:rsidRDefault="00595D23" w:rsidP="00CA3682">
            <w:pPr>
              <w:jc w:val="right"/>
            </w:pPr>
            <w:r w:rsidRPr="00A03084">
              <w:t>12,832</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189"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4.</w:t>
            </w:r>
          </w:p>
        </w:tc>
        <w:tc>
          <w:tcPr>
            <w:tcW w:w="3332" w:type="dxa"/>
          </w:tcPr>
          <w:p w:rsidR="00595D23" w:rsidRPr="00A03084" w:rsidRDefault="00595D23" w:rsidP="00CA3682">
            <w:r w:rsidRPr="00A03084">
              <w:t xml:space="preserve">   AMORTIZATION</w:t>
            </w:r>
          </w:p>
        </w:tc>
        <w:tc>
          <w:tcPr>
            <w:tcW w:w="1346" w:type="dxa"/>
          </w:tcPr>
          <w:p w:rsidR="00595D23" w:rsidRPr="00A03084" w:rsidRDefault="00595D23" w:rsidP="00CA3682">
            <w:pPr>
              <w:jc w:val="right"/>
            </w:pPr>
            <w:r w:rsidRPr="00A03084">
              <w:t>(2,056)</w:t>
            </w:r>
          </w:p>
        </w:tc>
        <w:tc>
          <w:tcPr>
            <w:tcW w:w="1172" w:type="dxa"/>
          </w:tcPr>
          <w:p w:rsidR="00595D23" w:rsidRPr="00A03084" w:rsidRDefault="00595D23" w:rsidP="00CA3682">
            <w:pPr>
              <w:jc w:val="right"/>
            </w:pPr>
            <w:r w:rsidRPr="00A03084">
              <w:t>(1,817)</w:t>
            </w:r>
          </w:p>
        </w:tc>
        <w:tc>
          <w:tcPr>
            <w:tcW w:w="1162" w:type="dxa"/>
          </w:tcPr>
          <w:p w:rsidR="00595D23" w:rsidRPr="00A03084" w:rsidRDefault="00595D23" w:rsidP="00CA3682">
            <w:pPr>
              <w:jc w:val="right"/>
            </w:pPr>
            <w:r w:rsidRPr="00A03084">
              <w:t>(3,873)</w:t>
            </w:r>
          </w:p>
        </w:tc>
        <w:tc>
          <w:tcPr>
            <w:tcW w:w="1097" w:type="dxa"/>
          </w:tcPr>
          <w:p w:rsidR="00595D23" w:rsidRPr="00A03084" w:rsidRDefault="00595D23" w:rsidP="00CA3682">
            <w:pPr>
              <w:jc w:val="right"/>
            </w:pPr>
            <w:r w:rsidRPr="00A03084">
              <w:t>0</w:t>
            </w:r>
          </w:p>
        </w:tc>
        <w:tc>
          <w:tcPr>
            <w:tcW w:w="1189" w:type="dxa"/>
          </w:tcPr>
          <w:p w:rsidR="00595D23" w:rsidRPr="00A03084" w:rsidRDefault="00595D23" w:rsidP="00CA3682">
            <w:pPr>
              <w:jc w:val="right"/>
            </w:pPr>
            <w:r w:rsidRPr="00A03084">
              <w:t>(3,873)</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189"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5.</w:t>
            </w:r>
          </w:p>
        </w:tc>
        <w:tc>
          <w:tcPr>
            <w:tcW w:w="3332" w:type="dxa"/>
          </w:tcPr>
          <w:p w:rsidR="00595D23" w:rsidRPr="00A03084" w:rsidRDefault="00595D23" w:rsidP="00CA3682">
            <w:r w:rsidRPr="00A03084">
              <w:t xml:space="preserve">   TAXES OTHER THAN INCOME</w:t>
            </w:r>
          </w:p>
        </w:tc>
        <w:tc>
          <w:tcPr>
            <w:tcW w:w="1346" w:type="dxa"/>
          </w:tcPr>
          <w:p w:rsidR="00595D23" w:rsidRPr="00A03084" w:rsidRDefault="00595D23" w:rsidP="00CA3682">
            <w:pPr>
              <w:jc w:val="right"/>
            </w:pPr>
            <w:r w:rsidRPr="00A03084">
              <w:t>5,657</w:t>
            </w:r>
          </w:p>
        </w:tc>
        <w:tc>
          <w:tcPr>
            <w:tcW w:w="1172" w:type="dxa"/>
          </w:tcPr>
          <w:p w:rsidR="00595D23" w:rsidRPr="00A03084" w:rsidRDefault="00595D23" w:rsidP="00CA3682">
            <w:pPr>
              <w:jc w:val="right"/>
            </w:pPr>
            <w:r w:rsidRPr="00A03084">
              <w:t>3</w:t>
            </w:r>
          </w:p>
        </w:tc>
        <w:tc>
          <w:tcPr>
            <w:tcW w:w="1162" w:type="dxa"/>
          </w:tcPr>
          <w:p w:rsidR="00595D23" w:rsidRPr="00A03084" w:rsidRDefault="00595D23" w:rsidP="00CA3682">
            <w:pPr>
              <w:jc w:val="right"/>
            </w:pPr>
            <w:r w:rsidRPr="00A03084">
              <w:t>5,660</w:t>
            </w:r>
          </w:p>
        </w:tc>
        <w:tc>
          <w:tcPr>
            <w:tcW w:w="1097" w:type="dxa"/>
          </w:tcPr>
          <w:p w:rsidR="00595D23" w:rsidRPr="00A03084" w:rsidRDefault="00595D23" w:rsidP="00CA3682">
            <w:pPr>
              <w:jc w:val="right"/>
            </w:pPr>
            <w:r w:rsidRPr="00A03084">
              <w:t>954</w:t>
            </w:r>
          </w:p>
        </w:tc>
        <w:tc>
          <w:tcPr>
            <w:tcW w:w="1189" w:type="dxa"/>
          </w:tcPr>
          <w:p w:rsidR="00595D23" w:rsidRPr="00A03084" w:rsidRDefault="00595D23" w:rsidP="00CA3682">
            <w:pPr>
              <w:jc w:val="right"/>
            </w:pPr>
            <w:r w:rsidRPr="00A03084">
              <w:t>6,614</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189"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6.</w:t>
            </w:r>
          </w:p>
        </w:tc>
        <w:tc>
          <w:tcPr>
            <w:tcW w:w="3332" w:type="dxa"/>
          </w:tcPr>
          <w:p w:rsidR="00595D23" w:rsidRPr="00A03084" w:rsidRDefault="00595D23" w:rsidP="00CA3682">
            <w:r w:rsidRPr="00A03084">
              <w:t xml:space="preserve">   INCOME TAXES</w:t>
            </w:r>
          </w:p>
        </w:tc>
        <w:tc>
          <w:tcPr>
            <w:tcW w:w="1346" w:type="dxa"/>
          </w:tcPr>
          <w:p w:rsidR="00595D23" w:rsidRPr="00A03084" w:rsidRDefault="00595D23" w:rsidP="00CA3682">
            <w:pPr>
              <w:jc w:val="right"/>
              <w:rPr>
                <w:u w:val="single"/>
              </w:rPr>
            </w:pPr>
            <w:r w:rsidRPr="00A03084">
              <w:rPr>
                <w:u w:val="single"/>
              </w:rPr>
              <w:t>0</w:t>
            </w:r>
          </w:p>
        </w:tc>
        <w:tc>
          <w:tcPr>
            <w:tcW w:w="1172" w:type="dxa"/>
          </w:tcPr>
          <w:p w:rsidR="00595D23" w:rsidRPr="00A03084" w:rsidRDefault="00595D23" w:rsidP="00CA3682">
            <w:pPr>
              <w:jc w:val="right"/>
              <w:rPr>
                <w:u w:val="single"/>
              </w:rPr>
            </w:pPr>
            <w:r w:rsidRPr="00A03084">
              <w:rPr>
                <w:u w:val="single"/>
              </w:rPr>
              <w:t>0</w:t>
            </w:r>
          </w:p>
        </w:tc>
        <w:tc>
          <w:tcPr>
            <w:tcW w:w="1162" w:type="dxa"/>
          </w:tcPr>
          <w:p w:rsidR="00595D23" w:rsidRPr="00A03084" w:rsidRDefault="00595D23" w:rsidP="00CA3682">
            <w:pPr>
              <w:jc w:val="right"/>
              <w:rPr>
                <w:u w:val="single"/>
              </w:rPr>
            </w:pPr>
            <w:r w:rsidRPr="00A03084">
              <w:rPr>
                <w:u w:val="single"/>
              </w:rPr>
              <w:t>0</w:t>
            </w:r>
          </w:p>
        </w:tc>
        <w:tc>
          <w:tcPr>
            <w:tcW w:w="1097" w:type="dxa"/>
          </w:tcPr>
          <w:p w:rsidR="00595D23" w:rsidRPr="00A03084" w:rsidRDefault="00595D23" w:rsidP="00CA3682">
            <w:pPr>
              <w:jc w:val="right"/>
              <w:rPr>
                <w:u w:val="single"/>
              </w:rPr>
            </w:pPr>
            <w:r w:rsidRPr="00A03084">
              <w:rPr>
                <w:u w:val="single"/>
              </w:rPr>
              <w:t>0</w:t>
            </w:r>
          </w:p>
        </w:tc>
        <w:tc>
          <w:tcPr>
            <w:tcW w:w="1189" w:type="dxa"/>
          </w:tcPr>
          <w:p w:rsidR="00595D23" w:rsidRPr="00A03084" w:rsidRDefault="00595D23" w:rsidP="00CA3682">
            <w:pPr>
              <w:jc w:val="right"/>
              <w:rPr>
                <w:u w:val="single"/>
              </w:rPr>
            </w:pPr>
            <w:r w:rsidRPr="00A03084">
              <w:rPr>
                <w:u w:val="single"/>
              </w:rPr>
              <w:t>0</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rPr>
                <w:u w:val="single"/>
              </w:rPr>
            </w:pPr>
          </w:p>
        </w:tc>
        <w:tc>
          <w:tcPr>
            <w:tcW w:w="1172" w:type="dxa"/>
          </w:tcPr>
          <w:p w:rsidR="00595D23" w:rsidRPr="00A03084" w:rsidRDefault="00595D23" w:rsidP="00CA3682">
            <w:pPr>
              <w:jc w:val="right"/>
              <w:rPr>
                <w:u w:val="single"/>
              </w:rPr>
            </w:pPr>
          </w:p>
        </w:tc>
        <w:tc>
          <w:tcPr>
            <w:tcW w:w="1162" w:type="dxa"/>
          </w:tcPr>
          <w:p w:rsidR="00595D23" w:rsidRPr="00A03084" w:rsidRDefault="00595D23" w:rsidP="00CA3682">
            <w:pPr>
              <w:jc w:val="right"/>
              <w:rPr>
                <w:u w:val="single"/>
              </w:rPr>
            </w:pPr>
          </w:p>
        </w:tc>
        <w:tc>
          <w:tcPr>
            <w:tcW w:w="1097" w:type="dxa"/>
          </w:tcPr>
          <w:p w:rsidR="00595D23" w:rsidRPr="00A03084" w:rsidRDefault="00595D23" w:rsidP="00CA3682">
            <w:pPr>
              <w:jc w:val="right"/>
              <w:rPr>
                <w:u w:val="single"/>
              </w:rPr>
            </w:pPr>
          </w:p>
        </w:tc>
        <w:tc>
          <w:tcPr>
            <w:tcW w:w="1189" w:type="dxa"/>
          </w:tcPr>
          <w:p w:rsidR="00595D23" w:rsidRPr="00A03084" w:rsidRDefault="00595D23" w:rsidP="00CA3682">
            <w:pPr>
              <w:jc w:val="right"/>
              <w:rPr>
                <w:u w:val="single"/>
              </w:rPr>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pPr>
              <w:rPr>
                <w:b/>
              </w:rPr>
            </w:pPr>
            <w:r w:rsidRPr="00A03084">
              <w:rPr>
                <w:b/>
              </w:rPr>
              <w:t>TOTAL OPERATING EXPENSES</w:t>
            </w:r>
          </w:p>
        </w:tc>
        <w:tc>
          <w:tcPr>
            <w:tcW w:w="1346" w:type="dxa"/>
          </w:tcPr>
          <w:p w:rsidR="00595D23" w:rsidRPr="00A03084" w:rsidRDefault="00595D23" w:rsidP="00CA3682">
            <w:pPr>
              <w:jc w:val="right"/>
              <w:rPr>
                <w:u w:val="single"/>
              </w:rPr>
            </w:pPr>
            <w:r w:rsidRPr="00A03084">
              <w:rPr>
                <w:u w:val="single"/>
              </w:rPr>
              <w:t>$79,501</w:t>
            </w:r>
          </w:p>
        </w:tc>
        <w:tc>
          <w:tcPr>
            <w:tcW w:w="1172" w:type="dxa"/>
          </w:tcPr>
          <w:p w:rsidR="00595D23" w:rsidRPr="00A03084" w:rsidRDefault="00595D23" w:rsidP="00CA3682">
            <w:pPr>
              <w:jc w:val="right"/>
              <w:rPr>
                <w:u w:val="single"/>
              </w:rPr>
            </w:pPr>
            <w:r w:rsidRPr="00A03084">
              <w:rPr>
                <w:u w:val="single"/>
              </w:rPr>
              <w:t>$1,191</w:t>
            </w:r>
          </w:p>
        </w:tc>
        <w:tc>
          <w:tcPr>
            <w:tcW w:w="1162" w:type="dxa"/>
          </w:tcPr>
          <w:p w:rsidR="00595D23" w:rsidRPr="00A03084" w:rsidRDefault="00595D23" w:rsidP="00CA3682">
            <w:pPr>
              <w:jc w:val="right"/>
              <w:rPr>
                <w:u w:val="single"/>
              </w:rPr>
            </w:pPr>
            <w:r w:rsidRPr="00A03084">
              <w:rPr>
                <w:u w:val="single"/>
              </w:rPr>
              <w:t>$80,692</w:t>
            </w:r>
          </w:p>
        </w:tc>
        <w:tc>
          <w:tcPr>
            <w:tcW w:w="1097" w:type="dxa"/>
          </w:tcPr>
          <w:p w:rsidR="00595D23" w:rsidRPr="00A03084" w:rsidRDefault="00595D23" w:rsidP="00CA3682">
            <w:pPr>
              <w:jc w:val="right"/>
              <w:rPr>
                <w:u w:val="single"/>
              </w:rPr>
            </w:pPr>
            <w:r w:rsidRPr="00A03084">
              <w:rPr>
                <w:u w:val="single"/>
              </w:rPr>
              <w:t>$954</w:t>
            </w:r>
          </w:p>
        </w:tc>
        <w:tc>
          <w:tcPr>
            <w:tcW w:w="1189" w:type="dxa"/>
          </w:tcPr>
          <w:p w:rsidR="00595D23" w:rsidRPr="00AF46A8" w:rsidRDefault="00595D23" w:rsidP="00CA3682">
            <w:pPr>
              <w:jc w:val="right"/>
              <w:rPr>
                <w:highlight w:val="yellow"/>
                <w:u w:val="single"/>
              </w:rPr>
            </w:pPr>
            <w:r w:rsidRPr="00A32A59">
              <w:rPr>
                <w:u w:val="single"/>
              </w:rPr>
              <w:t>$81,646</w:t>
            </w:r>
          </w:p>
        </w:tc>
        <w:tc>
          <w:tcPr>
            <w:tcW w:w="236" w:type="dxa"/>
          </w:tcPr>
          <w:p w:rsidR="00595D23" w:rsidRPr="00AF46A8" w:rsidRDefault="00595D23" w:rsidP="00CA3682">
            <w:pPr>
              <w:jc w:val="right"/>
              <w:rPr>
                <w:highlight w:val="yellow"/>
              </w:rPr>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rPr>
                <w:u w:val="double"/>
              </w:rPr>
            </w:pP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p>
        </w:tc>
        <w:tc>
          <w:tcPr>
            <w:tcW w:w="1097" w:type="dxa"/>
          </w:tcPr>
          <w:p w:rsidR="00595D23" w:rsidRPr="00A03084" w:rsidRDefault="00595D23" w:rsidP="00CA3682">
            <w:pPr>
              <w:jc w:val="right"/>
              <w:rPr>
                <w:u w:val="double"/>
              </w:rPr>
            </w:pPr>
          </w:p>
        </w:tc>
        <w:tc>
          <w:tcPr>
            <w:tcW w:w="1189" w:type="dxa"/>
          </w:tcPr>
          <w:p w:rsidR="00595D23" w:rsidRPr="00A03084" w:rsidRDefault="00595D23" w:rsidP="00CA3682">
            <w:pPr>
              <w:jc w:val="right"/>
              <w:rPr>
                <w:u w:val="double"/>
              </w:rPr>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7.</w:t>
            </w:r>
          </w:p>
        </w:tc>
        <w:tc>
          <w:tcPr>
            <w:tcW w:w="3332" w:type="dxa"/>
          </w:tcPr>
          <w:p w:rsidR="00595D23" w:rsidRPr="00A03084" w:rsidRDefault="00595D23" w:rsidP="00CA3682">
            <w:pPr>
              <w:rPr>
                <w:b/>
              </w:rPr>
            </w:pPr>
            <w:r w:rsidRPr="00A03084">
              <w:rPr>
                <w:b/>
              </w:rPr>
              <w:t>OPERATING INCOME / LOSS</w:t>
            </w:r>
          </w:p>
        </w:tc>
        <w:tc>
          <w:tcPr>
            <w:tcW w:w="1346" w:type="dxa"/>
          </w:tcPr>
          <w:p w:rsidR="00595D23" w:rsidRPr="00A03084" w:rsidRDefault="00595D23" w:rsidP="00CA3682">
            <w:pPr>
              <w:jc w:val="right"/>
              <w:rPr>
                <w:u w:val="double"/>
              </w:rPr>
            </w:pPr>
            <w:r w:rsidRPr="00A03084">
              <w:rPr>
                <w:u w:val="double"/>
              </w:rPr>
              <w:t>($10,595)</w:t>
            </w: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r w:rsidRPr="00A03084">
              <w:rPr>
                <w:u w:val="double"/>
              </w:rPr>
              <w:t>($12,231)</w:t>
            </w:r>
          </w:p>
        </w:tc>
        <w:tc>
          <w:tcPr>
            <w:tcW w:w="1097" w:type="dxa"/>
          </w:tcPr>
          <w:p w:rsidR="00595D23" w:rsidRPr="00A03084" w:rsidRDefault="00595D23" w:rsidP="00CA3682">
            <w:pPr>
              <w:jc w:val="right"/>
              <w:rPr>
                <w:u w:val="double"/>
              </w:rPr>
            </w:pPr>
          </w:p>
        </w:tc>
        <w:tc>
          <w:tcPr>
            <w:tcW w:w="1189" w:type="dxa"/>
          </w:tcPr>
          <w:p w:rsidR="00595D23" w:rsidRPr="00A03084" w:rsidRDefault="00595D23" w:rsidP="00CA3682">
            <w:pPr>
              <w:jc w:val="right"/>
              <w:rPr>
                <w:u w:val="double"/>
              </w:rPr>
            </w:pPr>
            <w:r w:rsidRPr="00A03084">
              <w:rPr>
                <w:u w:val="double"/>
              </w:rPr>
              <w:t>$8,014</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rPr>
                <w:u w:val="double"/>
              </w:rPr>
            </w:pP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p>
        </w:tc>
        <w:tc>
          <w:tcPr>
            <w:tcW w:w="1097" w:type="dxa"/>
          </w:tcPr>
          <w:p w:rsidR="00595D23" w:rsidRPr="00A03084" w:rsidRDefault="00595D23" w:rsidP="00CA3682">
            <w:pPr>
              <w:jc w:val="right"/>
              <w:rPr>
                <w:u w:val="double"/>
              </w:rPr>
            </w:pPr>
          </w:p>
        </w:tc>
        <w:tc>
          <w:tcPr>
            <w:tcW w:w="1189" w:type="dxa"/>
          </w:tcPr>
          <w:p w:rsidR="00595D23" w:rsidRPr="00A03084" w:rsidRDefault="00595D23" w:rsidP="00CA3682">
            <w:pPr>
              <w:jc w:val="right"/>
              <w:rPr>
                <w:u w:val="double"/>
              </w:rPr>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8.</w:t>
            </w:r>
          </w:p>
        </w:tc>
        <w:tc>
          <w:tcPr>
            <w:tcW w:w="3332" w:type="dxa"/>
          </w:tcPr>
          <w:p w:rsidR="00595D23" w:rsidRPr="00A03084" w:rsidRDefault="00595D23" w:rsidP="00CA3682">
            <w:pPr>
              <w:rPr>
                <w:b/>
              </w:rPr>
            </w:pPr>
            <w:r w:rsidRPr="00A03084">
              <w:rPr>
                <w:b/>
              </w:rPr>
              <w:t>WATER RATE BASE</w:t>
            </w:r>
          </w:p>
        </w:tc>
        <w:tc>
          <w:tcPr>
            <w:tcW w:w="1346" w:type="dxa"/>
          </w:tcPr>
          <w:p w:rsidR="00595D23" w:rsidRPr="00A03084" w:rsidRDefault="00595D23" w:rsidP="00CA3682">
            <w:pPr>
              <w:jc w:val="right"/>
              <w:rPr>
                <w:u w:val="double"/>
              </w:rPr>
            </w:pPr>
            <w:r w:rsidRPr="00A03084">
              <w:rPr>
                <w:u w:val="double"/>
              </w:rPr>
              <w:t>$96,051</w:t>
            </w: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r w:rsidRPr="00A03084">
              <w:rPr>
                <w:u w:val="double"/>
              </w:rPr>
              <w:t>$20,989</w:t>
            </w:r>
          </w:p>
        </w:tc>
        <w:tc>
          <w:tcPr>
            <w:tcW w:w="1097" w:type="dxa"/>
          </w:tcPr>
          <w:p w:rsidR="00595D23" w:rsidRPr="00A03084" w:rsidRDefault="00595D23" w:rsidP="00CA3682">
            <w:pPr>
              <w:jc w:val="right"/>
              <w:rPr>
                <w:u w:val="double"/>
              </w:rPr>
            </w:pPr>
          </w:p>
        </w:tc>
        <w:tc>
          <w:tcPr>
            <w:tcW w:w="1189" w:type="dxa"/>
          </w:tcPr>
          <w:p w:rsidR="00595D23" w:rsidRPr="00A03084" w:rsidRDefault="00595D23" w:rsidP="00CA3682">
            <w:pPr>
              <w:jc w:val="right"/>
              <w:rPr>
                <w:u w:val="double"/>
              </w:rPr>
            </w:pPr>
            <w:r w:rsidRPr="00A32A59">
              <w:rPr>
                <w:u w:val="double"/>
              </w:rPr>
              <w:t>$117,040</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rPr>
                <w:u w:val="double"/>
              </w:rPr>
            </w:pP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p>
        </w:tc>
        <w:tc>
          <w:tcPr>
            <w:tcW w:w="1097" w:type="dxa"/>
          </w:tcPr>
          <w:p w:rsidR="00595D23" w:rsidRPr="00A03084" w:rsidRDefault="00595D23" w:rsidP="00CA3682">
            <w:pPr>
              <w:jc w:val="right"/>
              <w:rPr>
                <w:u w:val="double"/>
              </w:rPr>
            </w:pPr>
          </w:p>
        </w:tc>
        <w:tc>
          <w:tcPr>
            <w:tcW w:w="1189" w:type="dxa"/>
          </w:tcPr>
          <w:p w:rsidR="00595D23" w:rsidRPr="00A03084" w:rsidRDefault="00595D23" w:rsidP="00CA3682">
            <w:pPr>
              <w:jc w:val="right"/>
              <w:rPr>
                <w:u w:val="double"/>
              </w:rPr>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9.</w:t>
            </w:r>
          </w:p>
        </w:tc>
        <w:tc>
          <w:tcPr>
            <w:tcW w:w="3332" w:type="dxa"/>
          </w:tcPr>
          <w:p w:rsidR="00595D23" w:rsidRPr="00A03084" w:rsidRDefault="00595D23" w:rsidP="00CA3682">
            <w:pPr>
              <w:rPr>
                <w:b/>
              </w:rPr>
            </w:pPr>
            <w:r w:rsidRPr="00A03084">
              <w:rPr>
                <w:b/>
              </w:rPr>
              <w:t>RATE OF RETURN</w:t>
            </w:r>
          </w:p>
        </w:tc>
        <w:tc>
          <w:tcPr>
            <w:tcW w:w="1346" w:type="dxa"/>
          </w:tcPr>
          <w:p w:rsidR="00595D23" w:rsidRPr="00A03084" w:rsidRDefault="00595D23" w:rsidP="00CA3682">
            <w:pPr>
              <w:jc w:val="right"/>
              <w:rPr>
                <w:u w:val="double"/>
              </w:rPr>
            </w:pP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p>
        </w:tc>
        <w:tc>
          <w:tcPr>
            <w:tcW w:w="1097" w:type="dxa"/>
          </w:tcPr>
          <w:p w:rsidR="00595D23" w:rsidRPr="00A03084" w:rsidRDefault="00595D23" w:rsidP="00CA3682">
            <w:pPr>
              <w:jc w:val="right"/>
              <w:rPr>
                <w:u w:val="double"/>
              </w:rPr>
            </w:pPr>
          </w:p>
        </w:tc>
        <w:tc>
          <w:tcPr>
            <w:tcW w:w="1189" w:type="dxa"/>
          </w:tcPr>
          <w:p w:rsidR="00595D23" w:rsidRPr="00A03084" w:rsidRDefault="00595D23" w:rsidP="00CA3682">
            <w:pPr>
              <w:jc w:val="right"/>
              <w:rPr>
                <w:u w:val="double"/>
              </w:rPr>
            </w:pPr>
            <w:r w:rsidRPr="00A03084">
              <w:rPr>
                <w:u w:val="double"/>
              </w:rPr>
              <w:t>6.85%</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pPr>
              <w:rPr>
                <w:b/>
              </w:rPr>
            </w:pPr>
          </w:p>
        </w:tc>
        <w:tc>
          <w:tcPr>
            <w:tcW w:w="1346" w:type="dxa"/>
          </w:tcPr>
          <w:p w:rsidR="00595D23" w:rsidRPr="00A03084" w:rsidRDefault="00595D23" w:rsidP="00CA3682"/>
        </w:tc>
        <w:tc>
          <w:tcPr>
            <w:tcW w:w="1172" w:type="dxa"/>
          </w:tcPr>
          <w:p w:rsidR="00595D23" w:rsidRPr="00A03084" w:rsidRDefault="00595D23" w:rsidP="00CA3682"/>
        </w:tc>
        <w:tc>
          <w:tcPr>
            <w:tcW w:w="1162" w:type="dxa"/>
          </w:tcPr>
          <w:p w:rsidR="00595D23" w:rsidRPr="00A03084" w:rsidRDefault="00595D23" w:rsidP="00CA3682"/>
        </w:tc>
        <w:tc>
          <w:tcPr>
            <w:tcW w:w="1097" w:type="dxa"/>
          </w:tcPr>
          <w:p w:rsidR="00595D23" w:rsidRPr="00A03084" w:rsidRDefault="00595D23" w:rsidP="00CA3682"/>
        </w:tc>
        <w:tc>
          <w:tcPr>
            <w:tcW w:w="1189" w:type="dxa"/>
          </w:tcPr>
          <w:p w:rsidR="00595D23" w:rsidRPr="00A03084" w:rsidRDefault="00595D23" w:rsidP="00CA3682"/>
        </w:tc>
        <w:tc>
          <w:tcPr>
            <w:tcW w:w="236" w:type="dxa"/>
          </w:tcPr>
          <w:p w:rsidR="00595D23" w:rsidRPr="00A03084" w:rsidRDefault="00595D23" w:rsidP="00CA3682"/>
        </w:tc>
      </w:tr>
    </w:tbl>
    <w:p w:rsidR="00595D23" w:rsidRPr="00A03084" w:rsidRDefault="00595D23" w:rsidP="001100E5">
      <w:pPr>
        <w:pStyle w:val="OrderBody"/>
      </w:pPr>
    </w:p>
    <w:p w:rsidR="00595D23" w:rsidRPr="00A03084" w:rsidRDefault="00595D23" w:rsidP="001100E5">
      <w:pPr>
        <w:pStyle w:val="OrderBody"/>
        <w:sectPr w:rsidR="00595D23" w:rsidRPr="00A03084" w:rsidSect="00595D23">
          <w:headerReference w:type="first" r:id="rId13"/>
          <w:pgSz w:w="12240" w:h="15840" w:code="1"/>
          <w:pgMar w:top="1440" w:right="1440" w:bottom="1440" w:left="1440" w:header="720" w:footer="720" w:gutter="0"/>
          <w:cols w:space="720"/>
          <w:titlePg/>
          <w:docGrid w:linePitch="360"/>
        </w:sectPr>
      </w:pPr>
    </w:p>
    <w:p w:rsidR="00595D23" w:rsidRPr="00A03084" w:rsidRDefault="00595D23" w:rsidP="001100E5">
      <w:pPr>
        <w:pStyle w:val="OrderBody"/>
      </w:pPr>
    </w:p>
    <w:tbl>
      <w:tblPr>
        <w:tblW w:w="975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69"/>
        <w:gridCol w:w="3332"/>
        <w:gridCol w:w="1346"/>
        <w:gridCol w:w="1172"/>
        <w:gridCol w:w="1162"/>
        <w:gridCol w:w="1097"/>
        <w:gridCol w:w="1042"/>
        <w:gridCol w:w="236"/>
      </w:tblGrid>
      <w:tr w:rsidR="00595D23" w:rsidRPr="00A03084" w:rsidTr="00A32A59">
        <w:trPr>
          <w:jc w:val="center"/>
        </w:trPr>
        <w:tc>
          <w:tcPr>
            <w:tcW w:w="369" w:type="dxa"/>
          </w:tcPr>
          <w:p w:rsidR="00595D23" w:rsidRPr="00A03084" w:rsidRDefault="00595D23" w:rsidP="00CA3682">
            <w:pPr>
              <w:rPr>
                <w:b/>
              </w:rPr>
            </w:pPr>
          </w:p>
        </w:tc>
        <w:tc>
          <w:tcPr>
            <w:tcW w:w="5850" w:type="dxa"/>
            <w:gridSpan w:val="3"/>
          </w:tcPr>
          <w:p w:rsidR="00595D23" w:rsidRPr="00A03084" w:rsidRDefault="00595D23" w:rsidP="00CA3682">
            <w:pPr>
              <w:rPr>
                <w:b/>
              </w:rPr>
            </w:pPr>
            <w:r w:rsidRPr="00A03084">
              <w:rPr>
                <w:b/>
              </w:rPr>
              <w:t>LAKE YALE UTILITIES, LLC.</w:t>
            </w:r>
          </w:p>
        </w:tc>
        <w:tc>
          <w:tcPr>
            <w:tcW w:w="3301" w:type="dxa"/>
            <w:gridSpan w:val="3"/>
          </w:tcPr>
          <w:p w:rsidR="00595D23" w:rsidRPr="00A03084" w:rsidRDefault="00595D23" w:rsidP="00CA3682">
            <w:pPr>
              <w:jc w:val="right"/>
              <w:rPr>
                <w:b/>
              </w:rPr>
            </w:pPr>
            <w:r w:rsidRPr="00A03084">
              <w:rPr>
                <w:b/>
              </w:rPr>
              <w:t>SCHEDULE NO. 3-B</w:t>
            </w:r>
          </w:p>
        </w:tc>
        <w:tc>
          <w:tcPr>
            <w:tcW w:w="236" w:type="dxa"/>
          </w:tcPr>
          <w:p w:rsidR="00595D23" w:rsidRPr="00A03084" w:rsidRDefault="00595D23" w:rsidP="00CA3682">
            <w:pPr>
              <w:rPr>
                <w:b/>
              </w:rPr>
            </w:pPr>
          </w:p>
        </w:tc>
      </w:tr>
      <w:tr w:rsidR="00595D23" w:rsidRPr="00A03084" w:rsidTr="00A32A59">
        <w:trPr>
          <w:jc w:val="center"/>
        </w:trPr>
        <w:tc>
          <w:tcPr>
            <w:tcW w:w="369" w:type="dxa"/>
            <w:tcBorders>
              <w:bottom w:val="nil"/>
            </w:tcBorders>
          </w:tcPr>
          <w:p w:rsidR="00595D23" w:rsidRPr="00A03084" w:rsidRDefault="00595D23" w:rsidP="00CA3682">
            <w:pPr>
              <w:rPr>
                <w:b/>
              </w:rPr>
            </w:pPr>
          </w:p>
        </w:tc>
        <w:tc>
          <w:tcPr>
            <w:tcW w:w="5850" w:type="dxa"/>
            <w:gridSpan w:val="3"/>
            <w:tcBorders>
              <w:bottom w:val="nil"/>
            </w:tcBorders>
          </w:tcPr>
          <w:p w:rsidR="00595D23" w:rsidRPr="00A03084" w:rsidRDefault="00595D23" w:rsidP="00CA3682">
            <w:pPr>
              <w:rPr>
                <w:b/>
              </w:rPr>
            </w:pPr>
            <w:r w:rsidRPr="00A03084">
              <w:rPr>
                <w:b/>
              </w:rPr>
              <w:t>TEST YEAR ENDED 12/31/2019</w:t>
            </w:r>
          </w:p>
        </w:tc>
        <w:tc>
          <w:tcPr>
            <w:tcW w:w="3301" w:type="dxa"/>
            <w:gridSpan w:val="3"/>
            <w:tcBorders>
              <w:bottom w:val="nil"/>
            </w:tcBorders>
          </w:tcPr>
          <w:p w:rsidR="00595D23" w:rsidRPr="00A03084" w:rsidRDefault="00595D23" w:rsidP="00CA3682">
            <w:pPr>
              <w:jc w:val="right"/>
              <w:rPr>
                <w:b/>
              </w:rPr>
            </w:pPr>
            <w:r w:rsidRPr="00A03084">
              <w:rPr>
                <w:b/>
              </w:rPr>
              <w:t>DOCKET NO. 20200169-WS</w:t>
            </w:r>
          </w:p>
        </w:tc>
        <w:tc>
          <w:tcPr>
            <w:tcW w:w="236" w:type="dxa"/>
            <w:tcBorders>
              <w:bottom w:val="nil"/>
            </w:tcBorders>
          </w:tcPr>
          <w:p w:rsidR="00595D23" w:rsidRPr="00A03084" w:rsidRDefault="00595D23" w:rsidP="00CA3682">
            <w:pPr>
              <w:rPr>
                <w:b/>
              </w:rPr>
            </w:pPr>
          </w:p>
        </w:tc>
      </w:tr>
      <w:tr w:rsidR="00595D23" w:rsidRPr="00A03084" w:rsidTr="00A32A59">
        <w:trPr>
          <w:jc w:val="center"/>
        </w:trPr>
        <w:tc>
          <w:tcPr>
            <w:tcW w:w="369" w:type="dxa"/>
            <w:tcBorders>
              <w:top w:val="nil"/>
              <w:bottom w:val="single" w:sz="4" w:space="0" w:color="000000"/>
            </w:tcBorders>
          </w:tcPr>
          <w:p w:rsidR="00595D23" w:rsidRPr="00A03084" w:rsidRDefault="00595D23" w:rsidP="00CA3682">
            <w:pPr>
              <w:rPr>
                <w:b/>
              </w:rPr>
            </w:pPr>
          </w:p>
        </w:tc>
        <w:tc>
          <w:tcPr>
            <w:tcW w:w="5850" w:type="dxa"/>
            <w:gridSpan w:val="3"/>
            <w:tcBorders>
              <w:top w:val="nil"/>
              <w:bottom w:val="single" w:sz="4" w:space="0" w:color="000000"/>
            </w:tcBorders>
          </w:tcPr>
          <w:p w:rsidR="00595D23" w:rsidRPr="00A03084" w:rsidRDefault="00595D23" w:rsidP="00CA3682">
            <w:pPr>
              <w:rPr>
                <w:b/>
              </w:rPr>
            </w:pPr>
            <w:r w:rsidRPr="00A03084">
              <w:rPr>
                <w:b/>
              </w:rPr>
              <w:t>SCHEDULE OF WASTEWATER OPERATING INCOME</w:t>
            </w:r>
          </w:p>
        </w:tc>
        <w:tc>
          <w:tcPr>
            <w:tcW w:w="3301" w:type="dxa"/>
            <w:gridSpan w:val="3"/>
            <w:tcBorders>
              <w:top w:val="nil"/>
              <w:bottom w:val="single" w:sz="4" w:space="0" w:color="000000"/>
            </w:tcBorders>
          </w:tcPr>
          <w:p w:rsidR="00595D23" w:rsidRPr="00A03084" w:rsidRDefault="00595D23" w:rsidP="00CA3682">
            <w:pPr>
              <w:rPr>
                <w:b/>
              </w:rPr>
            </w:pPr>
          </w:p>
        </w:tc>
        <w:tc>
          <w:tcPr>
            <w:tcW w:w="236" w:type="dxa"/>
            <w:tcBorders>
              <w:top w:val="nil"/>
              <w:bottom w:val="single" w:sz="4" w:space="0" w:color="000000"/>
            </w:tcBorders>
          </w:tcPr>
          <w:p w:rsidR="00595D23" w:rsidRPr="00A03084" w:rsidRDefault="00595D23" w:rsidP="00CA3682">
            <w:pPr>
              <w:rPr>
                <w:b/>
              </w:rPr>
            </w:pPr>
          </w:p>
        </w:tc>
      </w:tr>
      <w:tr w:rsidR="00595D23" w:rsidRPr="00A03084" w:rsidTr="00A32A59">
        <w:trPr>
          <w:jc w:val="center"/>
        </w:trPr>
        <w:tc>
          <w:tcPr>
            <w:tcW w:w="369" w:type="dxa"/>
            <w:tcBorders>
              <w:top w:val="single" w:sz="4" w:space="0" w:color="000000"/>
            </w:tcBorders>
          </w:tcPr>
          <w:p w:rsidR="00595D23" w:rsidRPr="00A03084" w:rsidRDefault="00595D23" w:rsidP="00CA3682">
            <w:pPr>
              <w:rPr>
                <w:b/>
              </w:rPr>
            </w:pPr>
          </w:p>
        </w:tc>
        <w:tc>
          <w:tcPr>
            <w:tcW w:w="3332" w:type="dxa"/>
            <w:tcBorders>
              <w:top w:val="single" w:sz="4" w:space="0" w:color="000000"/>
            </w:tcBorders>
          </w:tcPr>
          <w:p w:rsidR="00595D23" w:rsidRPr="00A03084" w:rsidRDefault="00595D23" w:rsidP="00CA3682">
            <w:pPr>
              <w:rPr>
                <w:b/>
              </w:rPr>
            </w:pPr>
          </w:p>
        </w:tc>
        <w:tc>
          <w:tcPr>
            <w:tcW w:w="1346" w:type="dxa"/>
            <w:tcBorders>
              <w:top w:val="single" w:sz="4" w:space="0" w:color="000000"/>
            </w:tcBorders>
          </w:tcPr>
          <w:p w:rsidR="00595D23" w:rsidRPr="00A03084" w:rsidRDefault="00595D23" w:rsidP="00CA3682">
            <w:pPr>
              <w:jc w:val="center"/>
              <w:rPr>
                <w:b/>
              </w:rPr>
            </w:pPr>
            <w:r w:rsidRPr="00A03084">
              <w:rPr>
                <w:b/>
              </w:rPr>
              <w:t>TEST</w:t>
            </w:r>
          </w:p>
        </w:tc>
        <w:tc>
          <w:tcPr>
            <w:tcW w:w="1172" w:type="dxa"/>
            <w:tcBorders>
              <w:top w:val="single" w:sz="4" w:space="0" w:color="000000"/>
            </w:tcBorders>
          </w:tcPr>
          <w:p w:rsidR="00595D23" w:rsidRPr="00A03084" w:rsidRDefault="00AF46A8" w:rsidP="00CA3682">
            <w:pPr>
              <w:jc w:val="center"/>
              <w:rPr>
                <w:b/>
              </w:rPr>
            </w:pPr>
            <w:r>
              <w:rPr>
                <w:b/>
              </w:rPr>
              <w:t>COMM.</w:t>
            </w:r>
          </w:p>
        </w:tc>
        <w:tc>
          <w:tcPr>
            <w:tcW w:w="1162" w:type="dxa"/>
            <w:tcBorders>
              <w:top w:val="single" w:sz="4" w:space="0" w:color="000000"/>
            </w:tcBorders>
          </w:tcPr>
          <w:p w:rsidR="00595D23" w:rsidRPr="00A03084" w:rsidRDefault="00AF46A8" w:rsidP="00CA3682">
            <w:pPr>
              <w:jc w:val="center"/>
              <w:rPr>
                <w:b/>
              </w:rPr>
            </w:pPr>
            <w:r>
              <w:rPr>
                <w:b/>
              </w:rPr>
              <w:t>COMM.</w:t>
            </w:r>
          </w:p>
        </w:tc>
        <w:tc>
          <w:tcPr>
            <w:tcW w:w="1097" w:type="dxa"/>
            <w:tcBorders>
              <w:top w:val="single" w:sz="4" w:space="0" w:color="000000"/>
            </w:tcBorders>
          </w:tcPr>
          <w:p w:rsidR="00595D23" w:rsidRPr="00A03084" w:rsidRDefault="00595D23" w:rsidP="00CA3682">
            <w:pPr>
              <w:jc w:val="center"/>
              <w:rPr>
                <w:b/>
              </w:rPr>
            </w:pPr>
            <w:r w:rsidRPr="00A03084">
              <w:rPr>
                <w:b/>
              </w:rPr>
              <w:t>ADJ</w:t>
            </w:r>
          </w:p>
        </w:tc>
        <w:tc>
          <w:tcPr>
            <w:tcW w:w="1042" w:type="dxa"/>
            <w:tcBorders>
              <w:top w:val="single" w:sz="4" w:space="0" w:color="000000"/>
            </w:tcBorders>
          </w:tcPr>
          <w:p w:rsidR="00595D23" w:rsidRPr="00A03084" w:rsidRDefault="00595D23" w:rsidP="00CA3682">
            <w:pPr>
              <w:jc w:val="center"/>
              <w:rPr>
                <w:b/>
              </w:rPr>
            </w:pPr>
          </w:p>
        </w:tc>
        <w:tc>
          <w:tcPr>
            <w:tcW w:w="236" w:type="dxa"/>
            <w:tcBorders>
              <w:top w:val="single" w:sz="4" w:space="0" w:color="000000"/>
            </w:tcBorders>
          </w:tcPr>
          <w:p w:rsidR="00595D23" w:rsidRPr="00A03084" w:rsidRDefault="00595D23" w:rsidP="00CA3682">
            <w:pPr>
              <w:rPr>
                <w:b/>
              </w:rPr>
            </w:pPr>
          </w:p>
        </w:tc>
      </w:tr>
      <w:tr w:rsidR="00595D23" w:rsidRPr="00A03084" w:rsidTr="00A32A59">
        <w:trPr>
          <w:jc w:val="center"/>
        </w:trPr>
        <w:tc>
          <w:tcPr>
            <w:tcW w:w="369" w:type="dxa"/>
            <w:tcBorders>
              <w:bottom w:val="nil"/>
            </w:tcBorders>
          </w:tcPr>
          <w:p w:rsidR="00595D23" w:rsidRPr="00A03084" w:rsidRDefault="00595D23" w:rsidP="00CA3682">
            <w:pPr>
              <w:rPr>
                <w:b/>
              </w:rPr>
            </w:pPr>
          </w:p>
        </w:tc>
        <w:tc>
          <w:tcPr>
            <w:tcW w:w="3332" w:type="dxa"/>
            <w:tcBorders>
              <w:bottom w:val="nil"/>
            </w:tcBorders>
          </w:tcPr>
          <w:p w:rsidR="00595D23" w:rsidRPr="00A03084" w:rsidRDefault="00595D23" w:rsidP="00CA3682">
            <w:pPr>
              <w:rPr>
                <w:b/>
              </w:rPr>
            </w:pPr>
          </w:p>
        </w:tc>
        <w:tc>
          <w:tcPr>
            <w:tcW w:w="1346" w:type="dxa"/>
            <w:tcBorders>
              <w:bottom w:val="nil"/>
            </w:tcBorders>
          </w:tcPr>
          <w:p w:rsidR="00595D23" w:rsidRPr="00A03084" w:rsidRDefault="00595D23" w:rsidP="00CA3682">
            <w:pPr>
              <w:jc w:val="center"/>
              <w:rPr>
                <w:b/>
              </w:rPr>
            </w:pPr>
            <w:r w:rsidRPr="00A03084">
              <w:rPr>
                <w:b/>
              </w:rPr>
              <w:t>YEAR PER</w:t>
            </w:r>
          </w:p>
        </w:tc>
        <w:tc>
          <w:tcPr>
            <w:tcW w:w="1172" w:type="dxa"/>
            <w:tcBorders>
              <w:bottom w:val="nil"/>
            </w:tcBorders>
          </w:tcPr>
          <w:p w:rsidR="00595D23" w:rsidRPr="00A03084" w:rsidRDefault="00595D23" w:rsidP="00CA3682">
            <w:pPr>
              <w:jc w:val="center"/>
              <w:rPr>
                <w:b/>
              </w:rPr>
            </w:pPr>
            <w:r w:rsidRPr="00A03084">
              <w:rPr>
                <w:b/>
              </w:rPr>
              <w:t>ADJUST-</w:t>
            </w:r>
          </w:p>
        </w:tc>
        <w:tc>
          <w:tcPr>
            <w:tcW w:w="1162" w:type="dxa"/>
            <w:tcBorders>
              <w:bottom w:val="nil"/>
            </w:tcBorders>
          </w:tcPr>
          <w:p w:rsidR="00595D23" w:rsidRPr="00A03084" w:rsidRDefault="00595D23" w:rsidP="00CA3682">
            <w:pPr>
              <w:jc w:val="center"/>
              <w:rPr>
                <w:b/>
              </w:rPr>
            </w:pPr>
            <w:r w:rsidRPr="00A03084">
              <w:rPr>
                <w:b/>
              </w:rPr>
              <w:t>ADJ</w:t>
            </w:r>
          </w:p>
        </w:tc>
        <w:tc>
          <w:tcPr>
            <w:tcW w:w="1097" w:type="dxa"/>
            <w:tcBorders>
              <w:bottom w:val="nil"/>
            </w:tcBorders>
          </w:tcPr>
          <w:p w:rsidR="00595D23" w:rsidRPr="00A03084" w:rsidRDefault="00595D23" w:rsidP="00CA3682">
            <w:pPr>
              <w:jc w:val="center"/>
              <w:rPr>
                <w:b/>
              </w:rPr>
            </w:pPr>
            <w:r w:rsidRPr="00A03084">
              <w:rPr>
                <w:b/>
              </w:rPr>
              <w:t>FOR</w:t>
            </w:r>
          </w:p>
        </w:tc>
        <w:tc>
          <w:tcPr>
            <w:tcW w:w="1042" w:type="dxa"/>
            <w:tcBorders>
              <w:bottom w:val="nil"/>
            </w:tcBorders>
          </w:tcPr>
          <w:p w:rsidR="00595D23" w:rsidRPr="00A03084" w:rsidRDefault="00595D23" w:rsidP="00CA3682">
            <w:pPr>
              <w:jc w:val="center"/>
              <w:rPr>
                <w:b/>
              </w:rPr>
            </w:pPr>
            <w:r w:rsidRPr="00A03084">
              <w:rPr>
                <w:b/>
              </w:rPr>
              <w:t>REV</w:t>
            </w:r>
          </w:p>
        </w:tc>
        <w:tc>
          <w:tcPr>
            <w:tcW w:w="236" w:type="dxa"/>
            <w:tcBorders>
              <w:bottom w:val="nil"/>
            </w:tcBorders>
          </w:tcPr>
          <w:p w:rsidR="00595D23" w:rsidRPr="00A03084" w:rsidRDefault="00595D23" w:rsidP="00CA3682">
            <w:pPr>
              <w:rPr>
                <w:b/>
              </w:rPr>
            </w:pPr>
          </w:p>
        </w:tc>
      </w:tr>
      <w:tr w:rsidR="00595D23" w:rsidRPr="00A03084" w:rsidTr="00A32A59">
        <w:trPr>
          <w:jc w:val="center"/>
        </w:trPr>
        <w:tc>
          <w:tcPr>
            <w:tcW w:w="369" w:type="dxa"/>
            <w:tcBorders>
              <w:top w:val="nil"/>
              <w:bottom w:val="single" w:sz="4" w:space="0" w:color="000000"/>
            </w:tcBorders>
          </w:tcPr>
          <w:p w:rsidR="00595D23" w:rsidRPr="00A03084" w:rsidRDefault="00595D23" w:rsidP="00CA3682">
            <w:pPr>
              <w:rPr>
                <w:b/>
              </w:rPr>
            </w:pPr>
          </w:p>
        </w:tc>
        <w:tc>
          <w:tcPr>
            <w:tcW w:w="3332" w:type="dxa"/>
            <w:tcBorders>
              <w:top w:val="nil"/>
              <w:bottom w:val="single" w:sz="4" w:space="0" w:color="000000"/>
            </w:tcBorders>
          </w:tcPr>
          <w:p w:rsidR="00595D23" w:rsidRPr="00A03084" w:rsidRDefault="00595D23" w:rsidP="00CA3682">
            <w:pPr>
              <w:rPr>
                <w:b/>
              </w:rPr>
            </w:pPr>
          </w:p>
        </w:tc>
        <w:tc>
          <w:tcPr>
            <w:tcW w:w="1346" w:type="dxa"/>
            <w:tcBorders>
              <w:top w:val="nil"/>
              <w:bottom w:val="single" w:sz="4" w:space="0" w:color="000000"/>
            </w:tcBorders>
          </w:tcPr>
          <w:p w:rsidR="00595D23" w:rsidRPr="00A03084" w:rsidRDefault="00595D23" w:rsidP="00CA3682">
            <w:pPr>
              <w:jc w:val="center"/>
              <w:rPr>
                <w:b/>
              </w:rPr>
            </w:pPr>
            <w:r w:rsidRPr="00A03084">
              <w:rPr>
                <w:b/>
              </w:rPr>
              <w:t>UTILITY</w:t>
            </w:r>
          </w:p>
        </w:tc>
        <w:tc>
          <w:tcPr>
            <w:tcW w:w="1172" w:type="dxa"/>
            <w:tcBorders>
              <w:top w:val="nil"/>
              <w:bottom w:val="single" w:sz="4" w:space="0" w:color="000000"/>
            </w:tcBorders>
          </w:tcPr>
          <w:p w:rsidR="00595D23" w:rsidRPr="00A03084" w:rsidRDefault="00595D23" w:rsidP="00CA3682">
            <w:pPr>
              <w:jc w:val="center"/>
              <w:rPr>
                <w:b/>
              </w:rPr>
            </w:pPr>
            <w:r w:rsidRPr="00A03084">
              <w:rPr>
                <w:b/>
              </w:rPr>
              <w:t>MENTS</w:t>
            </w:r>
          </w:p>
        </w:tc>
        <w:tc>
          <w:tcPr>
            <w:tcW w:w="1162" w:type="dxa"/>
            <w:tcBorders>
              <w:top w:val="nil"/>
              <w:bottom w:val="single" w:sz="4" w:space="0" w:color="000000"/>
            </w:tcBorders>
          </w:tcPr>
          <w:p w:rsidR="00595D23" w:rsidRPr="00A03084" w:rsidRDefault="00595D23" w:rsidP="00CA3682">
            <w:pPr>
              <w:jc w:val="center"/>
              <w:rPr>
                <w:b/>
              </w:rPr>
            </w:pPr>
            <w:r w:rsidRPr="00A03084">
              <w:rPr>
                <w:b/>
              </w:rPr>
              <w:t>TEST YR</w:t>
            </w:r>
          </w:p>
        </w:tc>
        <w:tc>
          <w:tcPr>
            <w:tcW w:w="1097" w:type="dxa"/>
            <w:tcBorders>
              <w:top w:val="nil"/>
              <w:bottom w:val="single" w:sz="4" w:space="0" w:color="000000"/>
            </w:tcBorders>
          </w:tcPr>
          <w:p w:rsidR="00595D23" w:rsidRPr="00A03084" w:rsidRDefault="00595D23" w:rsidP="00CA3682">
            <w:pPr>
              <w:jc w:val="center"/>
              <w:rPr>
                <w:b/>
              </w:rPr>
            </w:pPr>
            <w:r w:rsidRPr="00A03084">
              <w:rPr>
                <w:b/>
              </w:rPr>
              <w:t>INC.</w:t>
            </w:r>
          </w:p>
        </w:tc>
        <w:tc>
          <w:tcPr>
            <w:tcW w:w="1042" w:type="dxa"/>
            <w:tcBorders>
              <w:top w:val="nil"/>
              <w:bottom w:val="single" w:sz="4" w:space="0" w:color="000000"/>
            </w:tcBorders>
          </w:tcPr>
          <w:p w:rsidR="00595D23" w:rsidRPr="00A03084" w:rsidRDefault="00595D23" w:rsidP="00CA3682">
            <w:pPr>
              <w:jc w:val="center"/>
              <w:rPr>
                <w:b/>
              </w:rPr>
            </w:pPr>
            <w:r w:rsidRPr="00A03084">
              <w:rPr>
                <w:b/>
              </w:rPr>
              <w:t>REQ.</w:t>
            </w:r>
          </w:p>
        </w:tc>
        <w:tc>
          <w:tcPr>
            <w:tcW w:w="236" w:type="dxa"/>
            <w:tcBorders>
              <w:top w:val="nil"/>
              <w:bottom w:val="single" w:sz="4" w:space="0" w:color="000000"/>
            </w:tcBorders>
          </w:tcPr>
          <w:p w:rsidR="00595D23" w:rsidRPr="00A03084" w:rsidRDefault="00595D23" w:rsidP="00CA3682">
            <w:pPr>
              <w:rPr>
                <w:b/>
              </w:rPr>
            </w:pPr>
          </w:p>
        </w:tc>
      </w:tr>
      <w:tr w:rsidR="00595D23" w:rsidRPr="00A03084" w:rsidTr="00A32A59">
        <w:trPr>
          <w:jc w:val="center"/>
        </w:trPr>
        <w:tc>
          <w:tcPr>
            <w:tcW w:w="369" w:type="dxa"/>
            <w:tcBorders>
              <w:top w:val="single" w:sz="4" w:space="0" w:color="000000"/>
            </w:tcBorders>
          </w:tcPr>
          <w:p w:rsidR="00595D23" w:rsidRPr="00A03084" w:rsidRDefault="00595D23" w:rsidP="00CA3682"/>
        </w:tc>
        <w:tc>
          <w:tcPr>
            <w:tcW w:w="3332" w:type="dxa"/>
            <w:tcBorders>
              <w:top w:val="single" w:sz="4" w:space="0" w:color="000000"/>
            </w:tcBorders>
          </w:tcPr>
          <w:p w:rsidR="00595D23" w:rsidRPr="00A03084" w:rsidRDefault="00595D23" w:rsidP="00CA3682"/>
        </w:tc>
        <w:tc>
          <w:tcPr>
            <w:tcW w:w="1346" w:type="dxa"/>
            <w:tcBorders>
              <w:top w:val="single" w:sz="4" w:space="0" w:color="000000"/>
            </w:tcBorders>
          </w:tcPr>
          <w:p w:rsidR="00595D23" w:rsidRPr="00A03084" w:rsidRDefault="00595D23" w:rsidP="00CA3682"/>
        </w:tc>
        <w:tc>
          <w:tcPr>
            <w:tcW w:w="1172" w:type="dxa"/>
            <w:tcBorders>
              <w:top w:val="single" w:sz="4" w:space="0" w:color="000000"/>
            </w:tcBorders>
          </w:tcPr>
          <w:p w:rsidR="00595D23" w:rsidRPr="00A03084" w:rsidRDefault="00595D23" w:rsidP="00CA3682"/>
        </w:tc>
        <w:tc>
          <w:tcPr>
            <w:tcW w:w="1162" w:type="dxa"/>
            <w:tcBorders>
              <w:top w:val="single" w:sz="4" w:space="0" w:color="000000"/>
            </w:tcBorders>
          </w:tcPr>
          <w:p w:rsidR="00595D23" w:rsidRPr="00A03084" w:rsidRDefault="00595D23" w:rsidP="00CA3682"/>
        </w:tc>
        <w:tc>
          <w:tcPr>
            <w:tcW w:w="1097" w:type="dxa"/>
            <w:tcBorders>
              <w:top w:val="single" w:sz="4" w:space="0" w:color="000000"/>
            </w:tcBorders>
          </w:tcPr>
          <w:p w:rsidR="00595D23" w:rsidRPr="00A03084" w:rsidRDefault="00595D23" w:rsidP="00CA3682"/>
        </w:tc>
        <w:tc>
          <w:tcPr>
            <w:tcW w:w="1042" w:type="dxa"/>
            <w:tcBorders>
              <w:top w:val="single" w:sz="4" w:space="0" w:color="000000"/>
            </w:tcBorders>
          </w:tcPr>
          <w:p w:rsidR="00595D23" w:rsidRPr="00A03084" w:rsidRDefault="00595D23" w:rsidP="00CA3682"/>
        </w:tc>
        <w:tc>
          <w:tcPr>
            <w:tcW w:w="236" w:type="dxa"/>
            <w:tcBorders>
              <w:top w:val="single" w:sz="4" w:space="0" w:color="000000"/>
            </w:tcBorders>
          </w:tcPr>
          <w:p w:rsidR="00595D23" w:rsidRPr="00A03084" w:rsidRDefault="00595D23" w:rsidP="00CA3682"/>
        </w:tc>
      </w:tr>
      <w:tr w:rsidR="00595D23" w:rsidRPr="00A03084" w:rsidTr="00A32A59">
        <w:trPr>
          <w:jc w:val="center"/>
        </w:trPr>
        <w:tc>
          <w:tcPr>
            <w:tcW w:w="369" w:type="dxa"/>
          </w:tcPr>
          <w:p w:rsidR="00595D23" w:rsidRPr="00A03084" w:rsidRDefault="00595D23" w:rsidP="00CA3682">
            <w:r w:rsidRPr="00A03084">
              <w:t>1.</w:t>
            </w:r>
          </w:p>
        </w:tc>
        <w:tc>
          <w:tcPr>
            <w:tcW w:w="3332" w:type="dxa"/>
          </w:tcPr>
          <w:p w:rsidR="00595D23" w:rsidRPr="00A03084" w:rsidRDefault="00595D23" w:rsidP="00CA3682">
            <w:pPr>
              <w:rPr>
                <w:b/>
              </w:rPr>
            </w:pPr>
            <w:r w:rsidRPr="00A03084">
              <w:rPr>
                <w:b/>
              </w:rPr>
              <w:t>TOTAL OPERATING REVENUES</w:t>
            </w:r>
          </w:p>
        </w:tc>
        <w:tc>
          <w:tcPr>
            <w:tcW w:w="1346" w:type="dxa"/>
          </w:tcPr>
          <w:p w:rsidR="00595D23" w:rsidRPr="00A03084" w:rsidRDefault="00595D23" w:rsidP="00CA3682">
            <w:pPr>
              <w:jc w:val="right"/>
              <w:rPr>
                <w:u w:val="single"/>
              </w:rPr>
            </w:pPr>
            <w:r w:rsidRPr="00A03084">
              <w:rPr>
                <w:u w:val="single"/>
              </w:rPr>
              <w:t>$55,021</w:t>
            </w:r>
          </w:p>
        </w:tc>
        <w:tc>
          <w:tcPr>
            <w:tcW w:w="1172" w:type="dxa"/>
          </w:tcPr>
          <w:p w:rsidR="00595D23" w:rsidRPr="00A03084" w:rsidRDefault="00595D23" w:rsidP="00CA3682">
            <w:pPr>
              <w:jc w:val="right"/>
              <w:rPr>
                <w:u w:val="single"/>
              </w:rPr>
            </w:pPr>
            <w:r w:rsidRPr="00A03084">
              <w:rPr>
                <w:u w:val="single"/>
              </w:rPr>
              <w:t>$2,069</w:t>
            </w:r>
          </w:p>
        </w:tc>
        <w:tc>
          <w:tcPr>
            <w:tcW w:w="1162" w:type="dxa"/>
          </w:tcPr>
          <w:p w:rsidR="00595D23" w:rsidRPr="00A03084" w:rsidRDefault="00595D23" w:rsidP="00CA3682">
            <w:pPr>
              <w:jc w:val="right"/>
              <w:rPr>
                <w:u w:val="single"/>
              </w:rPr>
            </w:pPr>
            <w:r w:rsidRPr="00A03084">
              <w:rPr>
                <w:u w:val="single"/>
              </w:rPr>
              <w:t>$57,090</w:t>
            </w:r>
          </w:p>
        </w:tc>
        <w:tc>
          <w:tcPr>
            <w:tcW w:w="1097" w:type="dxa"/>
          </w:tcPr>
          <w:p w:rsidR="00595D23" w:rsidRPr="00AF46A8" w:rsidRDefault="00595D23" w:rsidP="00CA3682">
            <w:pPr>
              <w:jc w:val="right"/>
              <w:rPr>
                <w:highlight w:val="yellow"/>
                <w:u w:val="single"/>
              </w:rPr>
            </w:pPr>
            <w:r w:rsidRPr="00A32A59">
              <w:rPr>
                <w:u w:val="single"/>
              </w:rPr>
              <w:t>$41,668</w:t>
            </w:r>
          </w:p>
        </w:tc>
        <w:tc>
          <w:tcPr>
            <w:tcW w:w="1042" w:type="dxa"/>
          </w:tcPr>
          <w:p w:rsidR="00595D23" w:rsidRPr="00AF46A8" w:rsidRDefault="00595D23" w:rsidP="00CA3682">
            <w:pPr>
              <w:jc w:val="right"/>
              <w:rPr>
                <w:highlight w:val="yellow"/>
                <w:u w:val="single"/>
              </w:rPr>
            </w:pPr>
            <w:r w:rsidRPr="00A32A59">
              <w:rPr>
                <w:u w:val="single"/>
              </w:rPr>
              <w:t>$98,758</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F46A8" w:rsidRDefault="00595D23" w:rsidP="00CA3682">
            <w:pPr>
              <w:jc w:val="right"/>
              <w:rPr>
                <w:highlight w:val="yellow"/>
              </w:rPr>
            </w:pPr>
            <w:r w:rsidRPr="00A32A59">
              <w:t>72.99%</w:t>
            </w:r>
          </w:p>
        </w:tc>
        <w:tc>
          <w:tcPr>
            <w:tcW w:w="1042" w:type="dxa"/>
          </w:tcPr>
          <w:p w:rsidR="00595D23" w:rsidRPr="00AF46A8" w:rsidRDefault="00595D23" w:rsidP="00CA3682">
            <w:pPr>
              <w:jc w:val="right"/>
              <w:rPr>
                <w:highlight w:val="yellow"/>
              </w:rPr>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042"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pPr>
              <w:rPr>
                <w:b/>
              </w:rPr>
            </w:pPr>
            <w:r w:rsidRPr="00A03084">
              <w:rPr>
                <w:b/>
              </w:rPr>
              <w:t>OPERATING EXPENSES:</w:t>
            </w:r>
          </w:p>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042"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2.</w:t>
            </w:r>
          </w:p>
        </w:tc>
        <w:tc>
          <w:tcPr>
            <w:tcW w:w="3332" w:type="dxa"/>
          </w:tcPr>
          <w:p w:rsidR="00595D23" w:rsidRPr="00A03084" w:rsidRDefault="00595D23" w:rsidP="00CA3682">
            <w:r w:rsidRPr="00A03084">
              <w:t xml:space="preserve">   OPERATION &amp; MAINTENANCE</w:t>
            </w:r>
          </w:p>
        </w:tc>
        <w:tc>
          <w:tcPr>
            <w:tcW w:w="1346" w:type="dxa"/>
          </w:tcPr>
          <w:p w:rsidR="00595D23" w:rsidRPr="00A03084" w:rsidRDefault="00595D23" w:rsidP="00CA3682">
            <w:pPr>
              <w:jc w:val="right"/>
            </w:pPr>
            <w:r w:rsidRPr="00A03084">
              <w:t>$66,299</w:t>
            </w:r>
          </w:p>
        </w:tc>
        <w:tc>
          <w:tcPr>
            <w:tcW w:w="1172" w:type="dxa"/>
          </w:tcPr>
          <w:p w:rsidR="00595D23" w:rsidRPr="00A03084" w:rsidRDefault="00595D23" w:rsidP="00CA3682">
            <w:pPr>
              <w:jc w:val="right"/>
            </w:pPr>
            <w:r w:rsidRPr="00A03084">
              <w:t>$6,024</w:t>
            </w:r>
          </w:p>
        </w:tc>
        <w:tc>
          <w:tcPr>
            <w:tcW w:w="1162" w:type="dxa"/>
          </w:tcPr>
          <w:p w:rsidR="00595D23" w:rsidRPr="00A03084" w:rsidRDefault="00595D23" w:rsidP="00CA3682">
            <w:pPr>
              <w:jc w:val="right"/>
            </w:pPr>
            <w:r w:rsidRPr="00A03084">
              <w:t>$72,322</w:t>
            </w:r>
          </w:p>
        </w:tc>
        <w:tc>
          <w:tcPr>
            <w:tcW w:w="1097" w:type="dxa"/>
          </w:tcPr>
          <w:p w:rsidR="00595D23" w:rsidRPr="00A03084" w:rsidRDefault="00595D23" w:rsidP="00CA3682">
            <w:pPr>
              <w:jc w:val="right"/>
            </w:pPr>
            <w:r w:rsidRPr="00A03084">
              <w:t>$0</w:t>
            </w:r>
          </w:p>
        </w:tc>
        <w:tc>
          <w:tcPr>
            <w:tcW w:w="1042" w:type="dxa"/>
          </w:tcPr>
          <w:p w:rsidR="00595D23" w:rsidRPr="00A03084" w:rsidRDefault="00595D23" w:rsidP="00CA3682">
            <w:pPr>
              <w:jc w:val="right"/>
            </w:pPr>
            <w:r w:rsidRPr="00A32A59">
              <w:t>$72,322</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042"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3.</w:t>
            </w:r>
          </w:p>
        </w:tc>
        <w:tc>
          <w:tcPr>
            <w:tcW w:w="3332" w:type="dxa"/>
          </w:tcPr>
          <w:p w:rsidR="00595D23" w:rsidRPr="00A03084" w:rsidRDefault="00595D23" w:rsidP="00CA3682">
            <w:r w:rsidRPr="00A03084">
              <w:t xml:space="preserve">   DEPRECIATION (NET)</w:t>
            </w:r>
          </w:p>
        </w:tc>
        <w:tc>
          <w:tcPr>
            <w:tcW w:w="1346" w:type="dxa"/>
          </w:tcPr>
          <w:p w:rsidR="00595D23" w:rsidRPr="00A03084" w:rsidRDefault="00595D23" w:rsidP="00CA3682">
            <w:pPr>
              <w:jc w:val="right"/>
            </w:pPr>
            <w:r w:rsidRPr="00A03084">
              <w:t>13,045</w:t>
            </w:r>
          </w:p>
        </w:tc>
        <w:tc>
          <w:tcPr>
            <w:tcW w:w="1172" w:type="dxa"/>
          </w:tcPr>
          <w:p w:rsidR="00595D23" w:rsidRPr="00A03084" w:rsidRDefault="00595D23" w:rsidP="00CA3682">
            <w:pPr>
              <w:jc w:val="right"/>
            </w:pPr>
            <w:r w:rsidRPr="00A03084">
              <w:t>1,315</w:t>
            </w:r>
          </w:p>
        </w:tc>
        <w:tc>
          <w:tcPr>
            <w:tcW w:w="1162" w:type="dxa"/>
          </w:tcPr>
          <w:p w:rsidR="00595D23" w:rsidRPr="00A03084" w:rsidRDefault="00595D23" w:rsidP="00CA3682">
            <w:pPr>
              <w:jc w:val="right"/>
            </w:pPr>
            <w:r w:rsidRPr="00A03084">
              <w:t>14,360</w:t>
            </w:r>
          </w:p>
        </w:tc>
        <w:tc>
          <w:tcPr>
            <w:tcW w:w="1097" w:type="dxa"/>
          </w:tcPr>
          <w:p w:rsidR="00595D23" w:rsidRPr="00A03084" w:rsidRDefault="00595D23" w:rsidP="00CA3682">
            <w:pPr>
              <w:jc w:val="right"/>
            </w:pPr>
            <w:r w:rsidRPr="00A03084">
              <w:t>0</w:t>
            </w:r>
          </w:p>
        </w:tc>
        <w:tc>
          <w:tcPr>
            <w:tcW w:w="1042" w:type="dxa"/>
          </w:tcPr>
          <w:p w:rsidR="00595D23" w:rsidRPr="00A03084" w:rsidRDefault="00595D23" w:rsidP="00CA3682">
            <w:pPr>
              <w:jc w:val="right"/>
            </w:pPr>
            <w:r w:rsidRPr="00A03084">
              <w:t>14,360</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042"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4.</w:t>
            </w:r>
          </w:p>
        </w:tc>
        <w:tc>
          <w:tcPr>
            <w:tcW w:w="3332" w:type="dxa"/>
          </w:tcPr>
          <w:p w:rsidR="00595D23" w:rsidRPr="00A03084" w:rsidRDefault="00595D23" w:rsidP="00CA3682">
            <w:r w:rsidRPr="00A03084">
              <w:t xml:space="preserve">   AMORTIZATION</w:t>
            </w:r>
          </w:p>
        </w:tc>
        <w:tc>
          <w:tcPr>
            <w:tcW w:w="1346" w:type="dxa"/>
          </w:tcPr>
          <w:p w:rsidR="00595D23" w:rsidRPr="00A03084" w:rsidRDefault="00595D23" w:rsidP="00CA3682">
            <w:pPr>
              <w:jc w:val="right"/>
            </w:pPr>
            <w:r w:rsidRPr="00A03084">
              <w:t>(2,504)</w:t>
            </w:r>
          </w:p>
        </w:tc>
        <w:tc>
          <w:tcPr>
            <w:tcW w:w="1172" w:type="dxa"/>
          </w:tcPr>
          <w:p w:rsidR="00595D23" w:rsidRPr="00A03084" w:rsidRDefault="00595D23" w:rsidP="00CA3682">
            <w:pPr>
              <w:jc w:val="right"/>
            </w:pPr>
            <w:r w:rsidRPr="00A03084">
              <w:t>(1,113)</w:t>
            </w:r>
          </w:p>
        </w:tc>
        <w:tc>
          <w:tcPr>
            <w:tcW w:w="1162" w:type="dxa"/>
          </w:tcPr>
          <w:p w:rsidR="00595D23" w:rsidRPr="00A03084" w:rsidRDefault="00595D23" w:rsidP="00CA3682">
            <w:pPr>
              <w:jc w:val="right"/>
            </w:pPr>
            <w:r w:rsidRPr="00A03084">
              <w:t>(3,617)</w:t>
            </w:r>
          </w:p>
        </w:tc>
        <w:tc>
          <w:tcPr>
            <w:tcW w:w="1097" w:type="dxa"/>
          </w:tcPr>
          <w:p w:rsidR="00595D23" w:rsidRPr="00A03084" w:rsidRDefault="00595D23" w:rsidP="00CA3682">
            <w:pPr>
              <w:jc w:val="right"/>
            </w:pPr>
            <w:r w:rsidRPr="00A03084">
              <w:t>0</w:t>
            </w:r>
          </w:p>
        </w:tc>
        <w:tc>
          <w:tcPr>
            <w:tcW w:w="1042" w:type="dxa"/>
          </w:tcPr>
          <w:p w:rsidR="00595D23" w:rsidRPr="00A03084" w:rsidRDefault="00595D23" w:rsidP="00CA3682">
            <w:pPr>
              <w:jc w:val="right"/>
            </w:pPr>
            <w:r w:rsidRPr="00A03084">
              <w:t>(3,617)</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042"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5.</w:t>
            </w:r>
          </w:p>
        </w:tc>
        <w:tc>
          <w:tcPr>
            <w:tcW w:w="3332" w:type="dxa"/>
          </w:tcPr>
          <w:p w:rsidR="00595D23" w:rsidRPr="00A03084" w:rsidRDefault="00595D23" w:rsidP="00CA3682">
            <w:r w:rsidRPr="00A03084">
              <w:t xml:space="preserve">   TAXES OTHER THAN INCOME</w:t>
            </w:r>
          </w:p>
        </w:tc>
        <w:tc>
          <w:tcPr>
            <w:tcW w:w="1346" w:type="dxa"/>
          </w:tcPr>
          <w:p w:rsidR="00595D23" w:rsidRPr="00A03084" w:rsidRDefault="00595D23" w:rsidP="00CA3682">
            <w:pPr>
              <w:jc w:val="right"/>
            </w:pPr>
            <w:r w:rsidRPr="00A03084">
              <w:t>5,032</w:t>
            </w:r>
          </w:p>
        </w:tc>
        <w:tc>
          <w:tcPr>
            <w:tcW w:w="1172" w:type="dxa"/>
          </w:tcPr>
          <w:p w:rsidR="00595D23" w:rsidRPr="00A03084" w:rsidRDefault="00595D23" w:rsidP="00CA3682">
            <w:pPr>
              <w:jc w:val="right"/>
            </w:pPr>
            <w:r w:rsidRPr="00A03084">
              <w:t>107</w:t>
            </w:r>
          </w:p>
        </w:tc>
        <w:tc>
          <w:tcPr>
            <w:tcW w:w="1162" w:type="dxa"/>
          </w:tcPr>
          <w:p w:rsidR="00595D23" w:rsidRPr="00A03084" w:rsidRDefault="00595D23" w:rsidP="00CA3682">
            <w:pPr>
              <w:jc w:val="right"/>
            </w:pPr>
            <w:r w:rsidRPr="00A03084">
              <w:t>5,139</w:t>
            </w:r>
          </w:p>
        </w:tc>
        <w:tc>
          <w:tcPr>
            <w:tcW w:w="1097" w:type="dxa"/>
          </w:tcPr>
          <w:p w:rsidR="00595D23" w:rsidRPr="00A03084" w:rsidRDefault="00595D23" w:rsidP="00CA3682">
            <w:pPr>
              <w:jc w:val="right"/>
            </w:pPr>
            <w:r w:rsidRPr="00A03084">
              <w:t>1,875</w:t>
            </w:r>
          </w:p>
        </w:tc>
        <w:tc>
          <w:tcPr>
            <w:tcW w:w="1042" w:type="dxa"/>
          </w:tcPr>
          <w:p w:rsidR="00595D23" w:rsidRPr="00A03084" w:rsidRDefault="00595D23" w:rsidP="00CA3682">
            <w:pPr>
              <w:jc w:val="right"/>
            </w:pPr>
            <w:r w:rsidRPr="00A03084">
              <w:t>7,014</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042"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6.</w:t>
            </w:r>
          </w:p>
        </w:tc>
        <w:tc>
          <w:tcPr>
            <w:tcW w:w="3332" w:type="dxa"/>
          </w:tcPr>
          <w:p w:rsidR="00595D23" w:rsidRPr="00A03084" w:rsidRDefault="00595D23" w:rsidP="00CA3682">
            <w:r w:rsidRPr="00A03084">
              <w:t xml:space="preserve">   INCOME TAXES</w:t>
            </w:r>
          </w:p>
        </w:tc>
        <w:tc>
          <w:tcPr>
            <w:tcW w:w="1346" w:type="dxa"/>
          </w:tcPr>
          <w:p w:rsidR="00595D23" w:rsidRPr="00A03084" w:rsidRDefault="00595D23" w:rsidP="00CA3682">
            <w:pPr>
              <w:jc w:val="right"/>
              <w:rPr>
                <w:u w:val="single"/>
              </w:rPr>
            </w:pPr>
            <w:r w:rsidRPr="00A03084">
              <w:rPr>
                <w:u w:val="single"/>
              </w:rPr>
              <w:t>0</w:t>
            </w:r>
          </w:p>
        </w:tc>
        <w:tc>
          <w:tcPr>
            <w:tcW w:w="1172" w:type="dxa"/>
          </w:tcPr>
          <w:p w:rsidR="00595D23" w:rsidRPr="00A03084" w:rsidRDefault="00595D23" w:rsidP="00CA3682">
            <w:pPr>
              <w:jc w:val="right"/>
              <w:rPr>
                <w:u w:val="single"/>
              </w:rPr>
            </w:pPr>
            <w:r w:rsidRPr="00A03084">
              <w:rPr>
                <w:u w:val="single"/>
              </w:rPr>
              <w:t>0</w:t>
            </w:r>
          </w:p>
        </w:tc>
        <w:tc>
          <w:tcPr>
            <w:tcW w:w="1162" w:type="dxa"/>
          </w:tcPr>
          <w:p w:rsidR="00595D23" w:rsidRPr="00A03084" w:rsidRDefault="00595D23" w:rsidP="00CA3682">
            <w:pPr>
              <w:jc w:val="right"/>
              <w:rPr>
                <w:u w:val="single"/>
              </w:rPr>
            </w:pPr>
            <w:r w:rsidRPr="00A03084">
              <w:rPr>
                <w:u w:val="single"/>
              </w:rPr>
              <w:t>0</w:t>
            </w:r>
          </w:p>
        </w:tc>
        <w:tc>
          <w:tcPr>
            <w:tcW w:w="1097" w:type="dxa"/>
          </w:tcPr>
          <w:p w:rsidR="00595D23" w:rsidRPr="00A03084" w:rsidRDefault="00595D23" w:rsidP="00CA3682">
            <w:pPr>
              <w:jc w:val="right"/>
              <w:rPr>
                <w:u w:val="single"/>
              </w:rPr>
            </w:pPr>
            <w:r w:rsidRPr="00A03084">
              <w:rPr>
                <w:u w:val="single"/>
              </w:rPr>
              <w:t>0</w:t>
            </w:r>
          </w:p>
        </w:tc>
        <w:tc>
          <w:tcPr>
            <w:tcW w:w="1042" w:type="dxa"/>
          </w:tcPr>
          <w:p w:rsidR="00595D23" w:rsidRPr="00A03084" w:rsidRDefault="00595D23" w:rsidP="00CA3682">
            <w:pPr>
              <w:jc w:val="right"/>
              <w:rPr>
                <w:u w:val="single"/>
              </w:rPr>
            </w:pPr>
            <w:r w:rsidRPr="00A03084">
              <w:rPr>
                <w:u w:val="single"/>
              </w:rPr>
              <w:t>0</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042"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pPr>
              <w:rPr>
                <w:b/>
              </w:rPr>
            </w:pPr>
            <w:r w:rsidRPr="00A03084">
              <w:rPr>
                <w:b/>
              </w:rPr>
              <w:t>TOTAL OPERATING EXPENSES</w:t>
            </w:r>
          </w:p>
        </w:tc>
        <w:tc>
          <w:tcPr>
            <w:tcW w:w="1346" w:type="dxa"/>
          </w:tcPr>
          <w:p w:rsidR="00595D23" w:rsidRPr="00A03084" w:rsidRDefault="00595D23" w:rsidP="00CA3682">
            <w:pPr>
              <w:jc w:val="right"/>
              <w:rPr>
                <w:u w:val="single"/>
              </w:rPr>
            </w:pPr>
            <w:r w:rsidRPr="00A03084">
              <w:rPr>
                <w:u w:val="single"/>
              </w:rPr>
              <w:t>$81,871</w:t>
            </w:r>
          </w:p>
        </w:tc>
        <w:tc>
          <w:tcPr>
            <w:tcW w:w="1172" w:type="dxa"/>
          </w:tcPr>
          <w:p w:rsidR="00595D23" w:rsidRPr="00A03084" w:rsidRDefault="00595D23" w:rsidP="00CA3682">
            <w:pPr>
              <w:jc w:val="right"/>
              <w:rPr>
                <w:u w:val="single"/>
              </w:rPr>
            </w:pPr>
            <w:r w:rsidRPr="00A03084">
              <w:rPr>
                <w:u w:val="single"/>
              </w:rPr>
              <w:t>$6,333</w:t>
            </w:r>
          </w:p>
        </w:tc>
        <w:tc>
          <w:tcPr>
            <w:tcW w:w="1162" w:type="dxa"/>
          </w:tcPr>
          <w:p w:rsidR="00595D23" w:rsidRPr="00A03084" w:rsidRDefault="00595D23" w:rsidP="00CA3682">
            <w:pPr>
              <w:jc w:val="right"/>
              <w:rPr>
                <w:u w:val="single"/>
              </w:rPr>
            </w:pPr>
            <w:r w:rsidRPr="00A03084">
              <w:rPr>
                <w:u w:val="single"/>
              </w:rPr>
              <w:t>$88,204</w:t>
            </w:r>
          </w:p>
        </w:tc>
        <w:tc>
          <w:tcPr>
            <w:tcW w:w="1097" w:type="dxa"/>
          </w:tcPr>
          <w:p w:rsidR="00595D23" w:rsidRPr="00A03084" w:rsidRDefault="00595D23" w:rsidP="00CA3682">
            <w:pPr>
              <w:jc w:val="right"/>
              <w:rPr>
                <w:u w:val="single"/>
              </w:rPr>
            </w:pPr>
            <w:r w:rsidRPr="00A03084">
              <w:rPr>
                <w:u w:val="single"/>
              </w:rPr>
              <w:t>$1,875</w:t>
            </w:r>
          </w:p>
        </w:tc>
        <w:tc>
          <w:tcPr>
            <w:tcW w:w="1042" w:type="dxa"/>
          </w:tcPr>
          <w:p w:rsidR="00595D23" w:rsidRPr="00A03084" w:rsidRDefault="00595D23" w:rsidP="00CA3682">
            <w:pPr>
              <w:jc w:val="right"/>
              <w:rPr>
                <w:u w:val="single"/>
              </w:rPr>
            </w:pPr>
            <w:r w:rsidRPr="00A32A59">
              <w:rPr>
                <w:u w:val="single"/>
              </w:rPr>
              <w:t>$90,079</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pPr>
          </w:p>
        </w:tc>
        <w:tc>
          <w:tcPr>
            <w:tcW w:w="1172" w:type="dxa"/>
          </w:tcPr>
          <w:p w:rsidR="00595D23" w:rsidRPr="00A03084" w:rsidRDefault="00595D23" w:rsidP="00CA3682">
            <w:pPr>
              <w:jc w:val="right"/>
            </w:pPr>
          </w:p>
        </w:tc>
        <w:tc>
          <w:tcPr>
            <w:tcW w:w="1162" w:type="dxa"/>
          </w:tcPr>
          <w:p w:rsidR="00595D23" w:rsidRPr="00A03084" w:rsidRDefault="00595D23" w:rsidP="00CA3682">
            <w:pPr>
              <w:jc w:val="right"/>
            </w:pPr>
          </w:p>
        </w:tc>
        <w:tc>
          <w:tcPr>
            <w:tcW w:w="1097" w:type="dxa"/>
          </w:tcPr>
          <w:p w:rsidR="00595D23" w:rsidRPr="00A03084" w:rsidRDefault="00595D23" w:rsidP="00CA3682">
            <w:pPr>
              <w:jc w:val="right"/>
            </w:pPr>
          </w:p>
        </w:tc>
        <w:tc>
          <w:tcPr>
            <w:tcW w:w="1042" w:type="dxa"/>
          </w:tcPr>
          <w:p w:rsidR="00595D23" w:rsidRPr="00A03084" w:rsidRDefault="00595D23" w:rsidP="00CA3682">
            <w:pPr>
              <w:jc w:val="right"/>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7.</w:t>
            </w:r>
          </w:p>
        </w:tc>
        <w:tc>
          <w:tcPr>
            <w:tcW w:w="3332" w:type="dxa"/>
          </w:tcPr>
          <w:p w:rsidR="00595D23" w:rsidRPr="00A03084" w:rsidRDefault="00595D23" w:rsidP="00CA3682">
            <w:pPr>
              <w:rPr>
                <w:b/>
              </w:rPr>
            </w:pPr>
            <w:r w:rsidRPr="00A03084">
              <w:rPr>
                <w:b/>
              </w:rPr>
              <w:t>OPERATING INCOME / LOSS</w:t>
            </w:r>
          </w:p>
        </w:tc>
        <w:tc>
          <w:tcPr>
            <w:tcW w:w="1346" w:type="dxa"/>
          </w:tcPr>
          <w:p w:rsidR="00595D23" w:rsidRPr="00A03084" w:rsidRDefault="00595D23" w:rsidP="00CA3682">
            <w:pPr>
              <w:jc w:val="right"/>
              <w:rPr>
                <w:u w:val="double"/>
              </w:rPr>
            </w:pPr>
            <w:r w:rsidRPr="00A03084">
              <w:rPr>
                <w:u w:val="double"/>
              </w:rPr>
              <w:t>($26,850)</w:t>
            </w: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r w:rsidRPr="00A03084">
              <w:rPr>
                <w:u w:val="double"/>
              </w:rPr>
              <w:t>($31,114)</w:t>
            </w:r>
          </w:p>
        </w:tc>
        <w:tc>
          <w:tcPr>
            <w:tcW w:w="1097" w:type="dxa"/>
          </w:tcPr>
          <w:p w:rsidR="00595D23" w:rsidRPr="00A03084" w:rsidRDefault="00595D23" w:rsidP="00CA3682">
            <w:pPr>
              <w:jc w:val="right"/>
              <w:rPr>
                <w:u w:val="double"/>
              </w:rPr>
            </w:pPr>
          </w:p>
        </w:tc>
        <w:tc>
          <w:tcPr>
            <w:tcW w:w="1042" w:type="dxa"/>
          </w:tcPr>
          <w:p w:rsidR="00595D23" w:rsidRPr="00A03084" w:rsidRDefault="00595D23" w:rsidP="00CA3682">
            <w:pPr>
              <w:jc w:val="right"/>
              <w:rPr>
                <w:u w:val="double"/>
              </w:rPr>
            </w:pPr>
            <w:r w:rsidRPr="00A03084">
              <w:rPr>
                <w:u w:val="double"/>
              </w:rPr>
              <w:t>$8,679</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rPr>
                <w:u w:val="double"/>
              </w:rPr>
            </w:pP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p>
        </w:tc>
        <w:tc>
          <w:tcPr>
            <w:tcW w:w="1097" w:type="dxa"/>
          </w:tcPr>
          <w:p w:rsidR="00595D23" w:rsidRPr="00A03084" w:rsidRDefault="00595D23" w:rsidP="00CA3682">
            <w:pPr>
              <w:jc w:val="right"/>
              <w:rPr>
                <w:u w:val="double"/>
              </w:rPr>
            </w:pPr>
          </w:p>
        </w:tc>
        <w:tc>
          <w:tcPr>
            <w:tcW w:w="1042" w:type="dxa"/>
          </w:tcPr>
          <w:p w:rsidR="00595D23" w:rsidRPr="00A03084" w:rsidRDefault="00595D23" w:rsidP="00CA3682">
            <w:pPr>
              <w:jc w:val="right"/>
              <w:rPr>
                <w:u w:val="double"/>
              </w:rPr>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8.</w:t>
            </w:r>
          </w:p>
        </w:tc>
        <w:tc>
          <w:tcPr>
            <w:tcW w:w="3332" w:type="dxa"/>
          </w:tcPr>
          <w:p w:rsidR="00595D23" w:rsidRPr="00A03084" w:rsidRDefault="00595D23" w:rsidP="00CA3682">
            <w:pPr>
              <w:rPr>
                <w:b/>
              </w:rPr>
            </w:pPr>
            <w:r w:rsidRPr="00A03084">
              <w:rPr>
                <w:b/>
              </w:rPr>
              <w:t>WASTEWATER RATE BASE</w:t>
            </w:r>
          </w:p>
        </w:tc>
        <w:tc>
          <w:tcPr>
            <w:tcW w:w="1346" w:type="dxa"/>
          </w:tcPr>
          <w:p w:rsidR="00595D23" w:rsidRPr="00A03084" w:rsidRDefault="00595D23" w:rsidP="00CA3682">
            <w:pPr>
              <w:jc w:val="right"/>
              <w:rPr>
                <w:u w:val="double"/>
              </w:rPr>
            </w:pPr>
            <w:r w:rsidRPr="00A03084">
              <w:rPr>
                <w:u w:val="double"/>
              </w:rPr>
              <w:t>$4,161</w:t>
            </w: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r w:rsidRPr="00A03084">
              <w:rPr>
                <w:u w:val="double"/>
              </w:rPr>
              <w:t>$30,333</w:t>
            </w:r>
          </w:p>
        </w:tc>
        <w:tc>
          <w:tcPr>
            <w:tcW w:w="1097" w:type="dxa"/>
          </w:tcPr>
          <w:p w:rsidR="00595D23" w:rsidRPr="00A03084" w:rsidRDefault="00595D23" w:rsidP="00CA3682">
            <w:pPr>
              <w:jc w:val="right"/>
              <w:rPr>
                <w:u w:val="double"/>
              </w:rPr>
            </w:pPr>
          </w:p>
        </w:tc>
        <w:tc>
          <w:tcPr>
            <w:tcW w:w="1042" w:type="dxa"/>
          </w:tcPr>
          <w:p w:rsidR="00595D23" w:rsidRPr="00A03084" w:rsidRDefault="00595D23" w:rsidP="00CA3682">
            <w:pPr>
              <w:jc w:val="right"/>
              <w:rPr>
                <w:u w:val="double"/>
              </w:rPr>
            </w:pPr>
            <w:r w:rsidRPr="00A32A59">
              <w:rPr>
                <w:u w:val="double"/>
              </w:rPr>
              <w:t>$34,494</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tc>
        <w:tc>
          <w:tcPr>
            <w:tcW w:w="1346" w:type="dxa"/>
          </w:tcPr>
          <w:p w:rsidR="00595D23" w:rsidRPr="00A03084" w:rsidRDefault="00595D23" w:rsidP="00CA3682">
            <w:pPr>
              <w:jc w:val="right"/>
              <w:rPr>
                <w:u w:val="double"/>
              </w:rPr>
            </w:pP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p>
        </w:tc>
        <w:tc>
          <w:tcPr>
            <w:tcW w:w="1097" w:type="dxa"/>
          </w:tcPr>
          <w:p w:rsidR="00595D23" w:rsidRPr="00A03084" w:rsidRDefault="00595D23" w:rsidP="00CA3682">
            <w:pPr>
              <w:jc w:val="right"/>
              <w:rPr>
                <w:u w:val="double"/>
              </w:rPr>
            </w:pPr>
          </w:p>
        </w:tc>
        <w:tc>
          <w:tcPr>
            <w:tcW w:w="1042" w:type="dxa"/>
          </w:tcPr>
          <w:p w:rsidR="00595D23" w:rsidRPr="00A03084" w:rsidRDefault="00595D23" w:rsidP="00CA3682">
            <w:pPr>
              <w:jc w:val="right"/>
              <w:rPr>
                <w:u w:val="double"/>
              </w:rPr>
            </w:pP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r w:rsidRPr="00A03084">
              <w:t>9.</w:t>
            </w:r>
          </w:p>
        </w:tc>
        <w:tc>
          <w:tcPr>
            <w:tcW w:w="3332" w:type="dxa"/>
          </w:tcPr>
          <w:p w:rsidR="00595D23" w:rsidRPr="00A03084" w:rsidRDefault="00595D23" w:rsidP="00CA3682">
            <w:pPr>
              <w:rPr>
                <w:b/>
              </w:rPr>
            </w:pPr>
            <w:r w:rsidRPr="00A03084">
              <w:rPr>
                <w:b/>
              </w:rPr>
              <w:t>OPERATING MARGIN</w:t>
            </w:r>
          </w:p>
        </w:tc>
        <w:tc>
          <w:tcPr>
            <w:tcW w:w="1346" w:type="dxa"/>
          </w:tcPr>
          <w:p w:rsidR="00595D23" w:rsidRPr="00A03084" w:rsidRDefault="00595D23" w:rsidP="00CA3682">
            <w:pPr>
              <w:jc w:val="right"/>
              <w:rPr>
                <w:u w:val="double"/>
              </w:rPr>
            </w:pPr>
          </w:p>
        </w:tc>
        <w:tc>
          <w:tcPr>
            <w:tcW w:w="1172" w:type="dxa"/>
          </w:tcPr>
          <w:p w:rsidR="00595D23" w:rsidRPr="00A03084" w:rsidRDefault="00595D23" w:rsidP="00CA3682">
            <w:pPr>
              <w:jc w:val="right"/>
              <w:rPr>
                <w:u w:val="double"/>
              </w:rPr>
            </w:pPr>
          </w:p>
        </w:tc>
        <w:tc>
          <w:tcPr>
            <w:tcW w:w="1162" w:type="dxa"/>
          </w:tcPr>
          <w:p w:rsidR="00595D23" w:rsidRPr="00A03084" w:rsidRDefault="00595D23" w:rsidP="00CA3682">
            <w:pPr>
              <w:jc w:val="right"/>
              <w:rPr>
                <w:u w:val="double"/>
              </w:rPr>
            </w:pPr>
          </w:p>
        </w:tc>
        <w:tc>
          <w:tcPr>
            <w:tcW w:w="1097" w:type="dxa"/>
          </w:tcPr>
          <w:p w:rsidR="00595D23" w:rsidRPr="00A03084" w:rsidRDefault="00595D23" w:rsidP="00CA3682">
            <w:pPr>
              <w:jc w:val="right"/>
              <w:rPr>
                <w:u w:val="double"/>
              </w:rPr>
            </w:pPr>
          </w:p>
        </w:tc>
        <w:tc>
          <w:tcPr>
            <w:tcW w:w="1042" w:type="dxa"/>
          </w:tcPr>
          <w:p w:rsidR="00595D23" w:rsidRPr="00A03084" w:rsidRDefault="00595D23" w:rsidP="00CA3682">
            <w:pPr>
              <w:jc w:val="right"/>
              <w:rPr>
                <w:u w:val="double"/>
              </w:rPr>
            </w:pPr>
            <w:r w:rsidRPr="00A03084">
              <w:rPr>
                <w:u w:val="double"/>
              </w:rPr>
              <w:t>12.00%</w:t>
            </w:r>
          </w:p>
        </w:tc>
        <w:tc>
          <w:tcPr>
            <w:tcW w:w="236" w:type="dxa"/>
          </w:tcPr>
          <w:p w:rsidR="00595D23" w:rsidRPr="00A03084" w:rsidRDefault="00595D23" w:rsidP="00CA3682">
            <w:pPr>
              <w:jc w:val="right"/>
            </w:pPr>
          </w:p>
        </w:tc>
      </w:tr>
      <w:tr w:rsidR="00595D23" w:rsidRPr="00A03084" w:rsidTr="00A32A59">
        <w:trPr>
          <w:jc w:val="center"/>
        </w:trPr>
        <w:tc>
          <w:tcPr>
            <w:tcW w:w="369" w:type="dxa"/>
          </w:tcPr>
          <w:p w:rsidR="00595D23" w:rsidRPr="00A03084" w:rsidRDefault="00595D23" w:rsidP="00CA3682"/>
        </w:tc>
        <w:tc>
          <w:tcPr>
            <w:tcW w:w="3332" w:type="dxa"/>
          </w:tcPr>
          <w:p w:rsidR="00595D23" w:rsidRPr="00A03084" w:rsidRDefault="00595D23" w:rsidP="00CA3682">
            <w:pPr>
              <w:rPr>
                <w:b/>
              </w:rPr>
            </w:pPr>
          </w:p>
        </w:tc>
        <w:tc>
          <w:tcPr>
            <w:tcW w:w="1346" w:type="dxa"/>
          </w:tcPr>
          <w:p w:rsidR="00595D23" w:rsidRPr="00A03084" w:rsidRDefault="00595D23" w:rsidP="00CA3682"/>
        </w:tc>
        <w:tc>
          <w:tcPr>
            <w:tcW w:w="1172" w:type="dxa"/>
          </w:tcPr>
          <w:p w:rsidR="00595D23" w:rsidRPr="00A03084" w:rsidRDefault="00595D23" w:rsidP="00CA3682"/>
        </w:tc>
        <w:tc>
          <w:tcPr>
            <w:tcW w:w="1162" w:type="dxa"/>
          </w:tcPr>
          <w:p w:rsidR="00595D23" w:rsidRPr="00A03084" w:rsidRDefault="00595D23" w:rsidP="00CA3682"/>
        </w:tc>
        <w:tc>
          <w:tcPr>
            <w:tcW w:w="1097" w:type="dxa"/>
          </w:tcPr>
          <w:p w:rsidR="00595D23" w:rsidRPr="00A03084" w:rsidRDefault="00595D23" w:rsidP="00CA3682"/>
        </w:tc>
        <w:tc>
          <w:tcPr>
            <w:tcW w:w="1042" w:type="dxa"/>
          </w:tcPr>
          <w:p w:rsidR="00595D23" w:rsidRPr="00A03084" w:rsidRDefault="00595D23" w:rsidP="00CA3682"/>
        </w:tc>
        <w:tc>
          <w:tcPr>
            <w:tcW w:w="236" w:type="dxa"/>
          </w:tcPr>
          <w:p w:rsidR="00595D23" w:rsidRPr="00A03084" w:rsidRDefault="00595D23" w:rsidP="00CA3682"/>
        </w:tc>
      </w:tr>
    </w:tbl>
    <w:p w:rsidR="00595D23" w:rsidRPr="00A03084" w:rsidRDefault="00595D23" w:rsidP="001100E5">
      <w:pPr>
        <w:pStyle w:val="OrderBody"/>
      </w:pPr>
    </w:p>
    <w:p w:rsidR="00595D23" w:rsidRPr="00A03084" w:rsidRDefault="00595D23" w:rsidP="001100E5">
      <w:pPr>
        <w:pStyle w:val="OrderBody"/>
        <w:sectPr w:rsidR="00595D23" w:rsidRPr="00A03084" w:rsidSect="00595D23">
          <w:headerReference w:type="first" r:id="rId14"/>
          <w:pgSz w:w="12240" w:h="15840" w:code="1"/>
          <w:pgMar w:top="1440" w:right="1440" w:bottom="1440" w:left="1440" w:header="720" w:footer="720" w:gutter="0"/>
          <w:cols w:space="720"/>
          <w:titlePg/>
          <w:docGrid w:linePitch="360"/>
        </w:sectPr>
      </w:pPr>
    </w:p>
    <w:tbl>
      <w:tblPr>
        <w:tblW w:w="957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01"/>
        <w:gridCol w:w="6050"/>
        <w:gridCol w:w="1051"/>
        <w:gridCol w:w="1831"/>
        <w:gridCol w:w="243"/>
      </w:tblGrid>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b/>
                <w:sz w:val="20"/>
                <w:szCs w:val="20"/>
              </w:rPr>
            </w:pPr>
            <w:r>
              <w:rPr>
                <w:b/>
                <w:sz w:val="20"/>
                <w:szCs w:val="20"/>
              </w:rPr>
              <w:t>LAKE YALE UTILITIES, LLC.</w:t>
            </w:r>
          </w:p>
        </w:tc>
        <w:tc>
          <w:tcPr>
            <w:tcW w:w="2882" w:type="dxa"/>
            <w:gridSpan w:val="2"/>
          </w:tcPr>
          <w:p w:rsidR="009F0A66" w:rsidRDefault="009F0A66" w:rsidP="00F33C8D">
            <w:pPr>
              <w:jc w:val="right"/>
              <w:rPr>
                <w:b/>
                <w:sz w:val="20"/>
                <w:szCs w:val="20"/>
              </w:rPr>
            </w:pPr>
            <w:r>
              <w:rPr>
                <w:b/>
                <w:sz w:val="20"/>
                <w:szCs w:val="20"/>
              </w:rPr>
              <w:t>SCHEDULE NO. 3-C</w:t>
            </w:r>
          </w:p>
        </w:tc>
        <w:tc>
          <w:tcPr>
            <w:tcW w:w="243" w:type="dxa"/>
          </w:tcPr>
          <w:p w:rsidR="009F0A66" w:rsidRDefault="009F0A66" w:rsidP="00F33C8D">
            <w:pPr>
              <w:rPr>
                <w:sz w:val="20"/>
                <w:szCs w:val="20"/>
              </w:rPr>
            </w:pPr>
          </w:p>
        </w:tc>
      </w:tr>
      <w:tr w:rsidR="009F0A66" w:rsidTr="00F33C8D">
        <w:tc>
          <w:tcPr>
            <w:tcW w:w="401" w:type="dxa"/>
            <w:tcBorders>
              <w:bottom w:val="nil"/>
            </w:tcBorders>
          </w:tcPr>
          <w:p w:rsidR="009F0A66" w:rsidRDefault="009F0A66" w:rsidP="00F33C8D">
            <w:pPr>
              <w:rPr>
                <w:sz w:val="20"/>
                <w:szCs w:val="20"/>
              </w:rPr>
            </w:pPr>
          </w:p>
        </w:tc>
        <w:tc>
          <w:tcPr>
            <w:tcW w:w="6050" w:type="dxa"/>
            <w:tcBorders>
              <w:bottom w:val="nil"/>
            </w:tcBorders>
          </w:tcPr>
          <w:p w:rsidR="009F0A66" w:rsidRDefault="009F0A66" w:rsidP="00F33C8D">
            <w:pPr>
              <w:rPr>
                <w:b/>
                <w:sz w:val="20"/>
                <w:szCs w:val="20"/>
              </w:rPr>
            </w:pPr>
            <w:r>
              <w:rPr>
                <w:b/>
                <w:sz w:val="20"/>
                <w:szCs w:val="20"/>
              </w:rPr>
              <w:t>TEST YEAR ENDED 12/31/2019</w:t>
            </w:r>
          </w:p>
        </w:tc>
        <w:tc>
          <w:tcPr>
            <w:tcW w:w="2882" w:type="dxa"/>
            <w:gridSpan w:val="2"/>
            <w:tcBorders>
              <w:bottom w:val="nil"/>
            </w:tcBorders>
          </w:tcPr>
          <w:p w:rsidR="009F0A66" w:rsidRDefault="009F0A66" w:rsidP="00F33C8D">
            <w:pPr>
              <w:jc w:val="right"/>
              <w:rPr>
                <w:b/>
                <w:sz w:val="20"/>
                <w:szCs w:val="20"/>
              </w:rPr>
            </w:pPr>
            <w:r>
              <w:rPr>
                <w:b/>
                <w:sz w:val="20"/>
                <w:szCs w:val="20"/>
              </w:rPr>
              <w:t>DOCKET NO. 20200169-WS</w:t>
            </w:r>
          </w:p>
        </w:tc>
        <w:tc>
          <w:tcPr>
            <w:tcW w:w="243" w:type="dxa"/>
            <w:tcBorders>
              <w:bottom w:val="nil"/>
            </w:tcBorders>
          </w:tcPr>
          <w:p w:rsidR="009F0A66" w:rsidRDefault="009F0A66" w:rsidP="00F33C8D">
            <w:pPr>
              <w:rPr>
                <w:sz w:val="20"/>
                <w:szCs w:val="20"/>
              </w:rPr>
            </w:pPr>
          </w:p>
        </w:tc>
      </w:tr>
      <w:tr w:rsidR="009F0A66" w:rsidTr="00F33C8D">
        <w:tc>
          <w:tcPr>
            <w:tcW w:w="401" w:type="dxa"/>
            <w:tcBorders>
              <w:top w:val="nil"/>
              <w:bottom w:val="single" w:sz="4" w:space="0" w:color="000000"/>
            </w:tcBorders>
          </w:tcPr>
          <w:p w:rsidR="009F0A66" w:rsidRDefault="009F0A66" w:rsidP="00F33C8D">
            <w:pPr>
              <w:rPr>
                <w:sz w:val="20"/>
                <w:szCs w:val="20"/>
              </w:rPr>
            </w:pPr>
          </w:p>
        </w:tc>
        <w:tc>
          <w:tcPr>
            <w:tcW w:w="6050" w:type="dxa"/>
            <w:tcBorders>
              <w:top w:val="nil"/>
              <w:bottom w:val="single" w:sz="4" w:space="0" w:color="000000"/>
            </w:tcBorders>
          </w:tcPr>
          <w:p w:rsidR="009F0A66" w:rsidRDefault="009F0A66" w:rsidP="00F33C8D">
            <w:pPr>
              <w:rPr>
                <w:b/>
                <w:sz w:val="20"/>
                <w:szCs w:val="20"/>
              </w:rPr>
            </w:pPr>
            <w:r>
              <w:rPr>
                <w:b/>
                <w:sz w:val="20"/>
                <w:szCs w:val="20"/>
              </w:rPr>
              <w:t>ADJUSTMENTS TO OPERATING INCOME</w:t>
            </w:r>
          </w:p>
        </w:tc>
        <w:tc>
          <w:tcPr>
            <w:tcW w:w="2882" w:type="dxa"/>
            <w:gridSpan w:val="2"/>
            <w:tcBorders>
              <w:top w:val="nil"/>
              <w:bottom w:val="single" w:sz="4" w:space="0" w:color="000000"/>
            </w:tcBorders>
          </w:tcPr>
          <w:p w:rsidR="009F0A66" w:rsidRDefault="009F0A66" w:rsidP="00F33C8D">
            <w:pPr>
              <w:jc w:val="right"/>
              <w:rPr>
                <w:b/>
                <w:sz w:val="20"/>
                <w:szCs w:val="20"/>
              </w:rPr>
            </w:pPr>
            <w:r>
              <w:rPr>
                <w:b/>
                <w:sz w:val="20"/>
                <w:szCs w:val="20"/>
              </w:rPr>
              <w:t>PAGE 1 OF 2</w:t>
            </w:r>
          </w:p>
        </w:tc>
        <w:tc>
          <w:tcPr>
            <w:tcW w:w="243" w:type="dxa"/>
            <w:tcBorders>
              <w:top w:val="nil"/>
              <w:bottom w:val="single" w:sz="4" w:space="0" w:color="000000"/>
            </w:tcBorders>
          </w:tcPr>
          <w:p w:rsidR="009F0A66" w:rsidRDefault="009F0A66" w:rsidP="00F33C8D">
            <w:pPr>
              <w:rPr>
                <w:sz w:val="20"/>
                <w:szCs w:val="20"/>
              </w:rPr>
            </w:pPr>
          </w:p>
        </w:tc>
      </w:tr>
      <w:tr w:rsidR="009F0A66" w:rsidTr="00F33C8D">
        <w:tc>
          <w:tcPr>
            <w:tcW w:w="401" w:type="dxa"/>
            <w:tcBorders>
              <w:top w:val="single" w:sz="4" w:space="0" w:color="000000"/>
            </w:tcBorders>
          </w:tcPr>
          <w:p w:rsidR="009F0A66" w:rsidRDefault="009F0A66" w:rsidP="00F33C8D">
            <w:pPr>
              <w:rPr>
                <w:sz w:val="20"/>
                <w:szCs w:val="20"/>
              </w:rPr>
            </w:pPr>
          </w:p>
        </w:tc>
        <w:tc>
          <w:tcPr>
            <w:tcW w:w="6050" w:type="dxa"/>
            <w:tcBorders>
              <w:top w:val="single" w:sz="4" w:space="0" w:color="000000"/>
            </w:tcBorders>
          </w:tcPr>
          <w:p w:rsidR="009F0A66" w:rsidRDefault="009F0A66" w:rsidP="00F33C8D">
            <w:pPr>
              <w:rPr>
                <w:b/>
                <w:sz w:val="20"/>
                <w:szCs w:val="20"/>
              </w:rPr>
            </w:pPr>
          </w:p>
        </w:tc>
        <w:tc>
          <w:tcPr>
            <w:tcW w:w="1051" w:type="dxa"/>
            <w:tcBorders>
              <w:top w:val="single" w:sz="4" w:space="0" w:color="000000"/>
            </w:tcBorders>
          </w:tcPr>
          <w:p w:rsidR="009F0A66" w:rsidRDefault="009F0A66" w:rsidP="00F33C8D">
            <w:pPr>
              <w:rPr>
                <w:b/>
                <w:sz w:val="20"/>
                <w:szCs w:val="20"/>
                <w:u w:val="single"/>
              </w:rPr>
            </w:pPr>
            <w:r>
              <w:rPr>
                <w:b/>
                <w:sz w:val="20"/>
                <w:szCs w:val="20"/>
                <w:u w:val="single"/>
              </w:rPr>
              <w:t>WATER</w:t>
            </w:r>
          </w:p>
        </w:tc>
        <w:tc>
          <w:tcPr>
            <w:tcW w:w="1831" w:type="dxa"/>
            <w:tcBorders>
              <w:top w:val="single" w:sz="4" w:space="0" w:color="000000"/>
            </w:tcBorders>
          </w:tcPr>
          <w:p w:rsidR="009F0A66" w:rsidRDefault="009F0A66" w:rsidP="00F33C8D">
            <w:pPr>
              <w:rPr>
                <w:b/>
                <w:sz w:val="20"/>
                <w:szCs w:val="20"/>
                <w:u w:val="single"/>
              </w:rPr>
            </w:pPr>
            <w:r>
              <w:rPr>
                <w:b/>
                <w:sz w:val="20"/>
                <w:szCs w:val="20"/>
                <w:u w:val="single"/>
              </w:rPr>
              <w:t>WASTEWATER</w:t>
            </w:r>
          </w:p>
        </w:tc>
        <w:tc>
          <w:tcPr>
            <w:tcW w:w="243" w:type="dxa"/>
            <w:tcBorders>
              <w:top w:val="single" w:sz="4" w:space="0" w:color="000000"/>
            </w:tcBorders>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b/>
                <w:sz w:val="20"/>
                <w:szCs w:val="20"/>
              </w:rPr>
            </w:pPr>
            <w:r>
              <w:rPr>
                <w:b/>
                <w:sz w:val="20"/>
                <w:szCs w:val="20"/>
              </w:rPr>
              <w:t>OPERATING REVENUES</w:t>
            </w:r>
          </w:p>
        </w:tc>
        <w:tc>
          <w:tcPr>
            <w:tcW w:w="1051" w:type="dxa"/>
          </w:tcPr>
          <w:p w:rsidR="009F0A66" w:rsidRDefault="009F0A66" w:rsidP="00F33C8D">
            <w:pPr>
              <w:rPr>
                <w:sz w:val="20"/>
                <w:szCs w:val="20"/>
              </w:rPr>
            </w:pPr>
          </w:p>
        </w:tc>
        <w:tc>
          <w:tcPr>
            <w:tcW w:w="1831" w:type="dxa"/>
          </w:tcPr>
          <w:p w:rsidR="009F0A66" w:rsidRDefault="009F0A66" w:rsidP="00F33C8D">
            <w:pPr>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1.</w:t>
            </w:r>
          </w:p>
        </w:tc>
        <w:tc>
          <w:tcPr>
            <w:tcW w:w="6050" w:type="dxa"/>
          </w:tcPr>
          <w:p w:rsidR="009F0A66" w:rsidRDefault="009F0A66" w:rsidP="00F33C8D">
            <w:pPr>
              <w:rPr>
                <w:sz w:val="20"/>
                <w:szCs w:val="20"/>
              </w:rPr>
            </w:pPr>
            <w:r>
              <w:rPr>
                <w:sz w:val="20"/>
                <w:szCs w:val="20"/>
              </w:rPr>
              <w:t>To reflect an auditing adjustment to Service Revenues.</w:t>
            </w:r>
          </w:p>
        </w:tc>
        <w:tc>
          <w:tcPr>
            <w:tcW w:w="1051" w:type="dxa"/>
          </w:tcPr>
          <w:p w:rsidR="009F0A66" w:rsidRDefault="009F0A66" w:rsidP="00F33C8D">
            <w:pPr>
              <w:jc w:val="right"/>
              <w:rPr>
                <w:sz w:val="20"/>
                <w:szCs w:val="20"/>
              </w:rPr>
            </w:pPr>
            <w:r>
              <w:rPr>
                <w:sz w:val="20"/>
                <w:szCs w:val="20"/>
              </w:rPr>
              <w:t>($132)</w:t>
            </w:r>
          </w:p>
        </w:tc>
        <w:tc>
          <w:tcPr>
            <w:tcW w:w="1831" w:type="dxa"/>
          </w:tcPr>
          <w:p w:rsidR="009F0A66" w:rsidRDefault="009F0A66" w:rsidP="00F33C8D">
            <w:pPr>
              <w:jc w:val="right"/>
              <w:rPr>
                <w:sz w:val="20"/>
                <w:szCs w:val="20"/>
              </w:rPr>
            </w:pPr>
            <w:r>
              <w:rPr>
                <w:sz w:val="20"/>
                <w:szCs w:val="20"/>
              </w:rPr>
              <w:t>$893</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2.</w:t>
            </w:r>
          </w:p>
        </w:tc>
        <w:tc>
          <w:tcPr>
            <w:tcW w:w="6050" w:type="dxa"/>
          </w:tcPr>
          <w:p w:rsidR="009F0A66" w:rsidRDefault="009F0A66" w:rsidP="00F33C8D">
            <w:pPr>
              <w:rPr>
                <w:sz w:val="20"/>
                <w:szCs w:val="20"/>
              </w:rPr>
            </w:pPr>
            <w:r>
              <w:rPr>
                <w:sz w:val="20"/>
                <w:szCs w:val="20"/>
              </w:rPr>
              <w:t>To reflect the appropriate test year Service Revenues.</w:t>
            </w:r>
          </w:p>
        </w:tc>
        <w:tc>
          <w:tcPr>
            <w:tcW w:w="1051" w:type="dxa"/>
          </w:tcPr>
          <w:p w:rsidR="009F0A66" w:rsidRDefault="009F0A66" w:rsidP="00F33C8D">
            <w:pPr>
              <w:jc w:val="right"/>
              <w:rPr>
                <w:sz w:val="20"/>
                <w:szCs w:val="20"/>
              </w:rPr>
            </w:pPr>
            <w:r>
              <w:rPr>
                <w:sz w:val="20"/>
                <w:szCs w:val="20"/>
              </w:rPr>
              <w:t>1,103</w:t>
            </w:r>
          </w:p>
        </w:tc>
        <w:tc>
          <w:tcPr>
            <w:tcW w:w="1831" w:type="dxa"/>
          </w:tcPr>
          <w:p w:rsidR="009F0A66" w:rsidRDefault="009F0A66" w:rsidP="00F33C8D">
            <w:pPr>
              <w:jc w:val="right"/>
              <w:rPr>
                <w:sz w:val="20"/>
                <w:szCs w:val="20"/>
              </w:rPr>
            </w:pPr>
            <w:r>
              <w:rPr>
                <w:sz w:val="20"/>
                <w:szCs w:val="20"/>
              </w:rPr>
              <w:t>560</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3.</w:t>
            </w:r>
          </w:p>
        </w:tc>
        <w:tc>
          <w:tcPr>
            <w:tcW w:w="6050" w:type="dxa"/>
          </w:tcPr>
          <w:p w:rsidR="009F0A66" w:rsidRDefault="009F0A66" w:rsidP="00F33C8D">
            <w:pPr>
              <w:rPr>
                <w:sz w:val="20"/>
                <w:szCs w:val="20"/>
              </w:rPr>
            </w:pPr>
            <w:r>
              <w:rPr>
                <w:sz w:val="20"/>
                <w:szCs w:val="20"/>
              </w:rPr>
              <w:t>To reflect the appropriate test year Miscellaneous Revenues.</w:t>
            </w:r>
          </w:p>
        </w:tc>
        <w:tc>
          <w:tcPr>
            <w:tcW w:w="1051" w:type="dxa"/>
          </w:tcPr>
          <w:p w:rsidR="009F0A66" w:rsidRDefault="009F0A66" w:rsidP="00F33C8D">
            <w:pPr>
              <w:jc w:val="right"/>
              <w:rPr>
                <w:sz w:val="20"/>
                <w:szCs w:val="20"/>
                <w:u w:val="single"/>
              </w:rPr>
            </w:pPr>
            <w:r>
              <w:rPr>
                <w:sz w:val="20"/>
                <w:szCs w:val="20"/>
                <w:u w:val="single"/>
              </w:rPr>
              <w:t>(1,416)</w:t>
            </w:r>
          </w:p>
        </w:tc>
        <w:tc>
          <w:tcPr>
            <w:tcW w:w="1831" w:type="dxa"/>
          </w:tcPr>
          <w:p w:rsidR="009F0A66" w:rsidRDefault="009F0A66" w:rsidP="00F33C8D">
            <w:pPr>
              <w:jc w:val="right"/>
              <w:rPr>
                <w:sz w:val="20"/>
                <w:szCs w:val="20"/>
                <w:u w:val="single"/>
              </w:rPr>
            </w:pPr>
            <w:r>
              <w:rPr>
                <w:sz w:val="20"/>
                <w:szCs w:val="20"/>
                <w:u w:val="single"/>
              </w:rPr>
              <w:t>616</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 xml:space="preserve">     Total</w:t>
            </w:r>
          </w:p>
        </w:tc>
        <w:tc>
          <w:tcPr>
            <w:tcW w:w="1051" w:type="dxa"/>
          </w:tcPr>
          <w:p w:rsidR="009F0A66" w:rsidRPr="00372CE0" w:rsidRDefault="009F0A66" w:rsidP="00F33C8D">
            <w:pPr>
              <w:jc w:val="right"/>
              <w:rPr>
                <w:sz w:val="20"/>
                <w:szCs w:val="20"/>
                <w:u w:val="double"/>
              </w:rPr>
            </w:pPr>
            <w:r w:rsidRPr="00372CE0">
              <w:rPr>
                <w:sz w:val="20"/>
                <w:szCs w:val="20"/>
                <w:u w:val="double"/>
              </w:rPr>
              <w:t>($445)</w:t>
            </w:r>
          </w:p>
        </w:tc>
        <w:tc>
          <w:tcPr>
            <w:tcW w:w="1831" w:type="dxa"/>
          </w:tcPr>
          <w:p w:rsidR="009F0A66" w:rsidRPr="00372CE0" w:rsidRDefault="009F0A66" w:rsidP="00F33C8D">
            <w:pPr>
              <w:jc w:val="right"/>
              <w:rPr>
                <w:sz w:val="20"/>
                <w:szCs w:val="20"/>
                <w:u w:val="double"/>
              </w:rPr>
            </w:pPr>
            <w:r w:rsidRPr="00372CE0">
              <w:rPr>
                <w:sz w:val="20"/>
                <w:szCs w:val="20"/>
                <w:u w:val="double"/>
              </w:rPr>
              <w:t>$2,069</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b/>
                <w:sz w:val="20"/>
                <w:szCs w:val="20"/>
              </w:rPr>
            </w:pPr>
            <w:r>
              <w:rPr>
                <w:b/>
                <w:sz w:val="20"/>
                <w:szCs w:val="20"/>
              </w:rPr>
              <w:t>OPERATION AND MAINTENANCE EXPENSE</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1.</w:t>
            </w:r>
          </w:p>
        </w:tc>
        <w:tc>
          <w:tcPr>
            <w:tcW w:w="6050" w:type="dxa"/>
          </w:tcPr>
          <w:p w:rsidR="009F0A66" w:rsidRDefault="009F0A66" w:rsidP="00F33C8D">
            <w:pPr>
              <w:rPr>
                <w:sz w:val="20"/>
                <w:szCs w:val="20"/>
              </w:rPr>
            </w:pPr>
            <w:r>
              <w:rPr>
                <w:sz w:val="20"/>
                <w:szCs w:val="20"/>
              </w:rPr>
              <w:t>Salaries and Wages – Employees (601 / 701)</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To reflect pro forma increase per Docket No. 20200152-WS</w:t>
            </w:r>
          </w:p>
        </w:tc>
        <w:tc>
          <w:tcPr>
            <w:tcW w:w="1051" w:type="dxa"/>
          </w:tcPr>
          <w:p w:rsidR="009F0A66" w:rsidRPr="00372CE0" w:rsidRDefault="009F0A66" w:rsidP="00F33C8D">
            <w:pPr>
              <w:jc w:val="right"/>
              <w:rPr>
                <w:sz w:val="20"/>
                <w:szCs w:val="20"/>
                <w:u w:val="double"/>
              </w:rPr>
            </w:pPr>
            <w:r w:rsidRPr="00372CE0">
              <w:rPr>
                <w:sz w:val="20"/>
                <w:szCs w:val="20"/>
                <w:u w:val="double"/>
              </w:rPr>
              <w:t>$4,443</w:t>
            </w:r>
          </w:p>
        </w:tc>
        <w:tc>
          <w:tcPr>
            <w:tcW w:w="1831" w:type="dxa"/>
          </w:tcPr>
          <w:p w:rsidR="009F0A66" w:rsidRPr="00372CE0" w:rsidRDefault="009F0A66" w:rsidP="00F33C8D">
            <w:pPr>
              <w:jc w:val="right"/>
              <w:rPr>
                <w:sz w:val="20"/>
                <w:szCs w:val="20"/>
                <w:u w:val="double"/>
              </w:rPr>
            </w:pPr>
            <w:r w:rsidRPr="00372CE0">
              <w:rPr>
                <w:sz w:val="20"/>
                <w:szCs w:val="20"/>
                <w:u w:val="double"/>
              </w:rPr>
              <w:t>$4,443</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2.</w:t>
            </w:r>
          </w:p>
        </w:tc>
        <w:tc>
          <w:tcPr>
            <w:tcW w:w="6050" w:type="dxa"/>
          </w:tcPr>
          <w:p w:rsidR="009F0A66" w:rsidRDefault="009F0A66" w:rsidP="00F33C8D">
            <w:pPr>
              <w:rPr>
                <w:sz w:val="20"/>
                <w:szCs w:val="20"/>
              </w:rPr>
            </w:pPr>
            <w:r>
              <w:rPr>
                <w:sz w:val="20"/>
                <w:szCs w:val="20"/>
              </w:rPr>
              <w:t>Purchased Power (615 / 715)</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a. To reflect actual amount spent less reimbursement.</w:t>
            </w:r>
          </w:p>
        </w:tc>
        <w:tc>
          <w:tcPr>
            <w:tcW w:w="1051" w:type="dxa"/>
          </w:tcPr>
          <w:p w:rsidR="009F0A66" w:rsidRPr="00372CE0" w:rsidRDefault="009F0A66" w:rsidP="00F33C8D">
            <w:pPr>
              <w:jc w:val="right"/>
              <w:rPr>
                <w:sz w:val="20"/>
                <w:szCs w:val="20"/>
              </w:rPr>
            </w:pPr>
            <w:r w:rsidRPr="00372CE0">
              <w:rPr>
                <w:sz w:val="20"/>
                <w:szCs w:val="20"/>
              </w:rPr>
              <w:t>$152</w:t>
            </w:r>
          </w:p>
        </w:tc>
        <w:tc>
          <w:tcPr>
            <w:tcW w:w="1831" w:type="dxa"/>
          </w:tcPr>
          <w:p w:rsidR="009F0A66" w:rsidRPr="00372CE0" w:rsidRDefault="009F0A66" w:rsidP="00F33C8D">
            <w:pPr>
              <w:jc w:val="right"/>
              <w:rPr>
                <w:sz w:val="20"/>
                <w:szCs w:val="20"/>
              </w:rPr>
            </w:pPr>
            <w:r w:rsidRPr="00372CE0">
              <w:rPr>
                <w:sz w:val="20"/>
                <w:szCs w:val="20"/>
              </w:rPr>
              <w:t>$0</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b. To reflect an increase in energy usage.</w:t>
            </w:r>
          </w:p>
        </w:tc>
        <w:tc>
          <w:tcPr>
            <w:tcW w:w="1051" w:type="dxa"/>
          </w:tcPr>
          <w:p w:rsidR="009F0A66" w:rsidRPr="00372CE0" w:rsidRDefault="009F0A66" w:rsidP="00F33C8D">
            <w:pPr>
              <w:jc w:val="right"/>
              <w:rPr>
                <w:sz w:val="20"/>
                <w:szCs w:val="20"/>
                <w:u w:val="single"/>
              </w:rPr>
            </w:pPr>
            <w:r w:rsidRPr="00372CE0">
              <w:rPr>
                <w:sz w:val="20"/>
                <w:szCs w:val="20"/>
                <w:u w:val="single"/>
              </w:rPr>
              <w:t>0</w:t>
            </w:r>
          </w:p>
        </w:tc>
        <w:tc>
          <w:tcPr>
            <w:tcW w:w="1831" w:type="dxa"/>
          </w:tcPr>
          <w:p w:rsidR="009F0A66" w:rsidRPr="00372CE0" w:rsidRDefault="009F0A66" w:rsidP="00F33C8D">
            <w:pPr>
              <w:jc w:val="right"/>
              <w:rPr>
                <w:sz w:val="20"/>
                <w:szCs w:val="20"/>
                <w:u w:val="single"/>
              </w:rPr>
            </w:pPr>
            <w:r w:rsidRPr="00372CE0">
              <w:rPr>
                <w:sz w:val="20"/>
                <w:szCs w:val="20"/>
                <w:u w:val="single"/>
              </w:rPr>
              <w:t>1,304</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 xml:space="preserve">     Subtotal</w:t>
            </w:r>
          </w:p>
        </w:tc>
        <w:tc>
          <w:tcPr>
            <w:tcW w:w="1051" w:type="dxa"/>
          </w:tcPr>
          <w:p w:rsidR="009F0A66" w:rsidRPr="00372CE0" w:rsidRDefault="009F0A66" w:rsidP="00F33C8D">
            <w:pPr>
              <w:jc w:val="right"/>
              <w:rPr>
                <w:sz w:val="20"/>
                <w:szCs w:val="20"/>
                <w:u w:val="double"/>
              </w:rPr>
            </w:pPr>
            <w:r w:rsidRPr="00372CE0">
              <w:rPr>
                <w:sz w:val="20"/>
                <w:szCs w:val="20"/>
                <w:u w:val="double"/>
              </w:rPr>
              <w:t>$152</w:t>
            </w:r>
          </w:p>
        </w:tc>
        <w:tc>
          <w:tcPr>
            <w:tcW w:w="1831" w:type="dxa"/>
          </w:tcPr>
          <w:p w:rsidR="009F0A66" w:rsidRPr="00372CE0" w:rsidRDefault="009F0A66" w:rsidP="00F33C8D">
            <w:pPr>
              <w:jc w:val="right"/>
              <w:rPr>
                <w:sz w:val="20"/>
                <w:szCs w:val="20"/>
                <w:u w:val="double"/>
              </w:rPr>
            </w:pPr>
            <w:r w:rsidRPr="00372CE0">
              <w:rPr>
                <w:sz w:val="20"/>
                <w:szCs w:val="20"/>
                <w:u w:val="double"/>
              </w:rPr>
              <w:t>$1,304</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3.</w:t>
            </w:r>
          </w:p>
        </w:tc>
        <w:tc>
          <w:tcPr>
            <w:tcW w:w="6050" w:type="dxa"/>
          </w:tcPr>
          <w:p w:rsidR="009F0A66" w:rsidRDefault="009F0A66" w:rsidP="00F33C8D">
            <w:pPr>
              <w:rPr>
                <w:sz w:val="20"/>
                <w:szCs w:val="20"/>
              </w:rPr>
            </w:pPr>
            <w:r>
              <w:rPr>
                <w:sz w:val="20"/>
                <w:szCs w:val="20"/>
              </w:rPr>
              <w:t xml:space="preserve">Chemicals Expense (618 / 718) </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To reflect actual amount spent on chemicals.</w:t>
            </w:r>
          </w:p>
        </w:tc>
        <w:tc>
          <w:tcPr>
            <w:tcW w:w="1051" w:type="dxa"/>
          </w:tcPr>
          <w:p w:rsidR="009F0A66" w:rsidRPr="00372CE0" w:rsidRDefault="009F0A66" w:rsidP="00F33C8D">
            <w:pPr>
              <w:jc w:val="right"/>
              <w:rPr>
                <w:sz w:val="20"/>
                <w:szCs w:val="20"/>
                <w:u w:val="double"/>
              </w:rPr>
            </w:pPr>
            <w:r w:rsidRPr="00372CE0">
              <w:rPr>
                <w:sz w:val="20"/>
                <w:szCs w:val="20"/>
                <w:u w:val="double"/>
              </w:rPr>
              <w:t>($161)</w:t>
            </w:r>
          </w:p>
        </w:tc>
        <w:tc>
          <w:tcPr>
            <w:tcW w:w="1831" w:type="dxa"/>
          </w:tcPr>
          <w:p w:rsidR="009F0A66" w:rsidRPr="00372CE0" w:rsidRDefault="009F0A66" w:rsidP="00F33C8D">
            <w:pPr>
              <w:jc w:val="right"/>
              <w:rPr>
                <w:sz w:val="20"/>
                <w:szCs w:val="20"/>
                <w:u w:val="double"/>
              </w:rPr>
            </w:pPr>
            <w:r w:rsidRPr="00372CE0">
              <w:rPr>
                <w:sz w:val="20"/>
                <w:szCs w:val="20"/>
                <w:u w:val="double"/>
              </w:rPr>
              <w:t>($107)</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4.</w:t>
            </w:r>
          </w:p>
        </w:tc>
        <w:tc>
          <w:tcPr>
            <w:tcW w:w="6050" w:type="dxa"/>
          </w:tcPr>
          <w:p w:rsidR="009F0A66" w:rsidRDefault="009F0A66" w:rsidP="00F33C8D">
            <w:pPr>
              <w:rPr>
                <w:sz w:val="20"/>
                <w:szCs w:val="20"/>
              </w:rPr>
            </w:pPr>
            <w:r>
              <w:rPr>
                <w:sz w:val="20"/>
                <w:szCs w:val="20"/>
              </w:rPr>
              <w:t>Materials and Supplies (620 / 720)</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a. To reflect reassignment of materials for fence repairs.</w:t>
            </w:r>
          </w:p>
        </w:tc>
        <w:tc>
          <w:tcPr>
            <w:tcW w:w="1051" w:type="dxa"/>
          </w:tcPr>
          <w:p w:rsidR="009F0A66" w:rsidRPr="00372CE0" w:rsidRDefault="009F0A66" w:rsidP="00F33C8D">
            <w:pPr>
              <w:jc w:val="right"/>
              <w:rPr>
                <w:sz w:val="20"/>
                <w:szCs w:val="20"/>
              </w:rPr>
            </w:pPr>
            <w:r w:rsidRPr="00372CE0">
              <w:rPr>
                <w:sz w:val="20"/>
                <w:szCs w:val="20"/>
              </w:rPr>
              <w:t>($2,577)</w:t>
            </w:r>
          </w:p>
        </w:tc>
        <w:tc>
          <w:tcPr>
            <w:tcW w:w="1831" w:type="dxa"/>
          </w:tcPr>
          <w:p w:rsidR="009F0A66" w:rsidRPr="00372CE0" w:rsidRDefault="009F0A66" w:rsidP="00F33C8D">
            <w:pPr>
              <w:jc w:val="right"/>
              <w:rPr>
                <w:sz w:val="20"/>
                <w:szCs w:val="20"/>
              </w:rPr>
            </w:pPr>
            <w:r w:rsidRPr="00372CE0">
              <w:rPr>
                <w:sz w:val="20"/>
                <w:szCs w:val="20"/>
              </w:rPr>
              <w:t>($527)</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b. To reflect removal of pond maintenance supplies.</w:t>
            </w:r>
          </w:p>
        </w:tc>
        <w:tc>
          <w:tcPr>
            <w:tcW w:w="1051" w:type="dxa"/>
          </w:tcPr>
          <w:p w:rsidR="009F0A66" w:rsidRPr="00372CE0" w:rsidRDefault="009F0A66" w:rsidP="00F33C8D">
            <w:pPr>
              <w:jc w:val="right"/>
              <w:rPr>
                <w:sz w:val="20"/>
                <w:szCs w:val="20"/>
              </w:rPr>
            </w:pPr>
            <w:r w:rsidRPr="00372CE0">
              <w:rPr>
                <w:sz w:val="20"/>
                <w:szCs w:val="20"/>
              </w:rPr>
              <w:t>(39)</w:t>
            </w:r>
          </w:p>
        </w:tc>
        <w:tc>
          <w:tcPr>
            <w:tcW w:w="1831" w:type="dxa"/>
          </w:tcPr>
          <w:p w:rsidR="009F0A66" w:rsidRPr="00372CE0" w:rsidRDefault="009F0A66" w:rsidP="00F33C8D">
            <w:pPr>
              <w:jc w:val="right"/>
              <w:rPr>
                <w:sz w:val="20"/>
                <w:szCs w:val="20"/>
              </w:rPr>
            </w:pPr>
            <w:r w:rsidRPr="00372CE0">
              <w:rPr>
                <w:sz w:val="20"/>
                <w:szCs w:val="20"/>
              </w:rPr>
              <w:t>(39)</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c. To reflect five-year amortization for non-recurring expenses.</w:t>
            </w:r>
          </w:p>
        </w:tc>
        <w:tc>
          <w:tcPr>
            <w:tcW w:w="1051" w:type="dxa"/>
          </w:tcPr>
          <w:p w:rsidR="009F0A66" w:rsidRPr="00372CE0" w:rsidRDefault="009F0A66" w:rsidP="00F33C8D">
            <w:pPr>
              <w:jc w:val="right"/>
              <w:rPr>
                <w:sz w:val="20"/>
                <w:szCs w:val="20"/>
                <w:u w:val="single"/>
              </w:rPr>
            </w:pPr>
            <w:r w:rsidRPr="00372CE0">
              <w:rPr>
                <w:sz w:val="20"/>
                <w:szCs w:val="20"/>
                <w:u w:val="single"/>
              </w:rPr>
              <w:t>(864)</w:t>
            </w:r>
          </w:p>
        </w:tc>
        <w:tc>
          <w:tcPr>
            <w:tcW w:w="1831" w:type="dxa"/>
          </w:tcPr>
          <w:p w:rsidR="009F0A66" w:rsidRPr="00372CE0" w:rsidRDefault="009F0A66" w:rsidP="00F33C8D">
            <w:pPr>
              <w:jc w:val="right"/>
              <w:rPr>
                <w:sz w:val="20"/>
                <w:szCs w:val="20"/>
                <w:u w:val="single"/>
              </w:rPr>
            </w:pPr>
            <w:r w:rsidRPr="00372CE0">
              <w:rPr>
                <w:sz w:val="20"/>
                <w:szCs w:val="20"/>
                <w:u w:val="single"/>
              </w:rPr>
              <w:t>(402)</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 xml:space="preserve">     Subtotal</w:t>
            </w:r>
          </w:p>
        </w:tc>
        <w:tc>
          <w:tcPr>
            <w:tcW w:w="1051" w:type="dxa"/>
          </w:tcPr>
          <w:p w:rsidR="009F0A66" w:rsidRPr="00372CE0" w:rsidRDefault="009F0A66" w:rsidP="00F33C8D">
            <w:pPr>
              <w:jc w:val="right"/>
              <w:rPr>
                <w:sz w:val="20"/>
                <w:szCs w:val="20"/>
                <w:u w:val="double"/>
              </w:rPr>
            </w:pPr>
            <w:r w:rsidRPr="00372CE0">
              <w:rPr>
                <w:sz w:val="20"/>
                <w:szCs w:val="20"/>
                <w:u w:val="double"/>
              </w:rPr>
              <w:t>($3,480)</w:t>
            </w:r>
          </w:p>
        </w:tc>
        <w:tc>
          <w:tcPr>
            <w:tcW w:w="1831" w:type="dxa"/>
          </w:tcPr>
          <w:p w:rsidR="009F0A66" w:rsidRPr="00372CE0" w:rsidRDefault="009F0A66" w:rsidP="00F33C8D">
            <w:pPr>
              <w:jc w:val="right"/>
              <w:rPr>
                <w:sz w:val="20"/>
                <w:szCs w:val="20"/>
                <w:u w:val="double"/>
              </w:rPr>
            </w:pPr>
            <w:r w:rsidRPr="00372CE0">
              <w:rPr>
                <w:sz w:val="20"/>
                <w:szCs w:val="20"/>
                <w:u w:val="double"/>
              </w:rPr>
              <w:t>($968)</w:t>
            </w:r>
          </w:p>
        </w:tc>
        <w:tc>
          <w:tcPr>
            <w:tcW w:w="243" w:type="dxa"/>
          </w:tcPr>
          <w:p w:rsidR="009F0A66" w:rsidRPr="00B90AC4" w:rsidRDefault="009F0A66" w:rsidP="00F33C8D">
            <w:pPr>
              <w:rPr>
                <w:sz w:val="20"/>
                <w:szCs w:val="20"/>
                <w:highlight w:val="yellow"/>
                <w:u w:val="double"/>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5.</w:t>
            </w:r>
          </w:p>
        </w:tc>
        <w:tc>
          <w:tcPr>
            <w:tcW w:w="6050" w:type="dxa"/>
          </w:tcPr>
          <w:p w:rsidR="009F0A66" w:rsidRDefault="009F0A66" w:rsidP="00F33C8D">
            <w:pPr>
              <w:rPr>
                <w:sz w:val="20"/>
                <w:szCs w:val="20"/>
              </w:rPr>
            </w:pPr>
            <w:r>
              <w:rPr>
                <w:sz w:val="20"/>
                <w:szCs w:val="20"/>
              </w:rPr>
              <w:t>Contractual Services – Testing (635 / 735)</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a. To reflect an auditing adjustment.</w:t>
            </w:r>
          </w:p>
        </w:tc>
        <w:tc>
          <w:tcPr>
            <w:tcW w:w="1051" w:type="dxa"/>
          </w:tcPr>
          <w:p w:rsidR="009F0A66" w:rsidRPr="00372CE0" w:rsidRDefault="009F0A66" w:rsidP="00F33C8D">
            <w:pPr>
              <w:jc w:val="right"/>
              <w:rPr>
                <w:sz w:val="20"/>
                <w:szCs w:val="20"/>
              </w:rPr>
            </w:pPr>
            <w:r w:rsidRPr="00372CE0">
              <w:rPr>
                <w:sz w:val="20"/>
                <w:szCs w:val="20"/>
              </w:rPr>
              <w:t>$0</w:t>
            </w:r>
          </w:p>
        </w:tc>
        <w:tc>
          <w:tcPr>
            <w:tcW w:w="1831" w:type="dxa"/>
          </w:tcPr>
          <w:p w:rsidR="009F0A66" w:rsidRPr="00372CE0" w:rsidRDefault="009F0A66" w:rsidP="00F33C8D">
            <w:pPr>
              <w:jc w:val="right"/>
              <w:rPr>
                <w:sz w:val="20"/>
                <w:szCs w:val="20"/>
              </w:rPr>
            </w:pPr>
            <w:r w:rsidRPr="00372CE0">
              <w:rPr>
                <w:sz w:val="20"/>
                <w:szCs w:val="20"/>
              </w:rPr>
              <w:t>($15)</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b. To reflect actual testing costs.</w:t>
            </w:r>
          </w:p>
        </w:tc>
        <w:tc>
          <w:tcPr>
            <w:tcW w:w="1051" w:type="dxa"/>
          </w:tcPr>
          <w:p w:rsidR="009F0A66" w:rsidRPr="00372CE0" w:rsidRDefault="009F0A66" w:rsidP="00F33C8D">
            <w:pPr>
              <w:jc w:val="right"/>
              <w:rPr>
                <w:sz w:val="20"/>
                <w:szCs w:val="20"/>
                <w:u w:val="single"/>
              </w:rPr>
            </w:pPr>
            <w:r w:rsidRPr="00372CE0">
              <w:rPr>
                <w:sz w:val="20"/>
                <w:szCs w:val="20"/>
                <w:u w:val="single"/>
              </w:rPr>
              <w:t>0</w:t>
            </w:r>
          </w:p>
        </w:tc>
        <w:tc>
          <w:tcPr>
            <w:tcW w:w="1831" w:type="dxa"/>
          </w:tcPr>
          <w:p w:rsidR="009F0A66" w:rsidRPr="00372CE0" w:rsidRDefault="009F0A66" w:rsidP="00F33C8D">
            <w:pPr>
              <w:jc w:val="right"/>
              <w:rPr>
                <w:sz w:val="20"/>
                <w:szCs w:val="20"/>
                <w:u w:val="single"/>
              </w:rPr>
            </w:pPr>
            <w:r w:rsidRPr="00372CE0">
              <w:rPr>
                <w:sz w:val="20"/>
                <w:szCs w:val="20"/>
                <w:u w:val="single"/>
              </w:rPr>
              <w:t>(105)</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 xml:space="preserve">     Subtotal</w:t>
            </w:r>
          </w:p>
        </w:tc>
        <w:tc>
          <w:tcPr>
            <w:tcW w:w="1051" w:type="dxa"/>
          </w:tcPr>
          <w:p w:rsidR="009F0A66" w:rsidRPr="00372CE0" w:rsidRDefault="009F0A66" w:rsidP="00F33C8D">
            <w:pPr>
              <w:jc w:val="right"/>
              <w:rPr>
                <w:sz w:val="20"/>
                <w:szCs w:val="20"/>
                <w:u w:val="double"/>
              </w:rPr>
            </w:pPr>
            <w:r w:rsidRPr="00372CE0">
              <w:rPr>
                <w:sz w:val="20"/>
                <w:szCs w:val="20"/>
                <w:u w:val="double"/>
              </w:rPr>
              <w:t>$0</w:t>
            </w:r>
          </w:p>
        </w:tc>
        <w:tc>
          <w:tcPr>
            <w:tcW w:w="1831" w:type="dxa"/>
          </w:tcPr>
          <w:p w:rsidR="009F0A66" w:rsidRPr="00372CE0" w:rsidRDefault="009F0A66" w:rsidP="00F33C8D">
            <w:pPr>
              <w:jc w:val="right"/>
              <w:rPr>
                <w:sz w:val="20"/>
                <w:szCs w:val="20"/>
                <w:u w:val="double"/>
              </w:rPr>
            </w:pPr>
            <w:r w:rsidRPr="00372CE0">
              <w:rPr>
                <w:sz w:val="20"/>
                <w:szCs w:val="20"/>
                <w:u w:val="double"/>
              </w:rPr>
              <w:t>($120)</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6.</w:t>
            </w:r>
          </w:p>
        </w:tc>
        <w:tc>
          <w:tcPr>
            <w:tcW w:w="6050" w:type="dxa"/>
          </w:tcPr>
          <w:p w:rsidR="009F0A66" w:rsidRDefault="009F0A66" w:rsidP="00F33C8D">
            <w:pPr>
              <w:rPr>
                <w:sz w:val="20"/>
                <w:szCs w:val="20"/>
              </w:rPr>
            </w:pPr>
            <w:r>
              <w:rPr>
                <w:sz w:val="20"/>
                <w:szCs w:val="20"/>
              </w:rPr>
              <w:t>Contractual Services – Other (636 / 736)</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a. To reflect pro forma increase per Docket No. 20200152-WS</w:t>
            </w:r>
          </w:p>
        </w:tc>
        <w:tc>
          <w:tcPr>
            <w:tcW w:w="1051" w:type="dxa"/>
          </w:tcPr>
          <w:p w:rsidR="009F0A66" w:rsidRPr="00372CE0" w:rsidRDefault="009F0A66" w:rsidP="00F33C8D">
            <w:pPr>
              <w:jc w:val="right"/>
              <w:rPr>
                <w:sz w:val="20"/>
                <w:szCs w:val="20"/>
              </w:rPr>
            </w:pPr>
            <w:r w:rsidRPr="00372CE0">
              <w:rPr>
                <w:sz w:val="20"/>
                <w:szCs w:val="20"/>
              </w:rPr>
              <w:t>$80</w:t>
            </w:r>
          </w:p>
        </w:tc>
        <w:tc>
          <w:tcPr>
            <w:tcW w:w="1831" w:type="dxa"/>
          </w:tcPr>
          <w:p w:rsidR="009F0A66" w:rsidRPr="00372CE0" w:rsidRDefault="009F0A66" w:rsidP="00F33C8D">
            <w:pPr>
              <w:jc w:val="right"/>
              <w:rPr>
                <w:sz w:val="20"/>
                <w:szCs w:val="20"/>
              </w:rPr>
            </w:pPr>
            <w:r w:rsidRPr="00372CE0">
              <w:rPr>
                <w:sz w:val="20"/>
                <w:szCs w:val="20"/>
              </w:rPr>
              <w:t>$80</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b. To reflect an increase in water operations.</w:t>
            </w:r>
          </w:p>
        </w:tc>
        <w:tc>
          <w:tcPr>
            <w:tcW w:w="1051" w:type="dxa"/>
          </w:tcPr>
          <w:p w:rsidR="009F0A66" w:rsidRPr="00372CE0" w:rsidRDefault="009F0A66" w:rsidP="00F33C8D">
            <w:pPr>
              <w:jc w:val="right"/>
              <w:rPr>
                <w:sz w:val="20"/>
                <w:szCs w:val="20"/>
              </w:rPr>
            </w:pPr>
            <w:r w:rsidRPr="00372CE0">
              <w:rPr>
                <w:sz w:val="20"/>
                <w:szCs w:val="20"/>
              </w:rPr>
              <w:t>15</w:t>
            </w:r>
          </w:p>
        </w:tc>
        <w:tc>
          <w:tcPr>
            <w:tcW w:w="1831" w:type="dxa"/>
          </w:tcPr>
          <w:p w:rsidR="009F0A66" w:rsidRPr="00372CE0" w:rsidRDefault="009F0A66" w:rsidP="00F33C8D">
            <w:pPr>
              <w:jc w:val="right"/>
              <w:rPr>
                <w:sz w:val="20"/>
                <w:szCs w:val="20"/>
              </w:rPr>
            </w:pPr>
            <w:r w:rsidRPr="00372CE0">
              <w:rPr>
                <w:sz w:val="20"/>
                <w:szCs w:val="20"/>
              </w:rPr>
              <w:t>0</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c. To reflect five-year amortization of permit for well conversion.</w:t>
            </w:r>
          </w:p>
        </w:tc>
        <w:tc>
          <w:tcPr>
            <w:tcW w:w="1051" w:type="dxa"/>
          </w:tcPr>
          <w:p w:rsidR="009F0A66" w:rsidRPr="00372CE0" w:rsidRDefault="009F0A66" w:rsidP="00F33C8D">
            <w:pPr>
              <w:jc w:val="right"/>
              <w:rPr>
                <w:sz w:val="20"/>
                <w:szCs w:val="20"/>
              </w:rPr>
            </w:pPr>
            <w:r w:rsidRPr="00372CE0">
              <w:rPr>
                <w:sz w:val="20"/>
                <w:szCs w:val="20"/>
              </w:rPr>
              <w:t>100</w:t>
            </w:r>
          </w:p>
        </w:tc>
        <w:tc>
          <w:tcPr>
            <w:tcW w:w="1831" w:type="dxa"/>
          </w:tcPr>
          <w:p w:rsidR="009F0A66" w:rsidRPr="00372CE0" w:rsidRDefault="009F0A66" w:rsidP="00F33C8D">
            <w:pPr>
              <w:jc w:val="right"/>
              <w:rPr>
                <w:sz w:val="20"/>
                <w:szCs w:val="20"/>
              </w:rPr>
            </w:pPr>
            <w:r w:rsidRPr="00372CE0">
              <w:rPr>
                <w:sz w:val="20"/>
                <w:szCs w:val="20"/>
              </w:rPr>
              <w:t>0</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d. To reflect five-year amortization of map for well conversion.</w:t>
            </w:r>
          </w:p>
        </w:tc>
        <w:tc>
          <w:tcPr>
            <w:tcW w:w="1051" w:type="dxa"/>
          </w:tcPr>
          <w:p w:rsidR="009F0A66" w:rsidRPr="00372CE0" w:rsidRDefault="009F0A66" w:rsidP="00F33C8D">
            <w:pPr>
              <w:jc w:val="right"/>
              <w:rPr>
                <w:sz w:val="20"/>
                <w:szCs w:val="20"/>
              </w:rPr>
            </w:pPr>
            <w:r w:rsidRPr="00372CE0">
              <w:rPr>
                <w:sz w:val="20"/>
                <w:szCs w:val="20"/>
              </w:rPr>
              <w:t>86</w:t>
            </w:r>
          </w:p>
        </w:tc>
        <w:tc>
          <w:tcPr>
            <w:tcW w:w="1831" w:type="dxa"/>
          </w:tcPr>
          <w:p w:rsidR="009F0A66" w:rsidRPr="00372CE0" w:rsidRDefault="009F0A66" w:rsidP="00F33C8D">
            <w:pPr>
              <w:jc w:val="right"/>
              <w:rPr>
                <w:sz w:val="20"/>
                <w:szCs w:val="20"/>
              </w:rPr>
            </w:pPr>
            <w:r w:rsidRPr="00372CE0">
              <w:rPr>
                <w:sz w:val="20"/>
                <w:szCs w:val="20"/>
              </w:rPr>
              <w:t>0</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e. To reflect increase in monthly pond maintenance contract.</w:t>
            </w:r>
          </w:p>
        </w:tc>
        <w:tc>
          <w:tcPr>
            <w:tcW w:w="1051" w:type="dxa"/>
          </w:tcPr>
          <w:p w:rsidR="009F0A66" w:rsidRPr="00372CE0" w:rsidRDefault="009F0A66" w:rsidP="00F33C8D">
            <w:pPr>
              <w:jc w:val="right"/>
              <w:rPr>
                <w:sz w:val="20"/>
                <w:szCs w:val="20"/>
                <w:u w:val="single"/>
              </w:rPr>
            </w:pPr>
            <w:r w:rsidRPr="00372CE0">
              <w:rPr>
                <w:sz w:val="20"/>
                <w:szCs w:val="20"/>
                <w:u w:val="single"/>
              </w:rPr>
              <w:t>0</w:t>
            </w:r>
          </w:p>
        </w:tc>
        <w:tc>
          <w:tcPr>
            <w:tcW w:w="1831" w:type="dxa"/>
          </w:tcPr>
          <w:p w:rsidR="009F0A66" w:rsidRPr="00372CE0" w:rsidRDefault="009F0A66" w:rsidP="00F33C8D">
            <w:pPr>
              <w:jc w:val="right"/>
              <w:rPr>
                <w:sz w:val="20"/>
                <w:szCs w:val="20"/>
                <w:u w:val="single"/>
              </w:rPr>
            </w:pPr>
            <w:r w:rsidRPr="00372CE0">
              <w:rPr>
                <w:sz w:val="20"/>
                <w:szCs w:val="20"/>
                <w:u w:val="single"/>
              </w:rPr>
              <w:t>658</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 xml:space="preserve">     Subtotal</w:t>
            </w:r>
          </w:p>
        </w:tc>
        <w:tc>
          <w:tcPr>
            <w:tcW w:w="1051" w:type="dxa"/>
          </w:tcPr>
          <w:p w:rsidR="009F0A66" w:rsidRPr="00372CE0" w:rsidRDefault="009F0A66" w:rsidP="00F33C8D">
            <w:pPr>
              <w:jc w:val="right"/>
              <w:rPr>
                <w:sz w:val="20"/>
                <w:szCs w:val="20"/>
                <w:u w:val="double"/>
              </w:rPr>
            </w:pPr>
            <w:r w:rsidRPr="00372CE0">
              <w:rPr>
                <w:sz w:val="20"/>
                <w:szCs w:val="20"/>
                <w:u w:val="double"/>
              </w:rPr>
              <w:t>$281</w:t>
            </w:r>
          </w:p>
        </w:tc>
        <w:tc>
          <w:tcPr>
            <w:tcW w:w="1831" w:type="dxa"/>
          </w:tcPr>
          <w:p w:rsidR="009F0A66" w:rsidRPr="00372CE0" w:rsidRDefault="009F0A66" w:rsidP="00F33C8D">
            <w:pPr>
              <w:jc w:val="right"/>
              <w:rPr>
                <w:sz w:val="20"/>
                <w:szCs w:val="20"/>
                <w:u w:val="double"/>
              </w:rPr>
            </w:pPr>
            <w:r w:rsidRPr="00372CE0">
              <w:rPr>
                <w:sz w:val="20"/>
                <w:szCs w:val="20"/>
                <w:u w:val="double"/>
              </w:rPr>
              <w:t>$738</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7.</w:t>
            </w:r>
          </w:p>
        </w:tc>
        <w:tc>
          <w:tcPr>
            <w:tcW w:w="6050" w:type="dxa"/>
          </w:tcPr>
          <w:p w:rsidR="009F0A66" w:rsidRDefault="009F0A66" w:rsidP="00F33C8D">
            <w:pPr>
              <w:rPr>
                <w:sz w:val="20"/>
                <w:szCs w:val="20"/>
              </w:rPr>
            </w:pPr>
            <w:r>
              <w:rPr>
                <w:sz w:val="20"/>
                <w:szCs w:val="20"/>
              </w:rPr>
              <w:t>Insurance Expense (655 / 755)</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a. To reflect pro forma increase per Docket No. 20200152-WS</w:t>
            </w:r>
          </w:p>
        </w:tc>
        <w:tc>
          <w:tcPr>
            <w:tcW w:w="1051" w:type="dxa"/>
          </w:tcPr>
          <w:p w:rsidR="009F0A66" w:rsidRPr="00372CE0" w:rsidRDefault="009F0A66" w:rsidP="00F33C8D">
            <w:pPr>
              <w:jc w:val="right"/>
              <w:rPr>
                <w:sz w:val="20"/>
                <w:szCs w:val="20"/>
              </w:rPr>
            </w:pPr>
            <w:r w:rsidRPr="00372CE0">
              <w:rPr>
                <w:sz w:val="20"/>
                <w:szCs w:val="20"/>
              </w:rPr>
              <w:t>$428</w:t>
            </w:r>
          </w:p>
        </w:tc>
        <w:tc>
          <w:tcPr>
            <w:tcW w:w="1831" w:type="dxa"/>
          </w:tcPr>
          <w:p w:rsidR="009F0A66" w:rsidRPr="00372CE0" w:rsidRDefault="009F0A66" w:rsidP="00F33C8D">
            <w:pPr>
              <w:jc w:val="right"/>
              <w:rPr>
                <w:sz w:val="20"/>
                <w:szCs w:val="20"/>
              </w:rPr>
            </w:pPr>
            <w:r w:rsidRPr="00372CE0">
              <w:rPr>
                <w:sz w:val="20"/>
                <w:szCs w:val="20"/>
              </w:rPr>
              <w:t>$428</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b. To reflect decrease in commercial insurance premium.</w:t>
            </w:r>
          </w:p>
        </w:tc>
        <w:tc>
          <w:tcPr>
            <w:tcW w:w="1051" w:type="dxa"/>
          </w:tcPr>
          <w:p w:rsidR="009F0A66" w:rsidRPr="00372CE0" w:rsidRDefault="009F0A66" w:rsidP="00F33C8D">
            <w:pPr>
              <w:jc w:val="right"/>
              <w:rPr>
                <w:sz w:val="20"/>
                <w:szCs w:val="20"/>
                <w:u w:val="single"/>
              </w:rPr>
            </w:pPr>
            <w:r w:rsidRPr="00372CE0">
              <w:rPr>
                <w:sz w:val="20"/>
                <w:szCs w:val="20"/>
                <w:u w:val="single"/>
              </w:rPr>
              <w:t>(39)</w:t>
            </w:r>
          </w:p>
        </w:tc>
        <w:tc>
          <w:tcPr>
            <w:tcW w:w="1831" w:type="dxa"/>
          </w:tcPr>
          <w:p w:rsidR="009F0A66" w:rsidRPr="00372CE0" w:rsidRDefault="009F0A66" w:rsidP="00F33C8D">
            <w:pPr>
              <w:jc w:val="right"/>
              <w:rPr>
                <w:sz w:val="20"/>
                <w:szCs w:val="20"/>
                <w:u w:val="single"/>
              </w:rPr>
            </w:pPr>
            <w:r w:rsidRPr="00372CE0">
              <w:rPr>
                <w:sz w:val="20"/>
                <w:szCs w:val="20"/>
                <w:u w:val="single"/>
              </w:rPr>
              <w:t>(39)</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 xml:space="preserve">     Subtotal</w:t>
            </w:r>
          </w:p>
        </w:tc>
        <w:tc>
          <w:tcPr>
            <w:tcW w:w="1051" w:type="dxa"/>
          </w:tcPr>
          <w:p w:rsidR="009F0A66" w:rsidRPr="00372CE0" w:rsidRDefault="009F0A66" w:rsidP="00F33C8D">
            <w:pPr>
              <w:jc w:val="right"/>
              <w:rPr>
                <w:sz w:val="20"/>
                <w:szCs w:val="20"/>
                <w:u w:val="double"/>
              </w:rPr>
            </w:pPr>
            <w:r w:rsidRPr="00372CE0">
              <w:rPr>
                <w:sz w:val="20"/>
                <w:szCs w:val="20"/>
                <w:u w:val="double"/>
              </w:rPr>
              <w:t>$389</w:t>
            </w:r>
          </w:p>
        </w:tc>
        <w:tc>
          <w:tcPr>
            <w:tcW w:w="1831" w:type="dxa"/>
          </w:tcPr>
          <w:p w:rsidR="009F0A66" w:rsidRPr="00372CE0" w:rsidRDefault="009F0A66" w:rsidP="00F33C8D">
            <w:pPr>
              <w:jc w:val="right"/>
              <w:rPr>
                <w:sz w:val="20"/>
                <w:szCs w:val="20"/>
                <w:u w:val="double"/>
              </w:rPr>
            </w:pPr>
            <w:r w:rsidRPr="00372CE0">
              <w:rPr>
                <w:sz w:val="20"/>
                <w:szCs w:val="20"/>
                <w:u w:val="double"/>
              </w:rPr>
              <w:t>$389</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8.</w:t>
            </w:r>
          </w:p>
        </w:tc>
        <w:tc>
          <w:tcPr>
            <w:tcW w:w="6050" w:type="dxa"/>
          </w:tcPr>
          <w:p w:rsidR="009F0A66" w:rsidRDefault="009F0A66" w:rsidP="00F33C8D">
            <w:pPr>
              <w:rPr>
                <w:sz w:val="20"/>
                <w:szCs w:val="20"/>
              </w:rPr>
            </w:pPr>
            <w:r>
              <w:rPr>
                <w:sz w:val="20"/>
                <w:szCs w:val="20"/>
              </w:rPr>
              <w:t>Regulatory Commission Expense (665 / 765)</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To reflect 1/4 rate case expense.</w:t>
            </w:r>
          </w:p>
        </w:tc>
        <w:tc>
          <w:tcPr>
            <w:tcW w:w="1051" w:type="dxa"/>
          </w:tcPr>
          <w:p w:rsidR="009F0A66" w:rsidRPr="00372CE0" w:rsidRDefault="009F0A66" w:rsidP="00F33C8D">
            <w:pPr>
              <w:jc w:val="right"/>
              <w:rPr>
                <w:sz w:val="20"/>
                <w:szCs w:val="20"/>
                <w:u w:val="double"/>
              </w:rPr>
            </w:pPr>
            <w:r w:rsidRPr="00372CE0">
              <w:rPr>
                <w:sz w:val="20"/>
                <w:szCs w:val="20"/>
                <w:u w:val="double"/>
              </w:rPr>
              <w:t>$377</w:t>
            </w:r>
          </w:p>
        </w:tc>
        <w:tc>
          <w:tcPr>
            <w:tcW w:w="1831" w:type="dxa"/>
          </w:tcPr>
          <w:p w:rsidR="009F0A66" w:rsidRPr="00372CE0" w:rsidRDefault="009F0A66" w:rsidP="00F33C8D">
            <w:pPr>
              <w:jc w:val="right"/>
              <w:rPr>
                <w:sz w:val="20"/>
                <w:szCs w:val="20"/>
                <w:u w:val="double"/>
              </w:rPr>
            </w:pPr>
            <w:r w:rsidRPr="00372CE0">
              <w:rPr>
                <w:sz w:val="20"/>
                <w:szCs w:val="20"/>
                <w:u w:val="double"/>
              </w:rPr>
              <w:t>$252</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u w:val="double"/>
              </w:rPr>
            </w:pPr>
          </w:p>
        </w:tc>
        <w:tc>
          <w:tcPr>
            <w:tcW w:w="1831" w:type="dxa"/>
          </w:tcPr>
          <w:p w:rsidR="009F0A66" w:rsidRPr="00372CE0" w:rsidRDefault="009F0A66" w:rsidP="00F33C8D">
            <w:pPr>
              <w:jc w:val="right"/>
              <w:rPr>
                <w:sz w:val="20"/>
                <w:szCs w:val="20"/>
                <w:u w:val="double"/>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9.</w:t>
            </w:r>
          </w:p>
        </w:tc>
        <w:tc>
          <w:tcPr>
            <w:tcW w:w="6050" w:type="dxa"/>
          </w:tcPr>
          <w:p w:rsidR="009F0A66" w:rsidRDefault="009F0A66" w:rsidP="00F33C8D">
            <w:pPr>
              <w:rPr>
                <w:sz w:val="20"/>
                <w:szCs w:val="20"/>
              </w:rPr>
            </w:pPr>
            <w:r>
              <w:rPr>
                <w:sz w:val="20"/>
                <w:szCs w:val="20"/>
              </w:rPr>
              <w:t>Bad Debt Expense (670/770)</w:t>
            </w:r>
          </w:p>
        </w:tc>
        <w:tc>
          <w:tcPr>
            <w:tcW w:w="1051" w:type="dxa"/>
          </w:tcPr>
          <w:p w:rsidR="009F0A66" w:rsidRPr="00372CE0" w:rsidRDefault="009F0A66" w:rsidP="00F33C8D">
            <w:pPr>
              <w:jc w:val="right"/>
              <w:rPr>
                <w:sz w:val="20"/>
                <w:szCs w:val="20"/>
                <w:u w:val="double"/>
              </w:rPr>
            </w:pPr>
          </w:p>
        </w:tc>
        <w:tc>
          <w:tcPr>
            <w:tcW w:w="1831" w:type="dxa"/>
          </w:tcPr>
          <w:p w:rsidR="009F0A66" w:rsidRPr="00372CE0" w:rsidRDefault="009F0A66" w:rsidP="00F33C8D">
            <w:pPr>
              <w:jc w:val="right"/>
              <w:rPr>
                <w:sz w:val="20"/>
                <w:szCs w:val="20"/>
                <w:u w:val="double"/>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 xml:space="preserve">To reflect three-year average of bad debt expense. </w:t>
            </w:r>
          </w:p>
        </w:tc>
        <w:tc>
          <w:tcPr>
            <w:tcW w:w="1051" w:type="dxa"/>
          </w:tcPr>
          <w:p w:rsidR="009F0A66" w:rsidRPr="00372CE0" w:rsidRDefault="009F0A66" w:rsidP="00F33C8D">
            <w:pPr>
              <w:jc w:val="right"/>
              <w:rPr>
                <w:sz w:val="20"/>
                <w:szCs w:val="20"/>
                <w:u w:val="double"/>
              </w:rPr>
            </w:pPr>
            <w:r w:rsidRPr="00372CE0">
              <w:rPr>
                <w:sz w:val="20"/>
                <w:szCs w:val="20"/>
                <w:u w:val="double"/>
              </w:rPr>
              <w:t>($297)</w:t>
            </w:r>
          </w:p>
        </w:tc>
        <w:tc>
          <w:tcPr>
            <w:tcW w:w="1831" w:type="dxa"/>
          </w:tcPr>
          <w:p w:rsidR="009F0A66" w:rsidRPr="00372CE0" w:rsidRDefault="009F0A66" w:rsidP="00F33C8D">
            <w:pPr>
              <w:jc w:val="right"/>
              <w:rPr>
                <w:sz w:val="20"/>
                <w:szCs w:val="20"/>
                <w:u w:val="double"/>
              </w:rPr>
            </w:pPr>
            <w:r w:rsidRPr="00372CE0">
              <w:rPr>
                <w:sz w:val="20"/>
                <w:szCs w:val="20"/>
                <w:u w:val="double"/>
              </w:rPr>
              <w:t>$94</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u w:val="double"/>
              </w:rPr>
            </w:pPr>
          </w:p>
        </w:tc>
        <w:tc>
          <w:tcPr>
            <w:tcW w:w="1831" w:type="dxa"/>
          </w:tcPr>
          <w:p w:rsidR="009F0A66" w:rsidRPr="00372CE0" w:rsidRDefault="009F0A66" w:rsidP="00F33C8D">
            <w:pPr>
              <w:jc w:val="right"/>
              <w:rPr>
                <w:sz w:val="20"/>
                <w:szCs w:val="20"/>
                <w:u w:val="double"/>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b/>
                <w:sz w:val="20"/>
                <w:szCs w:val="20"/>
              </w:rPr>
            </w:pPr>
            <w:r>
              <w:rPr>
                <w:b/>
                <w:sz w:val="20"/>
                <w:szCs w:val="20"/>
              </w:rPr>
              <w:t>TOTAL OPERATION AND MAINTENANCE ADJUSTMENTS</w:t>
            </w:r>
          </w:p>
        </w:tc>
        <w:tc>
          <w:tcPr>
            <w:tcW w:w="1051" w:type="dxa"/>
          </w:tcPr>
          <w:p w:rsidR="009F0A66" w:rsidRPr="00372CE0" w:rsidRDefault="009F0A66" w:rsidP="00F33C8D">
            <w:pPr>
              <w:jc w:val="right"/>
              <w:rPr>
                <w:sz w:val="20"/>
                <w:szCs w:val="20"/>
                <w:u w:val="double"/>
              </w:rPr>
            </w:pPr>
            <w:r w:rsidRPr="00372CE0">
              <w:rPr>
                <w:sz w:val="20"/>
                <w:szCs w:val="20"/>
                <w:u w:val="double"/>
              </w:rPr>
              <w:t>$1,703</w:t>
            </w:r>
          </w:p>
        </w:tc>
        <w:tc>
          <w:tcPr>
            <w:tcW w:w="1831" w:type="dxa"/>
          </w:tcPr>
          <w:p w:rsidR="009F0A66" w:rsidRPr="00372CE0" w:rsidRDefault="009F0A66" w:rsidP="00F33C8D">
            <w:pPr>
              <w:jc w:val="right"/>
              <w:rPr>
                <w:sz w:val="20"/>
                <w:szCs w:val="20"/>
                <w:u w:val="double"/>
              </w:rPr>
            </w:pPr>
            <w:r w:rsidRPr="00372CE0">
              <w:rPr>
                <w:sz w:val="20"/>
                <w:szCs w:val="20"/>
                <w:u w:val="double"/>
              </w:rPr>
              <w:t>$6,024</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rPr>
                <w:sz w:val="20"/>
                <w:szCs w:val="20"/>
              </w:rPr>
            </w:pPr>
          </w:p>
        </w:tc>
        <w:tc>
          <w:tcPr>
            <w:tcW w:w="1831" w:type="dxa"/>
          </w:tcPr>
          <w:p w:rsidR="009F0A66" w:rsidRPr="00372CE0" w:rsidRDefault="009F0A66" w:rsidP="00F33C8D">
            <w:pPr>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b/>
                <w:sz w:val="20"/>
                <w:szCs w:val="20"/>
              </w:rPr>
            </w:pPr>
            <w:r>
              <w:rPr>
                <w:b/>
                <w:sz w:val="20"/>
                <w:szCs w:val="20"/>
              </w:rPr>
              <w:t>LAKE YALE UTILITIES, LLC.</w:t>
            </w:r>
          </w:p>
        </w:tc>
        <w:tc>
          <w:tcPr>
            <w:tcW w:w="2882" w:type="dxa"/>
            <w:gridSpan w:val="2"/>
          </w:tcPr>
          <w:p w:rsidR="009F0A66" w:rsidRDefault="009F0A66" w:rsidP="00F33C8D">
            <w:pPr>
              <w:jc w:val="right"/>
              <w:rPr>
                <w:b/>
                <w:sz w:val="20"/>
                <w:szCs w:val="20"/>
              </w:rPr>
            </w:pPr>
            <w:r>
              <w:rPr>
                <w:b/>
                <w:sz w:val="20"/>
                <w:szCs w:val="20"/>
              </w:rPr>
              <w:t>SCHEDULE NO. 3-C</w:t>
            </w:r>
          </w:p>
        </w:tc>
        <w:tc>
          <w:tcPr>
            <w:tcW w:w="243" w:type="dxa"/>
          </w:tcPr>
          <w:p w:rsidR="009F0A66" w:rsidRDefault="009F0A66" w:rsidP="00F33C8D">
            <w:pPr>
              <w:rPr>
                <w:sz w:val="20"/>
                <w:szCs w:val="20"/>
              </w:rPr>
            </w:pPr>
          </w:p>
        </w:tc>
      </w:tr>
      <w:tr w:rsidR="009F0A66" w:rsidTr="00F33C8D">
        <w:tc>
          <w:tcPr>
            <w:tcW w:w="401" w:type="dxa"/>
            <w:tcBorders>
              <w:bottom w:val="nil"/>
            </w:tcBorders>
          </w:tcPr>
          <w:p w:rsidR="009F0A66" w:rsidRDefault="009F0A66" w:rsidP="00F33C8D">
            <w:pPr>
              <w:rPr>
                <w:sz w:val="20"/>
                <w:szCs w:val="20"/>
              </w:rPr>
            </w:pPr>
          </w:p>
        </w:tc>
        <w:tc>
          <w:tcPr>
            <w:tcW w:w="6050" w:type="dxa"/>
            <w:tcBorders>
              <w:bottom w:val="nil"/>
            </w:tcBorders>
          </w:tcPr>
          <w:p w:rsidR="009F0A66" w:rsidRDefault="009F0A66" w:rsidP="00F33C8D">
            <w:pPr>
              <w:rPr>
                <w:b/>
                <w:sz w:val="20"/>
                <w:szCs w:val="20"/>
              </w:rPr>
            </w:pPr>
            <w:r>
              <w:rPr>
                <w:b/>
                <w:sz w:val="20"/>
                <w:szCs w:val="20"/>
              </w:rPr>
              <w:t>TEST YEAR ENDED 12/31/2019</w:t>
            </w:r>
          </w:p>
        </w:tc>
        <w:tc>
          <w:tcPr>
            <w:tcW w:w="2882" w:type="dxa"/>
            <w:gridSpan w:val="2"/>
            <w:tcBorders>
              <w:bottom w:val="nil"/>
            </w:tcBorders>
          </w:tcPr>
          <w:p w:rsidR="009F0A66" w:rsidRDefault="009F0A66" w:rsidP="00F33C8D">
            <w:pPr>
              <w:jc w:val="right"/>
              <w:rPr>
                <w:b/>
                <w:sz w:val="20"/>
                <w:szCs w:val="20"/>
              </w:rPr>
            </w:pPr>
            <w:r>
              <w:rPr>
                <w:b/>
                <w:sz w:val="20"/>
                <w:szCs w:val="20"/>
              </w:rPr>
              <w:t>DOCKET NO. 20200169-WS</w:t>
            </w:r>
          </w:p>
        </w:tc>
        <w:tc>
          <w:tcPr>
            <w:tcW w:w="243" w:type="dxa"/>
            <w:tcBorders>
              <w:bottom w:val="nil"/>
            </w:tcBorders>
          </w:tcPr>
          <w:p w:rsidR="009F0A66" w:rsidRDefault="009F0A66" w:rsidP="00F33C8D">
            <w:pPr>
              <w:rPr>
                <w:sz w:val="20"/>
                <w:szCs w:val="20"/>
              </w:rPr>
            </w:pPr>
          </w:p>
        </w:tc>
      </w:tr>
      <w:tr w:rsidR="009F0A66" w:rsidTr="00F33C8D">
        <w:tc>
          <w:tcPr>
            <w:tcW w:w="401" w:type="dxa"/>
            <w:tcBorders>
              <w:top w:val="nil"/>
              <w:bottom w:val="single" w:sz="4" w:space="0" w:color="000000"/>
            </w:tcBorders>
          </w:tcPr>
          <w:p w:rsidR="009F0A66" w:rsidRDefault="009F0A66" w:rsidP="00F33C8D">
            <w:pPr>
              <w:rPr>
                <w:sz w:val="20"/>
                <w:szCs w:val="20"/>
              </w:rPr>
            </w:pPr>
          </w:p>
        </w:tc>
        <w:tc>
          <w:tcPr>
            <w:tcW w:w="6050" w:type="dxa"/>
            <w:tcBorders>
              <w:top w:val="nil"/>
              <w:bottom w:val="single" w:sz="4" w:space="0" w:color="000000"/>
            </w:tcBorders>
          </w:tcPr>
          <w:p w:rsidR="009F0A66" w:rsidRDefault="009F0A66" w:rsidP="00F33C8D">
            <w:pPr>
              <w:rPr>
                <w:b/>
                <w:sz w:val="20"/>
                <w:szCs w:val="20"/>
              </w:rPr>
            </w:pPr>
            <w:r>
              <w:rPr>
                <w:b/>
                <w:sz w:val="20"/>
                <w:szCs w:val="20"/>
              </w:rPr>
              <w:t>ADJUSTMENTS TO OPERATING INCOME</w:t>
            </w:r>
          </w:p>
        </w:tc>
        <w:tc>
          <w:tcPr>
            <w:tcW w:w="2882" w:type="dxa"/>
            <w:gridSpan w:val="2"/>
            <w:tcBorders>
              <w:top w:val="nil"/>
              <w:bottom w:val="single" w:sz="4" w:space="0" w:color="000000"/>
            </w:tcBorders>
          </w:tcPr>
          <w:p w:rsidR="009F0A66" w:rsidRDefault="009F0A66" w:rsidP="00F33C8D">
            <w:pPr>
              <w:jc w:val="right"/>
              <w:rPr>
                <w:b/>
                <w:sz w:val="20"/>
                <w:szCs w:val="20"/>
              </w:rPr>
            </w:pPr>
            <w:r>
              <w:rPr>
                <w:b/>
                <w:sz w:val="20"/>
                <w:szCs w:val="20"/>
              </w:rPr>
              <w:t>PAGE 2 OF 2</w:t>
            </w:r>
          </w:p>
        </w:tc>
        <w:tc>
          <w:tcPr>
            <w:tcW w:w="243" w:type="dxa"/>
            <w:tcBorders>
              <w:top w:val="nil"/>
              <w:bottom w:val="single" w:sz="4" w:space="0" w:color="000000"/>
            </w:tcBorders>
          </w:tcPr>
          <w:p w:rsidR="009F0A66" w:rsidRDefault="009F0A66" w:rsidP="00F33C8D">
            <w:pPr>
              <w:rPr>
                <w:sz w:val="20"/>
                <w:szCs w:val="20"/>
              </w:rPr>
            </w:pPr>
          </w:p>
        </w:tc>
      </w:tr>
      <w:tr w:rsidR="009F0A66" w:rsidTr="00F33C8D">
        <w:tc>
          <w:tcPr>
            <w:tcW w:w="401" w:type="dxa"/>
            <w:tcBorders>
              <w:top w:val="single" w:sz="4" w:space="0" w:color="000000"/>
            </w:tcBorders>
          </w:tcPr>
          <w:p w:rsidR="009F0A66" w:rsidRDefault="009F0A66" w:rsidP="00F33C8D">
            <w:pPr>
              <w:rPr>
                <w:sz w:val="20"/>
                <w:szCs w:val="20"/>
              </w:rPr>
            </w:pPr>
          </w:p>
        </w:tc>
        <w:tc>
          <w:tcPr>
            <w:tcW w:w="6050" w:type="dxa"/>
            <w:tcBorders>
              <w:top w:val="single" w:sz="4" w:space="0" w:color="000000"/>
            </w:tcBorders>
          </w:tcPr>
          <w:p w:rsidR="009F0A66" w:rsidRDefault="009F0A66" w:rsidP="00F33C8D">
            <w:pPr>
              <w:rPr>
                <w:b/>
                <w:sz w:val="20"/>
                <w:szCs w:val="20"/>
              </w:rPr>
            </w:pPr>
          </w:p>
        </w:tc>
        <w:tc>
          <w:tcPr>
            <w:tcW w:w="1051" w:type="dxa"/>
            <w:tcBorders>
              <w:top w:val="single" w:sz="4" w:space="0" w:color="000000"/>
            </w:tcBorders>
          </w:tcPr>
          <w:p w:rsidR="009F0A66" w:rsidRDefault="009F0A66" w:rsidP="00F33C8D">
            <w:pPr>
              <w:rPr>
                <w:b/>
                <w:sz w:val="20"/>
                <w:szCs w:val="20"/>
                <w:u w:val="single"/>
              </w:rPr>
            </w:pPr>
            <w:r>
              <w:rPr>
                <w:b/>
                <w:sz w:val="20"/>
                <w:szCs w:val="20"/>
                <w:u w:val="single"/>
              </w:rPr>
              <w:t>WATER</w:t>
            </w:r>
          </w:p>
        </w:tc>
        <w:tc>
          <w:tcPr>
            <w:tcW w:w="1831" w:type="dxa"/>
            <w:tcBorders>
              <w:top w:val="single" w:sz="4" w:space="0" w:color="000000"/>
            </w:tcBorders>
          </w:tcPr>
          <w:p w:rsidR="009F0A66" w:rsidRDefault="009F0A66" w:rsidP="00F33C8D">
            <w:pPr>
              <w:rPr>
                <w:b/>
                <w:sz w:val="20"/>
                <w:szCs w:val="20"/>
                <w:u w:val="single"/>
              </w:rPr>
            </w:pPr>
            <w:r>
              <w:rPr>
                <w:b/>
                <w:sz w:val="20"/>
                <w:szCs w:val="20"/>
                <w:u w:val="single"/>
              </w:rPr>
              <w:t>WASTEWATER</w:t>
            </w:r>
          </w:p>
        </w:tc>
        <w:tc>
          <w:tcPr>
            <w:tcW w:w="243" w:type="dxa"/>
            <w:tcBorders>
              <w:top w:val="single" w:sz="4" w:space="0" w:color="000000"/>
            </w:tcBorders>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b/>
                <w:sz w:val="20"/>
                <w:szCs w:val="20"/>
              </w:rPr>
              <w:t>DEPRECIATION EXPENSE</w:t>
            </w:r>
          </w:p>
        </w:tc>
        <w:tc>
          <w:tcPr>
            <w:tcW w:w="1051" w:type="dxa"/>
          </w:tcPr>
          <w:p w:rsidR="009F0A66" w:rsidRDefault="009F0A66" w:rsidP="00F33C8D">
            <w:pPr>
              <w:rPr>
                <w:b/>
                <w:sz w:val="20"/>
                <w:szCs w:val="20"/>
              </w:rPr>
            </w:pPr>
          </w:p>
        </w:tc>
        <w:tc>
          <w:tcPr>
            <w:tcW w:w="1831" w:type="dxa"/>
          </w:tcPr>
          <w:p w:rsidR="009F0A66" w:rsidRDefault="009F0A66" w:rsidP="00F33C8D">
            <w:pPr>
              <w:rPr>
                <w:b/>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1.</w:t>
            </w:r>
          </w:p>
        </w:tc>
        <w:tc>
          <w:tcPr>
            <w:tcW w:w="6050" w:type="dxa"/>
          </w:tcPr>
          <w:p w:rsidR="009F0A66" w:rsidRDefault="009F0A66" w:rsidP="00F33C8D">
            <w:pPr>
              <w:rPr>
                <w:sz w:val="20"/>
                <w:szCs w:val="20"/>
              </w:rPr>
            </w:pPr>
            <w:r>
              <w:rPr>
                <w:sz w:val="20"/>
                <w:szCs w:val="20"/>
              </w:rPr>
              <w:t>To reflect allocated portion of vehicles.</w:t>
            </w:r>
          </w:p>
        </w:tc>
        <w:tc>
          <w:tcPr>
            <w:tcW w:w="1051" w:type="dxa"/>
          </w:tcPr>
          <w:p w:rsidR="009F0A66" w:rsidRDefault="009F0A66" w:rsidP="00F33C8D">
            <w:pPr>
              <w:jc w:val="right"/>
              <w:rPr>
                <w:sz w:val="20"/>
                <w:szCs w:val="20"/>
              </w:rPr>
            </w:pPr>
            <w:r>
              <w:rPr>
                <w:sz w:val="20"/>
                <w:szCs w:val="20"/>
              </w:rPr>
              <w:t>$879</w:t>
            </w:r>
          </w:p>
        </w:tc>
        <w:tc>
          <w:tcPr>
            <w:tcW w:w="1831" w:type="dxa"/>
          </w:tcPr>
          <w:p w:rsidR="009F0A66" w:rsidRDefault="009F0A66" w:rsidP="00F33C8D">
            <w:pPr>
              <w:jc w:val="right"/>
              <w:rPr>
                <w:sz w:val="20"/>
                <w:szCs w:val="20"/>
              </w:rPr>
            </w:pPr>
            <w:r>
              <w:rPr>
                <w:sz w:val="20"/>
                <w:szCs w:val="20"/>
              </w:rPr>
              <w:t>$879</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2.</w:t>
            </w:r>
          </w:p>
        </w:tc>
        <w:tc>
          <w:tcPr>
            <w:tcW w:w="6050" w:type="dxa"/>
          </w:tcPr>
          <w:p w:rsidR="009F0A66" w:rsidRDefault="009F0A66" w:rsidP="00F33C8D">
            <w:pPr>
              <w:rPr>
                <w:sz w:val="20"/>
                <w:szCs w:val="20"/>
              </w:rPr>
            </w:pPr>
            <w:r>
              <w:rPr>
                <w:sz w:val="20"/>
                <w:szCs w:val="20"/>
              </w:rPr>
              <w:t>To reflect depreciation for fence repairs.</w:t>
            </w:r>
          </w:p>
        </w:tc>
        <w:tc>
          <w:tcPr>
            <w:tcW w:w="1051" w:type="dxa"/>
          </w:tcPr>
          <w:p w:rsidR="009F0A66" w:rsidRDefault="009F0A66" w:rsidP="00F33C8D">
            <w:pPr>
              <w:jc w:val="right"/>
              <w:rPr>
                <w:sz w:val="20"/>
                <w:szCs w:val="20"/>
              </w:rPr>
            </w:pPr>
            <w:r>
              <w:rPr>
                <w:sz w:val="20"/>
                <w:szCs w:val="20"/>
              </w:rPr>
              <w:t>95</w:t>
            </w:r>
          </w:p>
        </w:tc>
        <w:tc>
          <w:tcPr>
            <w:tcW w:w="1831" w:type="dxa"/>
          </w:tcPr>
          <w:p w:rsidR="009F0A66" w:rsidRDefault="009F0A66" w:rsidP="00F33C8D">
            <w:pPr>
              <w:jc w:val="right"/>
              <w:rPr>
                <w:sz w:val="20"/>
                <w:szCs w:val="20"/>
              </w:rPr>
            </w:pPr>
            <w:r>
              <w:rPr>
                <w:sz w:val="20"/>
                <w:szCs w:val="20"/>
              </w:rPr>
              <w:t>53</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3.</w:t>
            </w:r>
          </w:p>
        </w:tc>
        <w:tc>
          <w:tcPr>
            <w:tcW w:w="6050" w:type="dxa"/>
          </w:tcPr>
          <w:p w:rsidR="009F0A66" w:rsidRDefault="009F0A66" w:rsidP="00F33C8D">
            <w:pPr>
              <w:rPr>
                <w:sz w:val="20"/>
                <w:szCs w:val="20"/>
              </w:rPr>
            </w:pPr>
            <w:r>
              <w:rPr>
                <w:sz w:val="20"/>
                <w:szCs w:val="20"/>
              </w:rPr>
              <w:t>To reflect pro forma additions.</w:t>
            </w:r>
          </w:p>
        </w:tc>
        <w:tc>
          <w:tcPr>
            <w:tcW w:w="1051" w:type="dxa"/>
          </w:tcPr>
          <w:p w:rsidR="009F0A66" w:rsidRDefault="009F0A66" w:rsidP="00F33C8D">
            <w:pPr>
              <w:jc w:val="right"/>
              <w:rPr>
                <w:sz w:val="20"/>
                <w:szCs w:val="20"/>
                <w:u w:val="single"/>
              </w:rPr>
            </w:pPr>
            <w:r>
              <w:rPr>
                <w:sz w:val="20"/>
                <w:szCs w:val="20"/>
                <w:u w:val="single"/>
              </w:rPr>
              <w:t>328</w:t>
            </w:r>
          </w:p>
        </w:tc>
        <w:tc>
          <w:tcPr>
            <w:tcW w:w="1831" w:type="dxa"/>
          </w:tcPr>
          <w:p w:rsidR="009F0A66" w:rsidRDefault="009F0A66" w:rsidP="00F33C8D">
            <w:pPr>
              <w:jc w:val="right"/>
              <w:rPr>
                <w:sz w:val="20"/>
                <w:szCs w:val="20"/>
                <w:u w:val="single"/>
              </w:rPr>
            </w:pPr>
            <w:r>
              <w:rPr>
                <w:sz w:val="20"/>
                <w:szCs w:val="20"/>
                <w:u w:val="single"/>
              </w:rPr>
              <w:t>383</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 xml:space="preserve">     Total</w:t>
            </w:r>
          </w:p>
        </w:tc>
        <w:tc>
          <w:tcPr>
            <w:tcW w:w="1051" w:type="dxa"/>
          </w:tcPr>
          <w:p w:rsidR="009F0A66" w:rsidRPr="00372CE0" w:rsidRDefault="009F0A66" w:rsidP="00F33C8D">
            <w:pPr>
              <w:jc w:val="right"/>
              <w:rPr>
                <w:sz w:val="20"/>
                <w:szCs w:val="20"/>
                <w:u w:val="double"/>
              </w:rPr>
            </w:pPr>
            <w:r w:rsidRPr="00372CE0">
              <w:rPr>
                <w:sz w:val="20"/>
                <w:szCs w:val="20"/>
                <w:u w:val="double"/>
              </w:rPr>
              <w:t>$1,302</w:t>
            </w:r>
          </w:p>
        </w:tc>
        <w:tc>
          <w:tcPr>
            <w:tcW w:w="1831" w:type="dxa"/>
          </w:tcPr>
          <w:p w:rsidR="009F0A66" w:rsidRPr="00372CE0" w:rsidRDefault="009F0A66" w:rsidP="00F33C8D">
            <w:pPr>
              <w:jc w:val="right"/>
              <w:rPr>
                <w:sz w:val="20"/>
                <w:szCs w:val="20"/>
                <w:u w:val="double"/>
              </w:rPr>
            </w:pPr>
            <w:r w:rsidRPr="00372CE0">
              <w:rPr>
                <w:sz w:val="20"/>
                <w:szCs w:val="20"/>
                <w:u w:val="double"/>
              </w:rPr>
              <w:t>$1,315</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b/>
                <w:sz w:val="20"/>
                <w:szCs w:val="20"/>
              </w:rPr>
            </w:pPr>
            <w:r>
              <w:rPr>
                <w:b/>
                <w:sz w:val="20"/>
                <w:szCs w:val="20"/>
              </w:rPr>
              <w:t>AMORTIZATION EXPENSE (NET)</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1.</w:t>
            </w:r>
          </w:p>
        </w:tc>
        <w:tc>
          <w:tcPr>
            <w:tcW w:w="6050" w:type="dxa"/>
          </w:tcPr>
          <w:p w:rsidR="009F0A66" w:rsidRDefault="009F0A66" w:rsidP="00F33C8D">
            <w:pPr>
              <w:rPr>
                <w:sz w:val="20"/>
                <w:szCs w:val="20"/>
              </w:rPr>
            </w:pPr>
            <w:r>
              <w:rPr>
                <w:sz w:val="20"/>
                <w:szCs w:val="20"/>
              </w:rPr>
              <w:t>To reflect an auditing adjustment.</w:t>
            </w:r>
          </w:p>
        </w:tc>
        <w:tc>
          <w:tcPr>
            <w:tcW w:w="1051" w:type="dxa"/>
          </w:tcPr>
          <w:p w:rsidR="009F0A66" w:rsidRPr="00372CE0" w:rsidRDefault="009F0A66" w:rsidP="00F33C8D">
            <w:pPr>
              <w:jc w:val="right"/>
              <w:rPr>
                <w:sz w:val="20"/>
                <w:szCs w:val="20"/>
              </w:rPr>
            </w:pPr>
            <w:r w:rsidRPr="00372CE0">
              <w:rPr>
                <w:sz w:val="20"/>
                <w:szCs w:val="20"/>
              </w:rPr>
              <w:t>($1,801)</w:t>
            </w:r>
          </w:p>
        </w:tc>
        <w:tc>
          <w:tcPr>
            <w:tcW w:w="1831" w:type="dxa"/>
          </w:tcPr>
          <w:p w:rsidR="009F0A66" w:rsidRPr="00372CE0" w:rsidRDefault="009F0A66" w:rsidP="00F33C8D">
            <w:pPr>
              <w:jc w:val="right"/>
              <w:rPr>
                <w:sz w:val="20"/>
                <w:szCs w:val="20"/>
              </w:rPr>
            </w:pPr>
            <w:r w:rsidRPr="00372CE0">
              <w:rPr>
                <w:sz w:val="20"/>
                <w:szCs w:val="20"/>
              </w:rPr>
              <w:t>($1,097)</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2.</w:t>
            </w:r>
          </w:p>
        </w:tc>
        <w:tc>
          <w:tcPr>
            <w:tcW w:w="6050" w:type="dxa"/>
          </w:tcPr>
          <w:p w:rsidR="009F0A66" w:rsidRDefault="009F0A66" w:rsidP="00F33C8D">
            <w:pPr>
              <w:rPr>
                <w:sz w:val="20"/>
                <w:szCs w:val="20"/>
              </w:rPr>
            </w:pPr>
            <w:r>
              <w:rPr>
                <w:sz w:val="20"/>
                <w:szCs w:val="20"/>
              </w:rPr>
              <w:t>To reflect CIAC adjustment to Service Revenues.</w:t>
            </w:r>
          </w:p>
        </w:tc>
        <w:tc>
          <w:tcPr>
            <w:tcW w:w="1051" w:type="dxa"/>
          </w:tcPr>
          <w:p w:rsidR="009F0A66" w:rsidRPr="00372CE0" w:rsidRDefault="009F0A66" w:rsidP="00F33C8D">
            <w:pPr>
              <w:jc w:val="right"/>
              <w:rPr>
                <w:sz w:val="20"/>
                <w:szCs w:val="20"/>
                <w:u w:val="single"/>
              </w:rPr>
            </w:pPr>
            <w:r w:rsidRPr="00372CE0">
              <w:rPr>
                <w:sz w:val="20"/>
                <w:szCs w:val="20"/>
                <w:u w:val="single"/>
              </w:rPr>
              <w:t>(16)</w:t>
            </w:r>
          </w:p>
        </w:tc>
        <w:tc>
          <w:tcPr>
            <w:tcW w:w="1831" w:type="dxa"/>
          </w:tcPr>
          <w:p w:rsidR="009F0A66" w:rsidRPr="00372CE0" w:rsidRDefault="009F0A66" w:rsidP="00F33C8D">
            <w:pPr>
              <w:jc w:val="right"/>
              <w:rPr>
                <w:sz w:val="20"/>
                <w:szCs w:val="20"/>
                <w:u w:val="single"/>
              </w:rPr>
            </w:pPr>
            <w:r w:rsidRPr="00372CE0">
              <w:rPr>
                <w:sz w:val="20"/>
                <w:szCs w:val="20"/>
                <w:u w:val="single"/>
              </w:rPr>
              <w:t>(16)</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 xml:space="preserve">     Total</w:t>
            </w:r>
          </w:p>
        </w:tc>
        <w:tc>
          <w:tcPr>
            <w:tcW w:w="1051" w:type="dxa"/>
          </w:tcPr>
          <w:p w:rsidR="009F0A66" w:rsidRPr="00372CE0" w:rsidRDefault="009F0A66" w:rsidP="00F33C8D">
            <w:pPr>
              <w:jc w:val="right"/>
              <w:rPr>
                <w:sz w:val="20"/>
                <w:szCs w:val="20"/>
                <w:u w:val="double"/>
              </w:rPr>
            </w:pPr>
            <w:r w:rsidRPr="00372CE0">
              <w:rPr>
                <w:sz w:val="20"/>
                <w:szCs w:val="20"/>
                <w:u w:val="double"/>
              </w:rPr>
              <w:t>($1,817)</w:t>
            </w:r>
          </w:p>
        </w:tc>
        <w:tc>
          <w:tcPr>
            <w:tcW w:w="1831" w:type="dxa"/>
          </w:tcPr>
          <w:p w:rsidR="009F0A66" w:rsidRPr="00372CE0" w:rsidRDefault="009F0A66" w:rsidP="00F33C8D">
            <w:pPr>
              <w:jc w:val="right"/>
              <w:rPr>
                <w:sz w:val="20"/>
                <w:szCs w:val="20"/>
                <w:u w:val="double"/>
              </w:rPr>
            </w:pPr>
            <w:r w:rsidRPr="00372CE0">
              <w:rPr>
                <w:sz w:val="20"/>
                <w:szCs w:val="20"/>
                <w:u w:val="double"/>
              </w:rPr>
              <w:t>($1,113)</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b/>
                <w:sz w:val="20"/>
                <w:szCs w:val="20"/>
              </w:rPr>
            </w:pPr>
            <w:r>
              <w:rPr>
                <w:b/>
                <w:sz w:val="20"/>
                <w:szCs w:val="20"/>
              </w:rPr>
              <w:t>TAXES OTHER THAN INCOME</w:t>
            </w:r>
          </w:p>
        </w:tc>
        <w:tc>
          <w:tcPr>
            <w:tcW w:w="1051" w:type="dxa"/>
          </w:tcPr>
          <w:p w:rsidR="009F0A66" w:rsidRPr="00372CE0" w:rsidRDefault="009F0A66" w:rsidP="00F33C8D">
            <w:pPr>
              <w:jc w:val="right"/>
              <w:rPr>
                <w:sz w:val="20"/>
                <w:szCs w:val="20"/>
              </w:rPr>
            </w:pPr>
          </w:p>
        </w:tc>
        <w:tc>
          <w:tcPr>
            <w:tcW w:w="1831" w:type="dxa"/>
          </w:tcPr>
          <w:p w:rsidR="009F0A66" w:rsidRPr="00372CE0" w:rsidRDefault="009F0A66" w:rsidP="00F33C8D">
            <w:pPr>
              <w:jc w:val="right"/>
              <w:rPr>
                <w:sz w:val="20"/>
                <w:szCs w:val="20"/>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1.</w:t>
            </w:r>
          </w:p>
        </w:tc>
        <w:tc>
          <w:tcPr>
            <w:tcW w:w="6050" w:type="dxa"/>
          </w:tcPr>
          <w:p w:rsidR="009F0A66" w:rsidRDefault="009F0A66" w:rsidP="00F33C8D">
            <w:pPr>
              <w:rPr>
                <w:sz w:val="20"/>
                <w:szCs w:val="20"/>
              </w:rPr>
            </w:pPr>
            <w:r>
              <w:rPr>
                <w:sz w:val="20"/>
                <w:szCs w:val="20"/>
              </w:rPr>
              <w:t>To reflect an auditing adjustment.</w:t>
            </w:r>
          </w:p>
        </w:tc>
        <w:tc>
          <w:tcPr>
            <w:tcW w:w="1051" w:type="dxa"/>
          </w:tcPr>
          <w:p w:rsidR="009F0A66" w:rsidRPr="00372CE0" w:rsidRDefault="009F0A66" w:rsidP="00F33C8D">
            <w:pPr>
              <w:jc w:val="right"/>
              <w:rPr>
                <w:sz w:val="20"/>
                <w:szCs w:val="20"/>
              </w:rPr>
            </w:pPr>
            <w:r w:rsidRPr="00372CE0">
              <w:rPr>
                <w:sz w:val="20"/>
                <w:szCs w:val="20"/>
              </w:rPr>
              <w:t>($25)</w:t>
            </w:r>
          </w:p>
        </w:tc>
        <w:tc>
          <w:tcPr>
            <w:tcW w:w="1831" w:type="dxa"/>
          </w:tcPr>
          <w:p w:rsidR="009F0A66" w:rsidRPr="00372CE0" w:rsidRDefault="009F0A66" w:rsidP="00F33C8D">
            <w:pPr>
              <w:jc w:val="right"/>
              <w:rPr>
                <w:sz w:val="20"/>
                <w:szCs w:val="20"/>
              </w:rPr>
            </w:pPr>
            <w:r w:rsidRPr="00372CE0">
              <w:rPr>
                <w:sz w:val="20"/>
                <w:szCs w:val="20"/>
              </w:rPr>
              <w:t>$21</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2.</w:t>
            </w:r>
          </w:p>
        </w:tc>
        <w:tc>
          <w:tcPr>
            <w:tcW w:w="6050" w:type="dxa"/>
          </w:tcPr>
          <w:p w:rsidR="009F0A66" w:rsidRDefault="009F0A66" w:rsidP="00F33C8D">
            <w:pPr>
              <w:rPr>
                <w:sz w:val="20"/>
                <w:szCs w:val="20"/>
              </w:rPr>
            </w:pPr>
            <w:r>
              <w:rPr>
                <w:sz w:val="20"/>
                <w:szCs w:val="20"/>
              </w:rPr>
              <w:t>To reflect appropriate test year RAFs.</w:t>
            </w:r>
          </w:p>
        </w:tc>
        <w:tc>
          <w:tcPr>
            <w:tcW w:w="1051" w:type="dxa"/>
          </w:tcPr>
          <w:p w:rsidR="009F0A66" w:rsidRPr="00372CE0" w:rsidRDefault="009F0A66" w:rsidP="00F33C8D">
            <w:pPr>
              <w:jc w:val="right"/>
              <w:rPr>
                <w:sz w:val="20"/>
                <w:szCs w:val="20"/>
              </w:rPr>
            </w:pPr>
            <w:r w:rsidRPr="00372CE0">
              <w:rPr>
                <w:sz w:val="20"/>
                <w:szCs w:val="20"/>
              </w:rPr>
              <w:t>(14)</w:t>
            </w:r>
          </w:p>
        </w:tc>
        <w:tc>
          <w:tcPr>
            <w:tcW w:w="1831" w:type="dxa"/>
          </w:tcPr>
          <w:p w:rsidR="009F0A66" w:rsidRPr="00372CE0" w:rsidRDefault="009F0A66" w:rsidP="00F33C8D">
            <w:pPr>
              <w:jc w:val="right"/>
              <w:rPr>
                <w:sz w:val="20"/>
                <w:szCs w:val="20"/>
              </w:rPr>
            </w:pPr>
            <w:r w:rsidRPr="00372CE0">
              <w:rPr>
                <w:sz w:val="20"/>
                <w:szCs w:val="20"/>
              </w:rPr>
              <w:t>53</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3.</w:t>
            </w:r>
          </w:p>
        </w:tc>
        <w:tc>
          <w:tcPr>
            <w:tcW w:w="6050" w:type="dxa"/>
          </w:tcPr>
          <w:p w:rsidR="009F0A66" w:rsidRDefault="009F0A66" w:rsidP="00F33C8D">
            <w:pPr>
              <w:rPr>
                <w:sz w:val="20"/>
                <w:szCs w:val="20"/>
              </w:rPr>
            </w:pPr>
            <w:r>
              <w:rPr>
                <w:sz w:val="20"/>
                <w:szCs w:val="20"/>
              </w:rPr>
              <w:t>To reflect 2019 property taxes.</w:t>
            </w:r>
          </w:p>
        </w:tc>
        <w:tc>
          <w:tcPr>
            <w:tcW w:w="1051" w:type="dxa"/>
          </w:tcPr>
          <w:p w:rsidR="009F0A66" w:rsidRPr="00372CE0" w:rsidRDefault="009F0A66" w:rsidP="00F33C8D">
            <w:pPr>
              <w:jc w:val="right"/>
              <w:rPr>
                <w:sz w:val="20"/>
                <w:szCs w:val="20"/>
              </w:rPr>
            </w:pPr>
            <w:r w:rsidRPr="00372CE0">
              <w:rPr>
                <w:sz w:val="20"/>
                <w:szCs w:val="20"/>
              </w:rPr>
              <w:t>35</w:t>
            </w:r>
          </w:p>
        </w:tc>
        <w:tc>
          <w:tcPr>
            <w:tcW w:w="1831" w:type="dxa"/>
          </w:tcPr>
          <w:p w:rsidR="009F0A66" w:rsidRPr="00372CE0" w:rsidRDefault="009F0A66" w:rsidP="00F33C8D">
            <w:pPr>
              <w:jc w:val="right"/>
              <w:rPr>
                <w:sz w:val="20"/>
                <w:szCs w:val="20"/>
              </w:rPr>
            </w:pPr>
            <w:r w:rsidRPr="00372CE0">
              <w:rPr>
                <w:sz w:val="20"/>
                <w:szCs w:val="20"/>
              </w:rPr>
              <w:t>7</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r>
              <w:rPr>
                <w:sz w:val="20"/>
                <w:szCs w:val="20"/>
              </w:rPr>
              <w:t>4.</w:t>
            </w:r>
          </w:p>
        </w:tc>
        <w:tc>
          <w:tcPr>
            <w:tcW w:w="6050" w:type="dxa"/>
          </w:tcPr>
          <w:p w:rsidR="009F0A66" w:rsidRDefault="009F0A66" w:rsidP="00F33C8D">
            <w:pPr>
              <w:rPr>
                <w:sz w:val="20"/>
                <w:szCs w:val="20"/>
              </w:rPr>
            </w:pPr>
            <w:r>
              <w:rPr>
                <w:sz w:val="20"/>
                <w:szCs w:val="20"/>
              </w:rPr>
              <w:t>To reflect property taxes associated with pro forma plant additions.</w:t>
            </w:r>
          </w:p>
        </w:tc>
        <w:tc>
          <w:tcPr>
            <w:tcW w:w="1051" w:type="dxa"/>
          </w:tcPr>
          <w:p w:rsidR="009F0A66" w:rsidRPr="00372CE0" w:rsidRDefault="009F0A66" w:rsidP="00F33C8D">
            <w:pPr>
              <w:jc w:val="right"/>
              <w:rPr>
                <w:sz w:val="20"/>
                <w:szCs w:val="20"/>
                <w:u w:val="single"/>
              </w:rPr>
            </w:pPr>
            <w:r w:rsidRPr="00372CE0">
              <w:rPr>
                <w:sz w:val="20"/>
                <w:szCs w:val="20"/>
                <w:u w:val="single"/>
              </w:rPr>
              <w:t>7</w:t>
            </w:r>
          </w:p>
        </w:tc>
        <w:tc>
          <w:tcPr>
            <w:tcW w:w="1831" w:type="dxa"/>
          </w:tcPr>
          <w:p w:rsidR="009F0A66" w:rsidRPr="00372CE0" w:rsidRDefault="009F0A66" w:rsidP="00F33C8D">
            <w:pPr>
              <w:jc w:val="right"/>
              <w:rPr>
                <w:sz w:val="20"/>
                <w:szCs w:val="20"/>
                <w:u w:val="single"/>
              </w:rPr>
            </w:pPr>
            <w:r w:rsidRPr="00372CE0">
              <w:rPr>
                <w:sz w:val="20"/>
                <w:szCs w:val="20"/>
                <w:u w:val="single"/>
              </w:rPr>
              <w:t>26</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r>
              <w:rPr>
                <w:sz w:val="20"/>
                <w:szCs w:val="20"/>
              </w:rPr>
              <w:t xml:space="preserve">     Total</w:t>
            </w:r>
          </w:p>
        </w:tc>
        <w:tc>
          <w:tcPr>
            <w:tcW w:w="1051" w:type="dxa"/>
          </w:tcPr>
          <w:p w:rsidR="009F0A66" w:rsidRPr="00372CE0" w:rsidRDefault="009F0A66" w:rsidP="00F33C8D">
            <w:pPr>
              <w:jc w:val="right"/>
              <w:rPr>
                <w:sz w:val="20"/>
                <w:szCs w:val="20"/>
                <w:u w:val="double"/>
              </w:rPr>
            </w:pPr>
            <w:r w:rsidRPr="00372CE0">
              <w:rPr>
                <w:sz w:val="20"/>
                <w:szCs w:val="20"/>
                <w:u w:val="double"/>
              </w:rPr>
              <w:t>$3</w:t>
            </w:r>
          </w:p>
        </w:tc>
        <w:tc>
          <w:tcPr>
            <w:tcW w:w="1831" w:type="dxa"/>
          </w:tcPr>
          <w:p w:rsidR="009F0A66" w:rsidRPr="00372CE0" w:rsidRDefault="009F0A66" w:rsidP="00F33C8D">
            <w:pPr>
              <w:jc w:val="right"/>
              <w:rPr>
                <w:sz w:val="20"/>
                <w:szCs w:val="20"/>
                <w:u w:val="double"/>
              </w:rPr>
            </w:pPr>
            <w:r w:rsidRPr="00372CE0">
              <w:rPr>
                <w:sz w:val="20"/>
                <w:szCs w:val="20"/>
                <w:u w:val="double"/>
              </w:rPr>
              <w:t>$107</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sz w:val="20"/>
                <w:szCs w:val="20"/>
              </w:rPr>
            </w:pPr>
          </w:p>
        </w:tc>
        <w:tc>
          <w:tcPr>
            <w:tcW w:w="1051" w:type="dxa"/>
          </w:tcPr>
          <w:p w:rsidR="009F0A66" w:rsidRPr="00372CE0" w:rsidRDefault="009F0A66" w:rsidP="00F33C8D">
            <w:pPr>
              <w:jc w:val="right"/>
              <w:rPr>
                <w:sz w:val="20"/>
                <w:szCs w:val="20"/>
                <w:u w:val="double"/>
              </w:rPr>
            </w:pPr>
          </w:p>
        </w:tc>
        <w:tc>
          <w:tcPr>
            <w:tcW w:w="1831" w:type="dxa"/>
          </w:tcPr>
          <w:p w:rsidR="009F0A66" w:rsidRPr="00372CE0" w:rsidRDefault="009F0A66" w:rsidP="00F33C8D">
            <w:pPr>
              <w:jc w:val="right"/>
              <w:rPr>
                <w:sz w:val="20"/>
                <w:szCs w:val="20"/>
                <w:u w:val="double"/>
              </w:rPr>
            </w:pP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b/>
                <w:sz w:val="20"/>
                <w:szCs w:val="20"/>
              </w:rPr>
            </w:pPr>
            <w:r>
              <w:rPr>
                <w:b/>
                <w:sz w:val="20"/>
                <w:szCs w:val="20"/>
              </w:rPr>
              <w:t>TOTAL OPERATING EXPENSE</w:t>
            </w:r>
          </w:p>
        </w:tc>
        <w:tc>
          <w:tcPr>
            <w:tcW w:w="1051" w:type="dxa"/>
          </w:tcPr>
          <w:p w:rsidR="009F0A66" w:rsidRPr="00372CE0" w:rsidRDefault="009F0A66" w:rsidP="00F33C8D">
            <w:pPr>
              <w:jc w:val="right"/>
              <w:rPr>
                <w:sz w:val="20"/>
                <w:szCs w:val="20"/>
                <w:u w:val="double"/>
              </w:rPr>
            </w:pPr>
            <w:r w:rsidRPr="00372CE0">
              <w:rPr>
                <w:sz w:val="20"/>
                <w:szCs w:val="20"/>
                <w:u w:val="double"/>
              </w:rPr>
              <w:t>$1,191</w:t>
            </w:r>
          </w:p>
        </w:tc>
        <w:tc>
          <w:tcPr>
            <w:tcW w:w="1831" w:type="dxa"/>
          </w:tcPr>
          <w:p w:rsidR="009F0A66" w:rsidRPr="00372CE0" w:rsidRDefault="009F0A66" w:rsidP="00F33C8D">
            <w:pPr>
              <w:jc w:val="right"/>
              <w:rPr>
                <w:sz w:val="20"/>
                <w:szCs w:val="20"/>
                <w:u w:val="double"/>
              </w:rPr>
            </w:pPr>
            <w:r w:rsidRPr="00372CE0">
              <w:rPr>
                <w:sz w:val="20"/>
                <w:szCs w:val="20"/>
                <w:u w:val="double"/>
              </w:rPr>
              <w:t>$6,333</w:t>
            </w:r>
          </w:p>
        </w:tc>
        <w:tc>
          <w:tcPr>
            <w:tcW w:w="243" w:type="dxa"/>
          </w:tcPr>
          <w:p w:rsidR="009F0A66" w:rsidRDefault="009F0A66" w:rsidP="00F33C8D">
            <w:pPr>
              <w:rPr>
                <w:sz w:val="20"/>
                <w:szCs w:val="20"/>
              </w:rPr>
            </w:pPr>
          </w:p>
        </w:tc>
      </w:tr>
      <w:tr w:rsidR="009F0A66" w:rsidTr="00F33C8D">
        <w:tc>
          <w:tcPr>
            <w:tcW w:w="401" w:type="dxa"/>
          </w:tcPr>
          <w:p w:rsidR="009F0A66" w:rsidRDefault="009F0A66" w:rsidP="00F33C8D">
            <w:pPr>
              <w:rPr>
                <w:sz w:val="20"/>
                <w:szCs w:val="20"/>
              </w:rPr>
            </w:pPr>
          </w:p>
        </w:tc>
        <w:tc>
          <w:tcPr>
            <w:tcW w:w="6050" w:type="dxa"/>
          </w:tcPr>
          <w:p w:rsidR="009F0A66" w:rsidRDefault="009F0A66" w:rsidP="00F33C8D">
            <w:pPr>
              <w:rPr>
                <w:b/>
                <w:sz w:val="20"/>
                <w:szCs w:val="20"/>
              </w:rPr>
            </w:pPr>
          </w:p>
        </w:tc>
        <w:tc>
          <w:tcPr>
            <w:tcW w:w="1051" w:type="dxa"/>
          </w:tcPr>
          <w:p w:rsidR="009F0A66" w:rsidRDefault="009F0A66" w:rsidP="00F33C8D">
            <w:pPr>
              <w:jc w:val="right"/>
              <w:rPr>
                <w:sz w:val="20"/>
                <w:szCs w:val="20"/>
                <w:u w:val="single"/>
              </w:rPr>
            </w:pPr>
          </w:p>
        </w:tc>
        <w:tc>
          <w:tcPr>
            <w:tcW w:w="1831" w:type="dxa"/>
          </w:tcPr>
          <w:p w:rsidR="009F0A66" w:rsidRDefault="009F0A66" w:rsidP="00F33C8D">
            <w:pPr>
              <w:jc w:val="right"/>
              <w:rPr>
                <w:sz w:val="20"/>
                <w:szCs w:val="20"/>
                <w:u w:val="single"/>
              </w:rPr>
            </w:pPr>
          </w:p>
        </w:tc>
        <w:tc>
          <w:tcPr>
            <w:tcW w:w="243" w:type="dxa"/>
          </w:tcPr>
          <w:p w:rsidR="009F0A66" w:rsidRDefault="009F0A66" w:rsidP="00F33C8D">
            <w:pPr>
              <w:rPr>
                <w:sz w:val="20"/>
                <w:szCs w:val="20"/>
              </w:rPr>
            </w:pPr>
          </w:p>
        </w:tc>
      </w:tr>
    </w:tbl>
    <w:p w:rsidR="00595D23" w:rsidRDefault="00595D23" w:rsidP="001100E5">
      <w:pPr>
        <w:pStyle w:val="OrderBody"/>
      </w:pPr>
    </w:p>
    <w:p w:rsidR="009F0A66" w:rsidRDefault="009F0A66" w:rsidP="001100E5">
      <w:pPr>
        <w:pStyle w:val="OrderBody"/>
      </w:pPr>
    </w:p>
    <w:p w:rsidR="009F0A66" w:rsidRDefault="009F0A66" w:rsidP="001100E5">
      <w:pPr>
        <w:pStyle w:val="OrderBody"/>
      </w:pPr>
    </w:p>
    <w:p w:rsidR="009F0A66" w:rsidRDefault="009F0A66" w:rsidP="001100E5">
      <w:pPr>
        <w:pStyle w:val="OrderBody"/>
      </w:pPr>
    </w:p>
    <w:p w:rsidR="009F0A66" w:rsidRDefault="009F0A66" w:rsidP="001100E5">
      <w:pPr>
        <w:pStyle w:val="OrderBody"/>
        <w:sectPr w:rsidR="009F0A66" w:rsidSect="00595D23">
          <w:headerReference w:type="default" r:id="rId15"/>
          <w:headerReference w:type="first" r:id="rId16"/>
          <w:pgSz w:w="12240" w:h="15840" w:code="1"/>
          <w:pgMar w:top="1440" w:right="1440" w:bottom="1440" w:left="1440" w:header="720" w:footer="720" w:gutter="0"/>
          <w:cols w:space="720"/>
          <w:titlePg/>
          <w:docGrid w:linePitch="360"/>
        </w:sectPr>
      </w:pPr>
    </w:p>
    <w:tbl>
      <w:tblPr>
        <w:tblW w:w="9702"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9"/>
        <w:gridCol w:w="1069"/>
        <w:gridCol w:w="4140"/>
        <w:gridCol w:w="1348"/>
        <w:gridCol w:w="1379"/>
        <w:gridCol w:w="1170"/>
        <w:gridCol w:w="297"/>
      </w:tblGrid>
      <w:tr w:rsidR="00D2499C" w:rsidRPr="00A03084" w:rsidTr="00D43F67">
        <w:trPr>
          <w:jc w:val="center"/>
        </w:trPr>
        <w:tc>
          <w:tcPr>
            <w:tcW w:w="299" w:type="dxa"/>
            <w:tcBorders>
              <w:top w:val="single" w:sz="4" w:space="0" w:color="000000"/>
              <w:bottom w:val="nil"/>
            </w:tcBorders>
          </w:tcPr>
          <w:p w:rsidR="00D2499C" w:rsidRPr="00A03084" w:rsidRDefault="00D2499C" w:rsidP="00CA3682">
            <w:pPr>
              <w:rPr>
                <w:b/>
              </w:rPr>
            </w:pPr>
          </w:p>
        </w:tc>
        <w:tc>
          <w:tcPr>
            <w:tcW w:w="5209" w:type="dxa"/>
            <w:gridSpan w:val="2"/>
            <w:tcBorders>
              <w:top w:val="single" w:sz="4" w:space="0" w:color="000000"/>
              <w:bottom w:val="nil"/>
            </w:tcBorders>
          </w:tcPr>
          <w:p w:rsidR="00D2499C" w:rsidRPr="00A03084" w:rsidRDefault="00D2499C" w:rsidP="00CA3682">
            <w:pPr>
              <w:rPr>
                <w:b/>
              </w:rPr>
            </w:pPr>
            <w:r w:rsidRPr="00A03084">
              <w:rPr>
                <w:b/>
              </w:rPr>
              <w:t>LAKE YALE UTILITIES, LLC.</w:t>
            </w:r>
          </w:p>
        </w:tc>
        <w:tc>
          <w:tcPr>
            <w:tcW w:w="3897" w:type="dxa"/>
            <w:gridSpan w:val="3"/>
            <w:tcBorders>
              <w:top w:val="single" w:sz="4" w:space="0" w:color="000000"/>
              <w:bottom w:val="nil"/>
            </w:tcBorders>
          </w:tcPr>
          <w:p w:rsidR="00D2499C" w:rsidRPr="00A03084" w:rsidRDefault="00D2499C" w:rsidP="00CA3682">
            <w:pPr>
              <w:jc w:val="right"/>
              <w:rPr>
                <w:b/>
              </w:rPr>
            </w:pPr>
            <w:r w:rsidRPr="00A03084">
              <w:rPr>
                <w:b/>
              </w:rPr>
              <w:t>SCHEDULE NO. 3-D</w:t>
            </w:r>
          </w:p>
        </w:tc>
        <w:tc>
          <w:tcPr>
            <w:tcW w:w="297" w:type="dxa"/>
            <w:tcBorders>
              <w:top w:val="single" w:sz="4" w:space="0" w:color="000000"/>
              <w:bottom w:val="nil"/>
            </w:tcBorders>
          </w:tcPr>
          <w:p w:rsidR="00D2499C" w:rsidRPr="00A03084" w:rsidRDefault="00D2499C" w:rsidP="00CA3682">
            <w:pPr>
              <w:rPr>
                <w:b/>
              </w:rPr>
            </w:pPr>
          </w:p>
        </w:tc>
      </w:tr>
      <w:tr w:rsidR="00D2499C" w:rsidRPr="00A03084" w:rsidTr="00D43F67">
        <w:trPr>
          <w:jc w:val="center"/>
        </w:trPr>
        <w:tc>
          <w:tcPr>
            <w:tcW w:w="299" w:type="dxa"/>
            <w:tcBorders>
              <w:top w:val="nil"/>
              <w:bottom w:val="nil"/>
            </w:tcBorders>
          </w:tcPr>
          <w:p w:rsidR="00D2499C" w:rsidRPr="00A03084" w:rsidRDefault="00D2499C" w:rsidP="00CA3682">
            <w:pPr>
              <w:rPr>
                <w:b/>
              </w:rPr>
            </w:pPr>
          </w:p>
        </w:tc>
        <w:tc>
          <w:tcPr>
            <w:tcW w:w="5209" w:type="dxa"/>
            <w:gridSpan w:val="2"/>
            <w:tcBorders>
              <w:top w:val="nil"/>
              <w:bottom w:val="nil"/>
            </w:tcBorders>
          </w:tcPr>
          <w:p w:rsidR="00D2499C" w:rsidRPr="00A03084" w:rsidRDefault="00D2499C" w:rsidP="00CA3682">
            <w:pPr>
              <w:rPr>
                <w:b/>
              </w:rPr>
            </w:pPr>
            <w:r w:rsidRPr="00A03084">
              <w:rPr>
                <w:b/>
              </w:rPr>
              <w:t>TEST YEAR ENDED 12/31/2019</w:t>
            </w:r>
          </w:p>
        </w:tc>
        <w:tc>
          <w:tcPr>
            <w:tcW w:w="3897" w:type="dxa"/>
            <w:gridSpan w:val="3"/>
            <w:tcBorders>
              <w:top w:val="nil"/>
              <w:bottom w:val="nil"/>
            </w:tcBorders>
          </w:tcPr>
          <w:p w:rsidR="00D2499C" w:rsidRPr="00A03084" w:rsidRDefault="00D2499C" w:rsidP="00CA3682">
            <w:pPr>
              <w:jc w:val="right"/>
              <w:rPr>
                <w:b/>
              </w:rPr>
            </w:pPr>
            <w:r w:rsidRPr="00A03084">
              <w:rPr>
                <w:b/>
              </w:rPr>
              <w:t>DOCKET NO. 20200169-WS</w:t>
            </w:r>
          </w:p>
        </w:tc>
        <w:tc>
          <w:tcPr>
            <w:tcW w:w="297" w:type="dxa"/>
            <w:tcBorders>
              <w:top w:val="nil"/>
              <w:bottom w:val="nil"/>
            </w:tcBorders>
          </w:tcPr>
          <w:p w:rsidR="00D2499C" w:rsidRPr="00A03084" w:rsidRDefault="00D2499C" w:rsidP="00CA3682">
            <w:pPr>
              <w:rPr>
                <w:b/>
              </w:rPr>
            </w:pPr>
          </w:p>
        </w:tc>
      </w:tr>
      <w:tr w:rsidR="00D2499C" w:rsidRPr="00A03084" w:rsidTr="00D43F67">
        <w:trPr>
          <w:jc w:val="center"/>
        </w:trPr>
        <w:tc>
          <w:tcPr>
            <w:tcW w:w="299" w:type="dxa"/>
            <w:tcBorders>
              <w:top w:val="nil"/>
              <w:bottom w:val="single" w:sz="4" w:space="0" w:color="000000"/>
            </w:tcBorders>
          </w:tcPr>
          <w:p w:rsidR="00D2499C" w:rsidRPr="00A03084" w:rsidRDefault="00D2499C" w:rsidP="00CA3682">
            <w:pPr>
              <w:rPr>
                <w:b/>
              </w:rPr>
            </w:pPr>
          </w:p>
        </w:tc>
        <w:tc>
          <w:tcPr>
            <w:tcW w:w="5209" w:type="dxa"/>
            <w:gridSpan w:val="2"/>
            <w:tcBorders>
              <w:top w:val="nil"/>
              <w:bottom w:val="single" w:sz="4" w:space="0" w:color="000000"/>
            </w:tcBorders>
          </w:tcPr>
          <w:p w:rsidR="00D2499C" w:rsidRPr="00A03084" w:rsidRDefault="00D2499C" w:rsidP="00CA3682">
            <w:pPr>
              <w:rPr>
                <w:b/>
              </w:rPr>
            </w:pPr>
            <w:r w:rsidRPr="00A03084">
              <w:rPr>
                <w:b/>
              </w:rPr>
              <w:t>ANALYSIS OF WATER O&amp;M EXPENSE</w:t>
            </w:r>
          </w:p>
        </w:tc>
        <w:tc>
          <w:tcPr>
            <w:tcW w:w="1348" w:type="dxa"/>
            <w:tcBorders>
              <w:top w:val="nil"/>
              <w:bottom w:val="single" w:sz="4" w:space="0" w:color="000000"/>
            </w:tcBorders>
          </w:tcPr>
          <w:p w:rsidR="00D2499C" w:rsidRPr="00A03084" w:rsidRDefault="00D2499C" w:rsidP="00CA3682">
            <w:pPr>
              <w:rPr>
                <w:b/>
              </w:rPr>
            </w:pPr>
          </w:p>
        </w:tc>
        <w:tc>
          <w:tcPr>
            <w:tcW w:w="1379" w:type="dxa"/>
            <w:tcBorders>
              <w:top w:val="nil"/>
              <w:bottom w:val="single" w:sz="4" w:space="0" w:color="000000"/>
            </w:tcBorders>
          </w:tcPr>
          <w:p w:rsidR="00D2499C" w:rsidRPr="00A03084" w:rsidRDefault="00D2499C" w:rsidP="00CA3682">
            <w:pPr>
              <w:rPr>
                <w:b/>
              </w:rPr>
            </w:pPr>
          </w:p>
        </w:tc>
        <w:tc>
          <w:tcPr>
            <w:tcW w:w="1170" w:type="dxa"/>
            <w:tcBorders>
              <w:top w:val="nil"/>
              <w:bottom w:val="single" w:sz="4" w:space="0" w:color="000000"/>
            </w:tcBorders>
          </w:tcPr>
          <w:p w:rsidR="00D2499C" w:rsidRPr="00A03084" w:rsidRDefault="00D2499C" w:rsidP="00CA3682">
            <w:pPr>
              <w:rPr>
                <w:b/>
              </w:rPr>
            </w:pPr>
          </w:p>
        </w:tc>
        <w:tc>
          <w:tcPr>
            <w:tcW w:w="297" w:type="dxa"/>
            <w:tcBorders>
              <w:top w:val="nil"/>
              <w:bottom w:val="single" w:sz="4" w:space="0" w:color="000000"/>
            </w:tcBorders>
          </w:tcPr>
          <w:p w:rsidR="00D2499C" w:rsidRPr="00A03084" w:rsidRDefault="00D2499C" w:rsidP="00CA3682">
            <w:pPr>
              <w:rPr>
                <w:b/>
              </w:rPr>
            </w:pPr>
          </w:p>
        </w:tc>
      </w:tr>
      <w:tr w:rsidR="00D2499C" w:rsidRPr="00A03084" w:rsidTr="00D43F67">
        <w:trPr>
          <w:jc w:val="center"/>
        </w:trPr>
        <w:tc>
          <w:tcPr>
            <w:tcW w:w="299" w:type="dxa"/>
            <w:tcBorders>
              <w:top w:val="single" w:sz="4" w:space="0" w:color="000000"/>
              <w:bottom w:val="nil"/>
            </w:tcBorders>
          </w:tcPr>
          <w:p w:rsidR="00D2499C" w:rsidRPr="00A03084" w:rsidRDefault="00D2499C" w:rsidP="00CA3682">
            <w:pPr>
              <w:rPr>
                <w:b/>
              </w:rPr>
            </w:pPr>
          </w:p>
        </w:tc>
        <w:tc>
          <w:tcPr>
            <w:tcW w:w="1069" w:type="dxa"/>
            <w:tcBorders>
              <w:top w:val="single" w:sz="4" w:space="0" w:color="000000"/>
              <w:bottom w:val="nil"/>
            </w:tcBorders>
          </w:tcPr>
          <w:p w:rsidR="00D2499C" w:rsidRPr="00A03084" w:rsidRDefault="00D2499C" w:rsidP="00CA3682">
            <w:pPr>
              <w:rPr>
                <w:b/>
              </w:rPr>
            </w:pPr>
          </w:p>
        </w:tc>
        <w:tc>
          <w:tcPr>
            <w:tcW w:w="4140" w:type="dxa"/>
            <w:tcBorders>
              <w:top w:val="single" w:sz="4" w:space="0" w:color="000000"/>
              <w:bottom w:val="nil"/>
            </w:tcBorders>
          </w:tcPr>
          <w:p w:rsidR="00D2499C" w:rsidRPr="00A03084" w:rsidRDefault="00D2499C" w:rsidP="00CA3682">
            <w:pPr>
              <w:rPr>
                <w:b/>
              </w:rPr>
            </w:pPr>
          </w:p>
        </w:tc>
        <w:tc>
          <w:tcPr>
            <w:tcW w:w="1348" w:type="dxa"/>
            <w:tcBorders>
              <w:top w:val="single" w:sz="4" w:space="0" w:color="000000"/>
              <w:bottom w:val="nil"/>
            </w:tcBorders>
          </w:tcPr>
          <w:p w:rsidR="00D2499C" w:rsidRPr="00A03084" w:rsidRDefault="00D2499C" w:rsidP="00CA3682">
            <w:pPr>
              <w:jc w:val="center"/>
              <w:rPr>
                <w:b/>
              </w:rPr>
            </w:pPr>
            <w:r w:rsidRPr="00A03084">
              <w:rPr>
                <w:b/>
              </w:rPr>
              <w:t>TOTAL</w:t>
            </w:r>
          </w:p>
        </w:tc>
        <w:tc>
          <w:tcPr>
            <w:tcW w:w="1379" w:type="dxa"/>
            <w:tcBorders>
              <w:top w:val="single" w:sz="4" w:space="0" w:color="000000"/>
              <w:bottom w:val="nil"/>
            </w:tcBorders>
          </w:tcPr>
          <w:p w:rsidR="00D2499C" w:rsidRPr="00A03084" w:rsidRDefault="00AF46A8" w:rsidP="00CA3682">
            <w:pPr>
              <w:jc w:val="center"/>
              <w:rPr>
                <w:b/>
              </w:rPr>
            </w:pPr>
            <w:r>
              <w:rPr>
                <w:b/>
              </w:rPr>
              <w:t>COMM.</w:t>
            </w:r>
          </w:p>
        </w:tc>
        <w:tc>
          <w:tcPr>
            <w:tcW w:w="1170" w:type="dxa"/>
            <w:tcBorders>
              <w:top w:val="single" w:sz="4" w:space="0" w:color="000000"/>
              <w:bottom w:val="nil"/>
            </w:tcBorders>
          </w:tcPr>
          <w:p w:rsidR="00D2499C" w:rsidRPr="00A03084" w:rsidRDefault="00D2499C" w:rsidP="00CA3682">
            <w:pPr>
              <w:jc w:val="center"/>
              <w:rPr>
                <w:b/>
              </w:rPr>
            </w:pPr>
            <w:r w:rsidRPr="00A03084">
              <w:rPr>
                <w:b/>
              </w:rPr>
              <w:t>TOTAL</w:t>
            </w:r>
          </w:p>
        </w:tc>
        <w:tc>
          <w:tcPr>
            <w:tcW w:w="297" w:type="dxa"/>
            <w:tcBorders>
              <w:top w:val="single" w:sz="4" w:space="0" w:color="000000"/>
              <w:bottom w:val="nil"/>
            </w:tcBorders>
          </w:tcPr>
          <w:p w:rsidR="00D2499C" w:rsidRPr="00A03084" w:rsidRDefault="00D2499C" w:rsidP="00CA3682">
            <w:pPr>
              <w:rPr>
                <w:b/>
              </w:rPr>
            </w:pPr>
          </w:p>
        </w:tc>
      </w:tr>
      <w:tr w:rsidR="00D2499C" w:rsidRPr="00A03084" w:rsidTr="00D43F67">
        <w:trPr>
          <w:jc w:val="center"/>
        </w:trPr>
        <w:tc>
          <w:tcPr>
            <w:tcW w:w="299" w:type="dxa"/>
            <w:tcBorders>
              <w:top w:val="nil"/>
              <w:bottom w:val="nil"/>
            </w:tcBorders>
          </w:tcPr>
          <w:p w:rsidR="00D2499C" w:rsidRPr="00A03084" w:rsidRDefault="00D2499C" w:rsidP="00CA3682">
            <w:pPr>
              <w:rPr>
                <w:b/>
              </w:rPr>
            </w:pPr>
          </w:p>
        </w:tc>
        <w:tc>
          <w:tcPr>
            <w:tcW w:w="1069" w:type="dxa"/>
            <w:tcBorders>
              <w:top w:val="nil"/>
              <w:bottom w:val="nil"/>
            </w:tcBorders>
          </w:tcPr>
          <w:p w:rsidR="00D2499C" w:rsidRPr="00A03084" w:rsidRDefault="00D2499C" w:rsidP="00CA3682">
            <w:pPr>
              <w:rPr>
                <w:b/>
              </w:rPr>
            </w:pPr>
          </w:p>
        </w:tc>
        <w:tc>
          <w:tcPr>
            <w:tcW w:w="4140" w:type="dxa"/>
            <w:tcBorders>
              <w:top w:val="nil"/>
              <w:bottom w:val="nil"/>
            </w:tcBorders>
          </w:tcPr>
          <w:p w:rsidR="00D2499C" w:rsidRPr="00A03084" w:rsidRDefault="00D2499C" w:rsidP="00CA3682">
            <w:pPr>
              <w:rPr>
                <w:b/>
              </w:rPr>
            </w:pPr>
          </w:p>
        </w:tc>
        <w:tc>
          <w:tcPr>
            <w:tcW w:w="1348" w:type="dxa"/>
            <w:tcBorders>
              <w:top w:val="nil"/>
              <w:bottom w:val="nil"/>
            </w:tcBorders>
          </w:tcPr>
          <w:p w:rsidR="00D2499C" w:rsidRPr="00A03084" w:rsidRDefault="00D2499C" w:rsidP="00CA3682">
            <w:pPr>
              <w:jc w:val="center"/>
              <w:rPr>
                <w:b/>
              </w:rPr>
            </w:pPr>
            <w:r w:rsidRPr="00A03084">
              <w:rPr>
                <w:b/>
              </w:rPr>
              <w:t>PER</w:t>
            </w:r>
          </w:p>
        </w:tc>
        <w:tc>
          <w:tcPr>
            <w:tcW w:w="1379" w:type="dxa"/>
            <w:tcBorders>
              <w:top w:val="nil"/>
              <w:bottom w:val="nil"/>
            </w:tcBorders>
          </w:tcPr>
          <w:p w:rsidR="00D2499C" w:rsidRPr="00A03084" w:rsidRDefault="00D2499C" w:rsidP="00CA3682">
            <w:pPr>
              <w:jc w:val="center"/>
              <w:rPr>
                <w:b/>
              </w:rPr>
            </w:pPr>
            <w:r w:rsidRPr="00A03084">
              <w:rPr>
                <w:b/>
              </w:rPr>
              <w:t>ADJUST-</w:t>
            </w:r>
          </w:p>
        </w:tc>
        <w:tc>
          <w:tcPr>
            <w:tcW w:w="1170" w:type="dxa"/>
            <w:tcBorders>
              <w:top w:val="nil"/>
              <w:bottom w:val="nil"/>
            </w:tcBorders>
          </w:tcPr>
          <w:p w:rsidR="00D2499C" w:rsidRPr="00A03084" w:rsidRDefault="00D2499C" w:rsidP="00CA3682">
            <w:pPr>
              <w:jc w:val="center"/>
              <w:rPr>
                <w:b/>
              </w:rPr>
            </w:pPr>
          </w:p>
        </w:tc>
        <w:tc>
          <w:tcPr>
            <w:tcW w:w="297" w:type="dxa"/>
            <w:tcBorders>
              <w:top w:val="nil"/>
              <w:bottom w:val="nil"/>
            </w:tcBorders>
          </w:tcPr>
          <w:p w:rsidR="00D2499C" w:rsidRPr="00A03084" w:rsidRDefault="00D2499C" w:rsidP="00CA3682">
            <w:pPr>
              <w:rPr>
                <w:b/>
              </w:rPr>
            </w:pPr>
          </w:p>
        </w:tc>
      </w:tr>
      <w:tr w:rsidR="00D2499C" w:rsidRPr="00A03084" w:rsidTr="00D43F67">
        <w:trPr>
          <w:jc w:val="center"/>
        </w:trPr>
        <w:tc>
          <w:tcPr>
            <w:tcW w:w="299" w:type="dxa"/>
            <w:tcBorders>
              <w:top w:val="nil"/>
              <w:bottom w:val="single" w:sz="4" w:space="0" w:color="000000"/>
            </w:tcBorders>
          </w:tcPr>
          <w:p w:rsidR="00D2499C" w:rsidRPr="00A03084" w:rsidRDefault="00D2499C" w:rsidP="00CA3682">
            <w:pPr>
              <w:rPr>
                <w:b/>
              </w:rPr>
            </w:pPr>
          </w:p>
        </w:tc>
        <w:tc>
          <w:tcPr>
            <w:tcW w:w="1069" w:type="dxa"/>
            <w:tcBorders>
              <w:top w:val="nil"/>
              <w:bottom w:val="single" w:sz="4" w:space="0" w:color="000000"/>
            </w:tcBorders>
          </w:tcPr>
          <w:p w:rsidR="00D2499C" w:rsidRPr="00A03084" w:rsidRDefault="00D2499C" w:rsidP="00CA3682">
            <w:pPr>
              <w:rPr>
                <w:b/>
              </w:rPr>
            </w:pPr>
            <w:r w:rsidRPr="00A03084">
              <w:rPr>
                <w:b/>
              </w:rPr>
              <w:t>ACCT. #</w:t>
            </w:r>
          </w:p>
        </w:tc>
        <w:tc>
          <w:tcPr>
            <w:tcW w:w="4140" w:type="dxa"/>
            <w:tcBorders>
              <w:top w:val="nil"/>
              <w:bottom w:val="single" w:sz="4" w:space="0" w:color="000000"/>
            </w:tcBorders>
          </w:tcPr>
          <w:p w:rsidR="00D2499C" w:rsidRPr="00A03084" w:rsidRDefault="00D2499C" w:rsidP="00CA3682">
            <w:pPr>
              <w:jc w:val="center"/>
              <w:rPr>
                <w:b/>
              </w:rPr>
            </w:pPr>
            <w:r w:rsidRPr="00A03084">
              <w:rPr>
                <w:b/>
              </w:rPr>
              <w:t>DESCRIPTION</w:t>
            </w:r>
          </w:p>
        </w:tc>
        <w:tc>
          <w:tcPr>
            <w:tcW w:w="1348" w:type="dxa"/>
            <w:tcBorders>
              <w:top w:val="nil"/>
              <w:bottom w:val="single" w:sz="4" w:space="0" w:color="000000"/>
            </w:tcBorders>
          </w:tcPr>
          <w:p w:rsidR="00D2499C" w:rsidRPr="00A03084" w:rsidRDefault="00D2499C" w:rsidP="00CA3682">
            <w:pPr>
              <w:jc w:val="center"/>
              <w:rPr>
                <w:b/>
              </w:rPr>
            </w:pPr>
            <w:r w:rsidRPr="00A03084">
              <w:rPr>
                <w:b/>
              </w:rPr>
              <w:t>UTILITY</w:t>
            </w:r>
          </w:p>
        </w:tc>
        <w:tc>
          <w:tcPr>
            <w:tcW w:w="1379" w:type="dxa"/>
            <w:tcBorders>
              <w:top w:val="nil"/>
              <w:bottom w:val="single" w:sz="4" w:space="0" w:color="000000"/>
            </w:tcBorders>
          </w:tcPr>
          <w:p w:rsidR="00D2499C" w:rsidRPr="00A03084" w:rsidRDefault="00D2499C" w:rsidP="00CA3682">
            <w:pPr>
              <w:jc w:val="center"/>
              <w:rPr>
                <w:b/>
              </w:rPr>
            </w:pPr>
            <w:r w:rsidRPr="00A03084">
              <w:rPr>
                <w:b/>
              </w:rPr>
              <w:t>MENT</w:t>
            </w:r>
          </w:p>
        </w:tc>
        <w:tc>
          <w:tcPr>
            <w:tcW w:w="1170" w:type="dxa"/>
            <w:tcBorders>
              <w:top w:val="nil"/>
              <w:bottom w:val="single" w:sz="4" w:space="0" w:color="000000"/>
            </w:tcBorders>
          </w:tcPr>
          <w:p w:rsidR="00D2499C" w:rsidRPr="00A03084" w:rsidRDefault="00D2499C" w:rsidP="00CA3682">
            <w:pPr>
              <w:jc w:val="center"/>
              <w:rPr>
                <w:b/>
              </w:rPr>
            </w:pPr>
          </w:p>
        </w:tc>
        <w:tc>
          <w:tcPr>
            <w:tcW w:w="297" w:type="dxa"/>
            <w:tcBorders>
              <w:top w:val="nil"/>
              <w:bottom w:val="single" w:sz="4" w:space="0" w:color="000000"/>
            </w:tcBorders>
          </w:tcPr>
          <w:p w:rsidR="00D2499C" w:rsidRPr="00A03084" w:rsidRDefault="00D2499C" w:rsidP="00CA3682">
            <w:pPr>
              <w:rPr>
                <w:b/>
              </w:rPr>
            </w:pPr>
          </w:p>
        </w:tc>
      </w:tr>
      <w:tr w:rsidR="00D2499C" w:rsidRPr="00A03084" w:rsidTr="00D43F67">
        <w:trPr>
          <w:jc w:val="center"/>
        </w:trPr>
        <w:tc>
          <w:tcPr>
            <w:tcW w:w="299" w:type="dxa"/>
            <w:tcBorders>
              <w:top w:val="single" w:sz="4" w:space="0" w:color="000000"/>
            </w:tcBorders>
          </w:tcPr>
          <w:p w:rsidR="00D2499C" w:rsidRPr="00A03084" w:rsidRDefault="00D2499C" w:rsidP="00CA3682"/>
        </w:tc>
        <w:tc>
          <w:tcPr>
            <w:tcW w:w="1069" w:type="dxa"/>
            <w:tcBorders>
              <w:top w:val="single" w:sz="4" w:space="0" w:color="000000"/>
            </w:tcBorders>
          </w:tcPr>
          <w:p w:rsidR="00D2499C" w:rsidRPr="00A03084" w:rsidRDefault="00D2499C" w:rsidP="00CA3682"/>
        </w:tc>
        <w:tc>
          <w:tcPr>
            <w:tcW w:w="4140" w:type="dxa"/>
            <w:tcBorders>
              <w:top w:val="single" w:sz="4" w:space="0" w:color="000000"/>
            </w:tcBorders>
          </w:tcPr>
          <w:p w:rsidR="00D2499C" w:rsidRPr="00A03084" w:rsidRDefault="00D2499C" w:rsidP="00CA3682"/>
        </w:tc>
        <w:tc>
          <w:tcPr>
            <w:tcW w:w="1348" w:type="dxa"/>
            <w:tcBorders>
              <w:top w:val="single" w:sz="4" w:space="0" w:color="000000"/>
            </w:tcBorders>
          </w:tcPr>
          <w:p w:rsidR="00D2499C" w:rsidRPr="00A03084" w:rsidRDefault="00D2499C" w:rsidP="00CA3682"/>
        </w:tc>
        <w:tc>
          <w:tcPr>
            <w:tcW w:w="1379" w:type="dxa"/>
            <w:tcBorders>
              <w:top w:val="single" w:sz="4" w:space="0" w:color="000000"/>
            </w:tcBorders>
          </w:tcPr>
          <w:p w:rsidR="00D2499C" w:rsidRPr="00A03084" w:rsidRDefault="00D2499C" w:rsidP="00CA3682"/>
        </w:tc>
        <w:tc>
          <w:tcPr>
            <w:tcW w:w="1170" w:type="dxa"/>
            <w:tcBorders>
              <w:top w:val="single" w:sz="4" w:space="0" w:color="000000"/>
            </w:tcBorders>
          </w:tcPr>
          <w:p w:rsidR="00D2499C" w:rsidRPr="00A03084" w:rsidRDefault="00D2499C" w:rsidP="00CA3682"/>
        </w:tc>
        <w:tc>
          <w:tcPr>
            <w:tcW w:w="297" w:type="dxa"/>
            <w:tcBorders>
              <w:top w:val="single" w:sz="4" w:space="0" w:color="000000"/>
            </w:tcBorders>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601</w:t>
            </w:r>
          </w:p>
        </w:tc>
        <w:tc>
          <w:tcPr>
            <w:tcW w:w="4140" w:type="dxa"/>
          </w:tcPr>
          <w:p w:rsidR="00D2499C" w:rsidRPr="00A03084" w:rsidRDefault="00D2499C" w:rsidP="00CA3682">
            <w:r w:rsidRPr="00A03084">
              <w:t>Salaries and Wages – Employees</w:t>
            </w:r>
          </w:p>
        </w:tc>
        <w:tc>
          <w:tcPr>
            <w:tcW w:w="1348" w:type="dxa"/>
          </w:tcPr>
          <w:p w:rsidR="00D2499C" w:rsidRPr="00A03084" w:rsidRDefault="00D2499C" w:rsidP="00CA3682">
            <w:pPr>
              <w:jc w:val="right"/>
            </w:pPr>
            <w:r w:rsidRPr="00A03084">
              <w:t>$21,682</w:t>
            </w:r>
          </w:p>
        </w:tc>
        <w:tc>
          <w:tcPr>
            <w:tcW w:w="1379" w:type="dxa"/>
          </w:tcPr>
          <w:p w:rsidR="00D2499C" w:rsidRPr="00A03084" w:rsidRDefault="00D2499C" w:rsidP="00CA3682">
            <w:pPr>
              <w:jc w:val="right"/>
            </w:pPr>
            <w:r w:rsidRPr="00A03084">
              <w:t>$4,443</w:t>
            </w:r>
          </w:p>
        </w:tc>
        <w:tc>
          <w:tcPr>
            <w:tcW w:w="1170" w:type="dxa"/>
          </w:tcPr>
          <w:p w:rsidR="00D2499C" w:rsidRPr="00A03084" w:rsidRDefault="00D2499C" w:rsidP="00CA3682">
            <w:pPr>
              <w:jc w:val="right"/>
            </w:pPr>
            <w:r w:rsidRPr="00A03084">
              <w:t>$26,125</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603</w:t>
            </w:r>
          </w:p>
        </w:tc>
        <w:tc>
          <w:tcPr>
            <w:tcW w:w="4140" w:type="dxa"/>
          </w:tcPr>
          <w:p w:rsidR="00D2499C" w:rsidRPr="00A03084" w:rsidRDefault="00D2499C" w:rsidP="00CA3682">
            <w:r w:rsidRPr="00A03084">
              <w:t>Salaries and Wages – Officers and Directors</w:t>
            </w:r>
          </w:p>
        </w:tc>
        <w:tc>
          <w:tcPr>
            <w:tcW w:w="1348" w:type="dxa"/>
          </w:tcPr>
          <w:p w:rsidR="00D2499C" w:rsidRPr="00A03084" w:rsidRDefault="00D2499C" w:rsidP="00CA3682">
            <w:pPr>
              <w:jc w:val="right"/>
            </w:pPr>
            <w:r w:rsidRPr="00A03084">
              <w:t>4,800</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4,800</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604</w:t>
            </w:r>
          </w:p>
        </w:tc>
        <w:tc>
          <w:tcPr>
            <w:tcW w:w="4140" w:type="dxa"/>
          </w:tcPr>
          <w:p w:rsidR="00D2499C" w:rsidRPr="00A03084" w:rsidRDefault="00D2499C" w:rsidP="00CA3682">
            <w:r w:rsidRPr="00A03084">
              <w:t>Employee Pensions and Benefits</w:t>
            </w:r>
          </w:p>
        </w:tc>
        <w:tc>
          <w:tcPr>
            <w:tcW w:w="1348" w:type="dxa"/>
          </w:tcPr>
          <w:p w:rsidR="00D2499C" w:rsidRPr="00A03084" w:rsidRDefault="00D2499C" w:rsidP="00CA3682">
            <w:pPr>
              <w:jc w:val="right"/>
            </w:pPr>
            <w:r w:rsidRPr="00A03084">
              <w:t>1,080</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1,080</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615</w:t>
            </w:r>
          </w:p>
        </w:tc>
        <w:tc>
          <w:tcPr>
            <w:tcW w:w="4140" w:type="dxa"/>
          </w:tcPr>
          <w:p w:rsidR="00D2499C" w:rsidRPr="00A03084" w:rsidRDefault="00D2499C" w:rsidP="00CA3682">
            <w:r w:rsidRPr="00A03084">
              <w:t>Purchased Power</w:t>
            </w:r>
          </w:p>
        </w:tc>
        <w:tc>
          <w:tcPr>
            <w:tcW w:w="1348" w:type="dxa"/>
          </w:tcPr>
          <w:p w:rsidR="00D2499C" w:rsidRPr="00A03084" w:rsidRDefault="00D2499C" w:rsidP="00CA3682">
            <w:pPr>
              <w:jc w:val="right"/>
            </w:pPr>
            <w:r w:rsidRPr="00A03084">
              <w:t>3,355</w:t>
            </w:r>
          </w:p>
        </w:tc>
        <w:tc>
          <w:tcPr>
            <w:tcW w:w="1379" w:type="dxa"/>
          </w:tcPr>
          <w:p w:rsidR="00D2499C" w:rsidRPr="00A03084" w:rsidRDefault="00D2499C" w:rsidP="00CA3682">
            <w:pPr>
              <w:jc w:val="right"/>
            </w:pPr>
            <w:r w:rsidRPr="00A03084">
              <w:t>152</w:t>
            </w:r>
          </w:p>
        </w:tc>
        <w:tc>
          <w:tcPr>
            <w:tcW w:w="1170" w:type="dxa"/>
          </w:tcPr>
          <w:p w:rsidR="00D2499C" w:rsidRPr="00A03084" w:rsidRDefault="00D2499C" w:rsidP="00CA3682">
            <w:pPr>
              <w:jc w:val="right"/>
            </w:pPr>
            <w:r w:rsidRPr="00A03084">
              <w:t>3,507</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618</w:t>
            </w:r>
          </w:p>
        </w:tc>
        <w:tc>
          <w:tcPr>
            <w:tcW w:w="4140" w:type="dxa"/>
          </w:tcPr>
          <w:p w:rsidR="00D2499C" w:rsidRPr="00A03084" w:rsidRDefault="00D2499C" w:rsidP="00CA3682">
            <w:r w:rsidRPr="00A03084">
              <w:t>Chemicals</w:t>
            </w:r>
          </w:p>
        </w:tc>
        <w:tc>
          <w:tcPr>
            <w:tcW w:w="1348" w:type="dxa"/>
          </w:tcPr>
          <w:p w:rsidR="00D2499C" w:rsidRPr="00A03084" w:rsidRDefault="00D2499C" w:rsidP="00CA3682">
            <w:pPr>
              <w:jc w:val="right"/>
            </w:pPr>
            <w:r w:rsidRPr="00A03084">
              <w:t>3,892</w:t>
            </w:r>
          </w:p>
        </w:tc>
        <w:tc>
          <w:tcPr>
            <w:tcW w:w="1379" w:type="dxa"/>
          </w:tcPr>
          <w:p w:rsidR="00D2499C" w:rsidRPr="00A03084" w:rsidRDefault="00D2499C" w:rsidP="00CA3682">
            <w:pPr>
              <w:jc w:val="right"/>
            </w:pPr>
            <w:r w:rsidRPr="00A03084">
              <w:t>(161)</w:t>
            </w:r>
          </w:p>
        </w:tc>
        <w:tc>
          <w:tcPr>
            <w:tcW w:w="1170" w:type="dxa"/>
          </w:tcPr>
          <w:p w:rsidR="00D2499C" w:rsidRPr="00A03084" w:rsidRDefault="00D2499C" w:rsidP="00CA3682">
            <w:pPr>
              <w:jc w:val="right"/>
            </w:pPr>
            <w:r w:rsidRPr="00A03084">
              <w:t>3,731</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620</w:t>
            </w:r>
          </w:p>
        </w:tc>
        <w:tc>
          <w:tcPr>
            <w:tcW w:w="4140" w:type="dxa"/>
          </w:tcPr>
          <w:p w:rsidR="00D2499C" w:rsidRPr="00A03084" w:rsidRDefault="00D2499C" w:rsidP="00CA3682">
            <w:r w:rsidRPr="00A03084">
              <w:t>Materials and Supplies</w:t>
            </w:r>
          </w:p>
        </w:tc>
        <w:tc>
          <w:tcPr>
            <w:tcW w:w="1348" w:type="dxa"/>
          </w:tcPr>
          <w:p w:rsidR="00D2499C" w:rsidRPr="00A03084" w:rsidRDefault="00D2499C" w:rsidP="00CA3682">
            <w:pPr>
              <w:jc w:val="right"/>
            </w:pPr>
            <w:r w:rsidRPr="00A03084">
              <w:t>5,794</w:t>
            </w:r>
          </w:p>
        </w:tc>
        <w:tc>
          <w:tcPr>
            <w:tcW w:w="1379" w:type="dxa"/>
          </w:tcPr>
          <w:p w:rsidR="00D2499C" w:rsidRPr="00A03084" w:rsidRDefault="00D2499C" w:rsidP="00CA3682">
            <w:pPr>
              <w:jc w:val="right"/>
            </w:pPr>
            <w:r w:rsidRPr="00A03084">
              <w:t>(3,480)</w:t>
            </w:r>
          </w:p>
        </w:tc>
        <w:tc>
          <w:tcPr>
            <w:tcW w:w="1170" w:type="dxa"/>
          </w:tcPr>
          <w:p w:rsidR="00D2499C" w:rsidRPr="00A03084" w:rsidRDefault="00D2499C" w:rsidP="00CA3682">
            <w:pPr>
              <w:jc w:val="right"/>
            </w:pPr>
            <w:r w:rsidRPr="00A03084">
              <w:t>2,314</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631</w:t>
            </w:r>
          </w:p>
        </w:tc>
        <w:tc>
          <w:tcPr>
            <w:tcW w:w="4140" w:type="dxa"/>
          </w:tcPr>
          <w:p w:rsidR="00D2499C" w:rsidRPr="00A03084" w:rsidRDefault="00D2499C" w:rsidP="00CA3682">
            <w:r w:rsidRPr="00A03084">
              <w:t>Contractual Services – Professional</w:t>
            </w:r>
          </w:p>
        </w:tc>
        <w:tc>
          <w:tcPr>
            <w:tcW w:w="1348" w:type="dxa"/>
          </w:tcPr>
          <w:p w:rsidR="00D2499C" w:rsidRPr="00A03084" w:rsidRDefault="00D2499C" w:rsidP="00CA3682">
            <w:pPr>
              <w:jc w:val="right"/>
            </w:pPr>
            <w:r w:rsidRPr="00A03084">
              <w:t>1,256</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1,256</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635</w:t>
            </w:r>
          </w:p>
        </w:tc>
        <w:tc>
          <w:tcPr>
            <w:tcW w:w="4140" w:type="dxa"/>
          </w:tcPr>
          <w:p w:rsidR="00D2499C" w:rsidRPr="00A03084" w:rsidRDefault="00D2499C" w:rsidP="00CA3682">
            <w:r w:rsidRPr="00A03084">
              <w:t>Contractual Services – Testing</w:t>
            </w:r>
          </w:p>
        </w:tc>
        <w:tc>
          <w:tcPr>
            <w:tcW w:w="1348" w:type="dxa"/>
          </w:tcPr>
          <w:p w:rsidR="00D2499C" w:rsidRPr="00A03084" w:rsidRDefault="00D2499C" w:rsidP="00CA3682">
            <w:pPr>
              <w:jc w:val="right"/>
            </w:pPr>
            <w:r w:rsidRPr="00A03084">
              <w:t>3,493</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3,493</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363</w:t>
            </w:r>
          </w:p>
        </w:tc>
        <w:tc>
          <w:tcPr>
            <w:tcW w:w="4140" w:type="dxa"/>
          </w:tcPr>
          <w:p w:rsidR="00D2499C" w:rsidRPr="00A03084" w:rsidRDefault="00D2499C" w:rsidP="00CA3682">
            <w:r w:rsidRPr="00A03084">
              <w:t>Contractual Services – Other</w:t>
            </w:r>
          </w:p>
        </w:tc>
        <w:tc>
          <w:tcPr>
            <w:tcW w:w="1348" w:type="dxa"/>
          </w:tcPr>
          <w:p w:rsidR="00D2499C" w:rsidRPr="00A03084" w:rsidRDefault="00D2499C" w:rsidP="00CA3682">
            <w:pPr>
              <w:jc w:val="right"/>
            </w:pPr>
            <w:r w:rsidRPr="00A03084">
              <w:t>6,511</w:t>
            </w:r>
          </w:p>
        </w:tc>
        <w:tc>
          <w:tcPr>
            <w:tcW w:w="1379" w:type="dxa"/>
          </w:tcPr>
          <w:p w:rsidR="00D2499C" w:rsidRPr="00A03084" w:rsidRDefault="00D2499C" w:rsidP="00CA3682">
            <w:pPr>
              <w:jc w:val="right"/>
            </w:pPr>
            <w:r w:rsidRPr="00A03084">
              <w:t>281</w:t>
            </w:r>
          </w:p>
        </w:tc>
        <w:tc>
          <w:tcPr>
            <w:tcW w:w="1170" w:type="dxa"/>
          </w:tcPr>
          <w:p w:rsidR="00D2499C" w:rsidRPr="00A03084" w:rsidRDefault="00D2499C" w:rsidP="00CA3682">
            <w:pPr>
              <w:jc w:val="right"/>
            </w:pPr>
            <w:r w:rsidRPr="00A03084">
              <w:t>6,791</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640</w:t>
            </w:r>
          </w:p>
        </w:tc>
        <w:tc>
          <w:tcPr>
            <w:tcW w:w="4140" w:type="dxa"/>
          </w:tcPr>
          <w:p w:rsidR="00D2499C" w:rsidRPr="00A03084" w:rsidRDefault="00D2499C" w:rsidP="00CA3682">
            <w:r w:rsidRPr="00A03084">
              <w:t>Rents</w:t>
            </w:r>
          </w:p>
        </w:tc>
        <w:tc>
          <w:tcPr>
            <w:tcW w:w="1348" w:type="dxa"/>
          </w:tcPr>
          <w:p w:rsidR="00D2499C" w:rsidRPr="00A03084" w:rsidRDefault="00D2499C" w:rsidP="00CA3682">
            <w:pPr>
              <w:jc w:val="right"/>
            </w:pPr>
            <w:r w:rsidRPr="00A03084">
              <w:t>1,944</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1,944</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650</w:t>
            </w:r>
          </w:p>
        </w:tc>
        <w:tc>
          <w:tcPr>
            <w:tcW w:w="4140" w:type="dxa"/>
          </w:tcPr>
          <w:p w:rsidR="00D2499C" w:rsidRPr="00A03084" w:rsidRDefault="00D2499C" w:rsidP="00CA3682">
            <w:r w:rsidRPr="00A03084">
              <w:t>Transportation Expense</w:t>
            </w:r>
          </w:p>
        </w:tc>
        <w:tc>
          <w:tcPr>
            <w:tcW w:w="1348" w:type="dxa"/>
          </w:tcPr>
          <w:p w:rsidR="00D2499C" w:rsidRPr="00A03084" w:rsidRDefault="00D2499C" w:rsidP="00CA3682">
            <w:pPr>
              <w:jc w:val="right"/>
            </w:pPr>
            <w:r w:rsidRPr="00A03084">
              <w:t>2,313</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2,313</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655</w:t>
            </w:r>
          </w:p>
        </w:tc>
        <w:tc>
          <w:tcPr>
            <w:tcW w:w="4140" w:type="dxa"/>
          </w:tcPr>
          <w:p w:rsidR="00D2499C" w:rsidRPr="00A03084" w:rsidRDefault="00D2499C" w:rsidP="00CA3682">
            <w:r w:rsidRPr="00A03084">
              <w:t>Insurance Expense</w:t>
            </w:r>
          </w:p>
        </w:tc>
        <w:tc>
          <w:tcPr>
            <w:tcW w:w="1348" w:type="dxa"/>
          </w:tcPr>
          <w:p w:rsidR="00D2499C" w:rsidRPr="00A03084" w:rsidRDefault="00D2499C" w:rsidP="00CA3682">
            <w:pPr>
              <w:jc w:val="right"/>
            </w:pPr>
            <w:r w:rsidRPr="00A03084">
              <w:t>3,082</w:t>
            </w:r>
          </w:p>
        </w:tc>
        <w:tc>
          <w:tcPr>
            <w:tcW w:w="1379" w:type="dxa"/>
          </w:tcPr>
          <w:p w:rsidR="00D2499C" w:rsidRPr="00A03084" w:rsidRDefault="00D2499C" w:rsidP="00CA3682">
            <w:pPr>
              <w:jc w:val="right"/>
            </w:pPr>
            <w:r w:rsidRPr="00A03084">
              <w:t>389</w:t>
            </w:r>
          </w:p>
        </w:tc>
        <w:tc>
          <w:tcPr>
            <w:tcW w:w="1170" w:type="dxa"/>
          </w:tcPr>
          <w:p w:rsidR="00D2499C" w:rsidRPr="00A03084" w:rsidRDefault="00D2499C" w:rsidP="00CA3682">
            <w:pPr>
              <w:jc w:val="right"/>
            </w:pPr>
            <w:r w:rsidRPr="00A03084">
              <w:t>3,471</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665</w:t>
            </w:r>
          </w:p>
        </w:tc>
        <w:tc>
          <w:tcPr>
            <w:tcW w:w="4140" w:type="dxa"/>
          </w:tcPr>
          <w:p w:rsidR="00D2499C" w:rsidRPr="00A03084" w:rsidRDefault="00D2499C" w:rsidP="00CA3682">
            <w:r w:rsidRPr="00A03084">
              <w:t>Regulatory Commission Expense</w:t>
            </w:r>
          </w:p>
        </w:tc>
        <w:tc>
          <w:tcPr>
            <w:tcW w:w="1348" w:type="dxa"/>
          </w:tcPr>
          <w:p w:rsidR="00D2499C" w:rsidRPr="00A03084" w:rsidRDefault="00D2499C" w:rsidP="00CA3682">
            <w:pPr>
              <w:jc w:val="right"/>
            </w:pPr>
            <w:r w:rsidRPr="00A03084">
              <w:t>843</w:t>
            </w:r>
          </w:p>
        </w:tc>
        <w:tc>
          <w:tcPr>
            <w:tcW w:w="1379" w:type="dxa"/>
          </w:tcPr>
          <w:p w:rsidR="00D2499C" w:rsidRPr="00A03084" w:rsidRDefault="00D2499C" w:rsidP="00CA3682">
            <w:pPr>
              <w:jc w:val="right"/>
            </w:pPr>
            <w:r w:rsidRPr="00A03084">
              <w:t>377</w:t>
            </w:r>
          </w:p>
        </w:tc>
        <w:tc>
          <w:tcPr>
            <w:tcW w:w="1170" w:type="dxa"/>
          </w:tcPr>
          <w:p w:rsidR="00D2499C" w:rsidRPr="00A03084" w:rsidRDefault="00D2499C" w:rsidP="00CA3682">
            <w:pPr>
              <w:jc w:val="right"/>
            </w:pPr>
            <w:r w:rsidRPr="00A03084">
              <w:t>1,220</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670</w:t>
            </w:r>
          </w:p>
        </w:tc>
        <w:tc>
          <w:tcPr>
            <w:tcW w:w="4140" w:type="dxa"/>
          </w:tcPr>
          <w:p w:rsidR="00D2499C" w:rsidRPr="00A03084" w:rsidRDefault="00D2499C" w:rsidP="00CA3682">
            <w:r w:rsidRPr="00A03084">
              <w:t>Bad Debt Expense</w:t>
            </w:r>
          </w:p>
        </w:tc>
        <w:tc>
          <w:tcPr>
            <w:tcW w:w="1348" w:type="dxa"/>
          </w:tcPr>
          <w:p w:rsidR="00D2499C" w:rsidRPr="00A03084" w:rsidRDefault="00D2499C" w:rsidP="00CA3682">
            <w:pPr>
              <w:jc w:val="right"/>
            </w:pPr>
            <w:r w:rsidRPr="00A03084">
              <w:t>391</w:t>
            </w:r>
          </w:p>
        </w:tc>
        <w:tc>
          <w:tcPr>
            <w:tcW w:w="1379" w:type="dxa"/>
          </w:tcPr>
          <w:p w:rsidR="00D2499C" w:rsidRPr="00A03084" w:rsidRDefault="00D2499C" w:rsidP="00CA3682">
            <w:pPr>
              <w:jc w:val="right"/>
            </w:pPr>
            <w:r w:rsidRPr="00A03084">
              <w:t>(297)</w:t>
            </w:r>
          </w:p>
        </w:tc>
        <w:tc>
          <w:tcPr>
            <w:tcW w:w="1170" w:type="dxa"/>
          </w:tcPr>
          <w:p w:rsidR="00D2499C" w:rsidRPr="00A03084" w:rsidRDefault="00D2499C" w:rsidP="00CA3682">
            <w:pPr>
              <w:jc w:val="right"/>
            </w:pPr>
            <w:r w:rsidRPr="00A03084">
              <w:t>94</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675</w:t>
            </w:r>
          </w:p>
        </w:tc>
        <w:tc>
          <w:tcPr>
            <w:tcW w:w="4140" w:type="dxa"/>
          </w:tcPr>
          <w:p w:rsidR="00D2499C" w:rsidRPr="00A03084" w:rsidRDefault="00D2499C" w:rsidP="00CA3682">
            <w:r w:rsidRPr="00A03084">
              <w:t>Miscellaneous Expense</w:t>
            </w:r>
          </w:p>
        </w:tc>
        <w:tc>
          <w:tcPr>
            <w:tcW w:w="1348" w:type="dxa"/>
          </w:tcPr>
          <w:p w:rsidR="00D2499C" w:rsidRPr="00A03084" w:rsidRDefault="00D2499C" w:rsidP="00CA3682">
            <w:pPr>
              <w:jc w:val="right"/>
              <w:rPr>
                <w:u w:val="single"/>
              </w:rPr>
            </w:pPr>
            <w:r w:rsidRPr="00A03084">
              <w:rPr>
                <w:u w:val="single"/>
              </w:rPr>
              <w:t>3,935</w:t>
            </w:r>
          </w:p>
        </w:tc>
        <w:tc>
          <w:tcPr>
            <w:tcW w:w="1379" w:type="dxa"/>
          </w:tcPr>
          <w:p w:rsidR="00D2499C" w:rsidRPr="00A03084" w:rsidRDefault="00D2499C" w:rsidP="00CA3682">
            <w:pPr>
              <w:jc w:val="right"/>
              <w:rPr>
                <w:u w:val="single"/>
              </w:rPr>
            </w:pPr>
            <w:r w:rsidRPr="00A03084">
              <w:rPr>
                <w:u w:val="single"/>
              </w:rPr>
              <w:t>0</w:t>
            </w:r>
          </w:p>
        </w:tc>
        <w:tc>
          <w:tcPr>
            <w:tcW w:w="1170" w:type="dxa"/>
          </w:tcPr>
          <w:p w:rsidR="00D2499C" w:rsidRPr="00A03084" w:rsidRDefault="00D2499C" w:rsidP="00CA3682">
            <w:pPr>
              <w:jc w:val="right"/>
              <w:rPr>
                <w:u w:val="single"/>
              </w:rPr>
            </w:pPr>
            <w:r w:rsidRPr="00A03084">
              <w:rPr>
                <w:u w:val="single"/>
              </w:rPr>
              <w:t>3,935</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tc>
        <w:tc>
          <w:tcPr>
            <w:tcW w:w="4140" w:type="dxa"/>
          </w:tcPr>
          <w:p w:rsidR="00D2499C" w:rsidRPr="00A03084" w:rsidRDefault="00D2499C" w:rsidP="00CA3682"/>
        </w:tc>
        <w:tc>
          <w:tcPr>
            <w:tcW w:w="1348" w:type="dxa"/>
          </w:tcPr>
          <w:p w:rsidR="00D2499C" w:rsidRPr="00A03084" w:rsidRDefault="00D2499C" w:rsidP="00CA3682">
            <w:pPr>
              <w:jc w:val="right"/>
            </w:pPr>
          </w:p>
        </w:tc>
        <w:tc>
          <w:tcPr>
            <w:tcW w:w="1379" w:type="dxa"/>
          </w:tcPr>
          <w:p w:rsidR="00D2499C" w:rsidRPr="00A03084" w:rsidRDefault="00D2499C" w:rsidP="00CA3682">
            <w:pPr>
              <w:jc w:val="right"/>
            </w:pPr>
          </w:p>
        </w:tc>
        <w:tc>
          <w:tcPr>
            <w:tcW w:w="1170" w:type="dxa"/>
          </w:tcPr>
          <w:p w:rsidR="00D2499C" w:rsidRPr="00A03084" w:rsidRDefault="00D2499C" w:rsidP="00CA3682">
            <w:pPr>
              <w:jc w:val="right"/>
            </w:pP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tc>
        <w:tc>
          <w:tcPr>
            <w:tcW w:w="4140" w:type="dxa"/>
          </w:tcPr>
          <w:p w:rsidR="00D2499C" w:rsidRPr="00A03084" w:rsidRDefault="00D2499C" w:rsidP="00CA3682">
            <w:r w:rsidRPr="00A03084">
              <w:t>Total O&amp;M Expense</w:t>
            </w:r>
          </w:p>
        </w:tc>
        <w:tc>
          <w:tcPr>
            <w:tcW w:w="1348" w:type="dxa"/>
          </w:tcPr>
          <w:p w:rsidR="00D2499C" w:rsidRPr="00A03084" w:rsidRDefault="00D2499C" w:rsidP="00CA3682">
            <w:pPr>
              <w:jc w:val="right"/>
              <w:rPr>
                <w:u w:val="double"/>
              </w:rPr>
            </w:pPr>
            <w:r w:rsidRPr="00A03084">
              <w:rPr>
                <w:u w:val="double"/>
              </w:rPr>
              <w:t>$64,371</w:t>
            </w:r>
          </w:p>
        </w:tc>
        <w:tc>
          <w:tcPr>
            <w:tcW w:w="1379" w:type="dxa"/>
          </w:tcPr>
          <w:p w:rsidR="00D2499C" w:rsidRPr="00A03084" w:rsidRDefault="00D2499C" w:rsidP="00CA3682">
            <w:pPr>
              <w:jc w:val="right"/>
              <w:rPr>
                <w:u w:val="double"/>
              </w:rPr>
            </w:pPr>
            <w:r w:rsidRPr="00A03084">
              <w:rPr>
                <w:u w:val="double"/>
              </w:rPr>
              <w:t>$1,703</w:t>
            </w:r>
          </w:p>
        </w:tc>
        <w:tc>
          <w:tcPr>
            <w:tcW w:w="1170" w:type="dxa"/>
          </w:tcPr>
          <w:p w:rsidR="00D2499C" w:rsidRPr="00A03084" w:rsidRDefault="00D2499C" w:rsidP="00CA3682">
            <w:pPr>
              <w:jc w:val="right"/>
              <w:rPr>
                <w:u w:val="double"/>
              </w:rPr>
            </w:pPr>
            <w:r w:rsidRPr="00A03084">
              <w:rPr>
                <w:u w:val="double"/>
              </w:rPr>
              <w:t>$66,073</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tc>
        <w:tc>
          <w:tcPr>
            <w:tcW w:w="4140" w:type="dxa"/>
          </w:tcPr>
          <w:p w:rsidR="00D2499C" w:rsidRPr="00A03084" w:rsidRDefault="00D2499C" w:rsidP="00CA3682"/>
        </w:tc>
        <w:tc>
          <w:tcPr>
            <w:tcW w:w="1348" w:type="dxa"/>
          </w:tcPr>
          <w:p w:rsidR="00D2499C" w:rsidRPr="00A03084" w:rsidRDefault="00D2499C" w:rsidP="00CA3682">
            <w:pPr>
              <w:jc w:val="right"/>
            </w:pPr>
          </w:p>
        </w:tc>
        <w:tc>
          <w:tcPr>
            <w:tcW w:w="1379" w:type="dxa"/>
          </w:tcPr>
          <w:p w:rsidR="00D2499C" w:rsidRPr="00A03084" w:rsidRDefault="00D2499C" w:rsidP="00CA3682">
            <w:pPr>
              <w:jc w:val="right"/>
            </w:pPr>
          </w:p>
        </w:tc>
        <w:tc>
          <w:tcPr>
            <w:tcW w:w="1170" w:type="dxa"/>
          </w:tcPr>
          <w:p w:rsidR="00D2499C" w:rsidRPr="00A03084" w:rsidRDefault="00D2499C" w:rsidP="00CA3682">
            <w:pPr>
              <w:jc w:val="right"/>
            </w:pP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tc>
        <w:tc>
          <w:tcPr>
            <w:tcW w:w="4140" w:type="dxa"/>
          </w:tcPr>
          <w:p w:rsidR="00D2499C" w:rsidRPr="00A03084" w:rsidRDefault="00D2499C" w:rsidP="00CA3682">
            <w:r w:rsidRPr="00A03084">
              <w:t xml:space="preserve">Working Capital is 1/8 O&amp;M Less </w:t>
            </w:r>
            <w:r w:rsidRPr="00D43F67">
              <w:t>RCE</w:t>
            </w:r>
          </w:p>
        </w:tc>
        <w:tc>
          <w:tcPr>
            <w:tcW w:w="1348" w:type="dxa"/>
          </w:tcPr>
          <w:p w:rsidR="00D2499C" w:rsidRPr="00A03084" w:rsidRDefault="00D2499C" w:rsidP="00CA3682">
            <w:pPr>
              <w:jc w:val="right"/>
            </w:pPr>
          </w:p>
        </w:tc>
        <w:tc>
          <w:tcPr>
            <w:tcW w:w="1379" w:type="dxa"/>
          </w:tcPr>
          <w:p w:rsidR="00D2499C" w:rsidRPr="00A03084" w:rsidRDefault="00D2499C" w:rsidP="00CA3682">
            <w:pPr>
              <w:jc w:val="right"/>
            </w:pPr>
          </w:p>
        </w:tc>
        <w:tc>
          <w:tcPr>
            <w:tcW w:w="1170" w:type="dxa"/>
          </w:tcPr>
          <w:p w:rsidR="00D2499C" w:rsidRPr="00A03084" w:rsidRDefault="00D2499C" w:rsidP="00CA3682">
            <w:pPr>
              <w:jc w:val="right"/>
            </w:pPr>
            <w:r w:rsidRPr="00A03084">
              <w:t>$8,212</w:t>
            </w:r>
          </w:p>
        </w:tc>
        <w:tc>
          <w:tcPr>
            <w:tcW w:w="297" w:type="dxa"/>
          </w:tcPr>
          <w:p w:rsidR="00D2499C" w:rsidRPr="00A03084" w:rsidRDefault="00D2499C" w:rsidP="00CA3682"/>
        </w:tc>
      </w:tr>
      <w:tr w:rsidR="00D2499C" w:rsidRPr="00A03084" w:rsidTr="00D43F67">
        <w:trPr>
          <w:jc w:val="center"/>
        </w:trPr>
        <w:tc>
          <w:tcPr>
            <w:tcW w:w="299" w:type="dxa"/>
          </w:tcPr>
          <w:p w:rsidR="00D2499C" w:rsidRPr="00A03084" w:rsidRDefault="00D2499C" w:rsidP="00CA3682"/>
        </w:tc>
        <w:tc>
          <w:tcPr>
            <w:tcW w:w="1069" w:type="dxa"/>
          </w:tcPr>
          <w:p w:rsidR="00D2499C" w:rsidRPr="00A03084" w:rsidRDefault="00D2499C" w:rsidP="00CA3682"/>
        </w:tc>
        <w:tc>
          <w:tcPr>
            <w:tcW w:w="4140" w:type="dxa"/>
          </w:tcPr>
          <w:p w:rsidR="00D2499C" w:rsidRPr="00A03084" w:rsidRDefault="00D2499C" w:rsidP="00CA3682"/>
        </w:tc>
        <w:tc>
          <w:tcPr>
            <w:tcW w:w="1348" w:type="dxa"/>
          </w:tcPr>
          <w:p w:rsidR="00D2499C" w:rsidRPr="00A03084" w:rsidRDefault="00D2499C" w:rsidP="00CA3682"/>
        </w:tc>
        <w:tc>
          <w:tcPr>
            <w:tcW w:w="1379" w:type="dxa"/>
          </w:tcPr>
          <w:p w:rsidR="00D2499C" w:rsidRPr="00A03084" w:rsidRDefault="00D2499C" w:rsidP="00CA3682"/>
        </w:tc>
        <w:tc>
          <w:tcPr>
            <w:tcW w:w="1170" w:type="dxa"/>
          </w:tcPr>
          <w:p w:rsidR="00D2499C" w:rsidRPr="00A03084" w:rsidRDefault="00D2499C" w:rsidP="00CA3682"/>
        </w:tc>
        <w:tc>
          <w:tcPr>
            <w:tcW w:w="297" w:type="dxa"/>
          </w:tcPr>
          <w:p w:rsidR="00D2499C" w:rsidRPr="00A03084" w:rsidRDefault="00D2499C" w:rsidP="00CA3682"/>
        </w:tc>
      </w:tr>
    </w:tbl>
    <w:p w:rsidR="00D2499C" w:rsidRPr="00A03084" w:rsidRDefault="00D2499C" w:rsidP="001100E5">
      <w:pPr>
        <w:pStyle w:val="OrderBody"/>
      </w:pPr>
    </w:p>
    <w:p w:rsidR="00D2499C" w:rsidRPr="00A03084" w:rsidRDefault="00D2499C" w:rsidP="001100E5">
      <w:pPr>
        <w:pStyle w:val="OrderBody"/>
        <w:sectPr w:rsidR="00D2499C" w:rsidRPr="00A03084" w:rsidSect="00595D23">
          <w:headerReference w:type="first" r:id="rId17"/>
          <w:pgSz w:w="12240" w:h="15840" w:code="1"/>
          <w:pgMar w:top="1440" w:right="1440" w:bottom="1440" w:left="1440" w:header="720" w:footer="720" w:gutter="0"/>
          <w:cols w:space="720"/>
          <w:titlePg/>
          <w:docGrid w:linePitch="360"/>
        </w:sectPr>
      </w:pPr>
    </w:p>
    <w:tbl>
      <w:tblPr>
        <w:tblW w:w="957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9"/>
        <w:gridCol w:w="1069"/>
        <w:gridCol w:w="4014"/>
        <w:gridCol w:w="1348"/>
        <w:gridCol w:w="1379"/>
        <w:gridCol w:w="1170"/>
        <w:gridCol w:w="297"/>
      </w:tblGrid>
      <w:tr w:rsidR="00D2499C" w:rsidRPr="00A03084" w:rsidTr="00CA3682">
        <w:trPr>
          <w:jc w:val="center"/>
        </w:trPr>
        <w:tc>
          <w:tcPr>
            <w:tcW w:w="299" w:type="dxa"/>
            <w:tcBorders>
              <w:top w:val="single" w:sz="4" w:space="0" w:color="000000"/>
              <w:bottom w:val="nil"/>
            </w:tcBorders>
          </w:tcPr>
          <w:p w:rsidR="00D2499C" w:rsidRPr="00A03084" w:rsidRDefault="00D2499C" w:rsidP="00CA3682">
            <w:pPr>
              <w:rPr>
                <w:b/>
              </w:rPr>
            </w:pPr>
          </w:p>
        </w:tc>
        <w:tc>
          <w:tcPr>
            <w:tcW w:w="5083" w:type="dxa"/>
            <w:gridSpan w:val="2"/>
            <w:tcBorders>
              <w:top w:val="single" w:sz="4" w:space="0" w:color="000000"/>
              <w:bottom w:val="nil"/>
            </w:tcBorders>
          </w:tcPr>
          <w:p w:rsidR="00D2499C" w:rsidRPr="00A03084" w:rsidRDefault="00D2499C" w:rsidP="00CA3682">
            <w:pPr>
              <w:rPr>
                <w:b/>
              </w:rPr>
            </w:pPr>
            <w:r w:rsidRPr="00A03084">
              <w:rPr>
                <w:b/>
              </w:rPr>
              <w:t>LAKE YALE UTILITIES, LLC.</w:t>
            </w:r>
          </w:p>
        </w:tc>
        <w:tc>
          <w:tcPr>
            <w:tcW w:w="3897" w:type="dxa"/>
            <w:gridSpan w:val="3"/>
            <w:tcBorders>
              <w:top w:val="single" w:sz="4" w:space="0" w:color="000000"/>
              <w:bottom w:val="nil"/>
            </w:tcBorders>
          </w:tcPr>
          <w:p w:rsidR="00D2499C" w:rsidRPr="00A03084" w:rsidRDefault="00D2499C" w:rsidP="00CA3682">
            <w:pPr>
              <w:jc w:val="right"/>
              <w:rPr>
                <w:b/>
              </w:rPr>
            </w:pPr>
            <w:r w:rsidRPr="00A03084">
              <w:rPr>
                <w:b/>
              </w:rPr>
              <w:t>SCHEDULE NO. 3-E</w:t>
            </w:r>
          </w:p>
        </w:tc>
        <w:tc>
          <w:tcPr>
            <w:tcW w:w="297" w:type="dxa"/>
            <w:tcBorders>
              <w:top w:val="single" w:sz="4" w:space="0" w:color="000000"/>
              <w:bottom w:val="nil"/>
            </w:tcBorders>
          </w:tcPr>
          <w:p w:rsidR="00D2499C" w:rsidRPr="00A03084" w:rsidRDefault="00D2499C" w:rsidP="00CA3682">
            <w:pPr>
              <w:rPr>
                <w:b/>
              </w:rPr>
            </w:pPr>
          </w:p>
        </w:tc>
      </w:tr>
      <w:tr w:rsidR="00D2499C" w:rsidRPr="00A03084" w:rsidTr="00CA3682">
        <w:trPr>
          <w:jc w:val="center"/>
        </w:trPr>
        <w:tc>
          <w:tcPr>
            <w:tcW w:w="299" w:type="dxa"/>
            <w:tcBorders>
              <w:top w:val="nil"/>
              <w:bottom w:val="nil"/>
            </w:tcBorders>
          </w:tcPr>
          <w:p w:rsidR="00D2499C" w:rsidRPr="00A03084" w:rsidRDefault="00D2499C" w:rsidP="00CA3682">
            <w:pPr>
              <w:rPr>
                <w:b/>
              </w:rPr>
            </w:pPr>
          </w:p>
        </w:tc>
        <w:tc>
          <w:tcPr>
            <w:tcW w:w="5083" w:type="dxa"/>
            <w:gridSpan w:val="2"/>
            <w:tcBorders>
              <w:top w:val="nil"/>
              <w:bottom w:val="nil"/>
            </w:tcBorders>
          </w:tcPr>
          <w:p w:rsidR="00D2499C" w:rsidRPr="00A03084" w:rsidRDefault="00D2499C" w:rsidP="00CA3682">
            <w:pPr>
              <w:rPr>
                <w:b/>
              </w:rPr>
            </w:pPr>
            <w:r w:rsidRPr="00A03084">
              <w:rPr>
                <w:b/>
              </w:rPr>
              <w:t>TEST YEAR ENDED 12/31/2019</w:t>
            </w:r>
          </w:p>
        </w:tc>
        <w:tc>
          <w:tcPr>
            <w:tcW w:w="3897" w:type="dxa"/>
            <w:gridSpan w:val="3"/>
            <w:tcBorders>
              <w:top w:val="nil"/>
              <w:bottom w:val="nil"/>
            </w:tcBorders>
          </w:tcPr>
          <w:p w:rsidR="00D2499C" w:rsidRPr="00A03084" w:rsidRDefault="00D2499C" w:rsidP="00CA3682">
            <w:pPr>
              <w:jc w:val="right"/>
              <w:rPr>
                <w:b/>
              </w:rPr>
            </w:pPr>
            <w:r w:rsidRPr="00A03084">
              <w:rPr>
                <w:b/>
              </w:rPr>
              <w:t>DOCKET NO. 20200169-WS</w:t>
            </w:r>
          </w:p>
        </w:tc>
        <w:tc>
          <w:tcPr>
            <w:tcW w:w="297" w:type="dxa"/>
            <w:tcBorders>
              <w:top w:val="nil"/>
              <w:bottom w:val="nil"/>
            </w:tcBorders>
          </w:tcPr>
          <w:p w:rsidR="00D2499C" w:rsidRPr="00A03084" w:rsidRDefault="00D2499C" w:rsidP="00CA3682">
            <w:pPr>
              <w:rPr>
                <w:b/>
              </w:rPr>
            </w:pPr>
          </w:p>
        </w:tc>
      </w:tr>
      <w:tr w:rsidR="00D2499C" w:rsidRPr="00A03084" w:rsidTr="00CA3682">
        <w:trPr>
          <w:jc w:val="center"/>
        </w:trPr>
        <w:tc>
          <w:tcPr>
            <w:tcW w:w="299" w:type="dxa"/>
            <w:tcBorders>
              <w:top w:val="nil"/>
              <w:bottom w:val="single" w:sz="4" w:space="0" w:color="000000"/>
            </w:tcBorders>
          </w:tcPr>
          <w:p w:rsidR="00D2499C" w:rsidRPr="00A03084" w:rsidRDefault="00D2499C" w:rsidP="00CA3682">
            <w:pPr>
              <w:rPr>
                <w:b/>
              </w:rPr>
            </w:pPr>
          </w:p>
        </w:tc>
        <w:tc>
          <w:tcPr>
            <w:tcW w:w="5083" w:type="dxa"/>
            <w:gridSpan w:val="2"/>
            <w:tcBorders>
              <w:top w:val="nil"/>
              <w:bottom w:val="single" w:sz="4" w:space="0" w:color="000000"/>
            </w:tcBorders>
          </w:tcPr>
          <w:p w:rsidR="00D2499C" w:rsidRPr="00A03084" w:rsidRDefault="00D2499C" w:rsidP="00CA3682">
            <w:pPr>
              <w:rPr>
                <w:b/>
              </w:rPr>
            </w:pPr>
            <w:r w:rsidRPr="00A03084">
              <w:rPr>
                <w:b/>
              </w:rPr>
              <w:t>ANALYSIS OF WASTEWATER O&amp;M EXPENSE</w:t>
            </w:r>
          </w:p>
        </w:tc>
        <w:tc>
          <w:tcPr>
            <w:tcW w:w="1348" w:type="dxa"/>
            <w:tcBorders>
              <w:top w:val="nil"/>
              <w:bottom w:val="single" w:sz="4" w:space="0" w:color="000000"/>
            </w:tcBorders>
          </w:tcPr>
          <w:p w:rsidR="00D2499C" w:rsidRPr="00A03084" w:rsidRDefault="00D2499C" w:rsidP="00CA3682">
            <w:pPr>
              <w:rPr>
                <w:b/>
              </w:rPr>
            </w:pPr>
          </w:p>
        </w:tc>
        <w:tc>
          <w:tcPr>
            <w:tcW w:w="1379" w:type="dxa"/>
            <w:tcBorders>
              <w:top w:val="nil"/>
              <w:bottom w:val="single" w:sz="4" w:space="0" w:color="000000"/>
            </w:tcBorders>
          </w:tcPr>
          <w:p w:rsidR="00D2499C" w:rsidRPr="00A03084" w:rsidRDefault="00D2499C" w:rsidP="00CA3682">
            <w:pPr>
              <w:rPr>
                <w:b/>
              </w:rPr>
            </w:pPr>
          </w:p>
        </w:tc>
        <w:tc>
          <w:tcPr>
            <w:tcW w:w="1170" w:type="dxa"/>
            <w:tcBorders>
              <w:top w:val="nil"/>
              <w:bottom w:val="single" w:sz="4" w:space="0" w:color="000000"/>
            </w:tcBorders>
          </w:tcPr>
          <w:p w:rsidR="00D2499C" w:rsidRPr="00A03084" w:rsidRDefault="00D2499C" w:rsidP="00CA3682">
            <w:pPr>
              <w:rPr>
                <w:b/>
              </w:rPr>
            </w:pPr>
          </w:p>
        </w:tc>
        <w:tc>
          <w:tcPr>
            <w:tcW w:w="297" w:type="dxa"/>
            <w:tcBorders>
              <w:top w:val="nil"/>
              <w:bottom w:val="single" w:sz="4" w:space="0" w:color="000000"/>
            </w:tcBorders>
          </w:tcPr>
          <w:p w:rsidR="00D2499C" w:rsidRPr="00A03084" w:rsidRDefault="00D2499C" w:rsidP="00CA3682">
            <w:pPr>
              <w:rPr>
                <w:b/>
              </w:rPr>
            </w:pPr>
          </w:p>
        </w:tc>
      </w:tr>
      <w:tr w:rsidR="00D2499C" w:rsidRPr="00A03084" w:rsidTr="00CA3682">
        <w:trPr>
          <w:jc w:val="center"/>
        </w:trPr>
        <w:tc>
          <w:tcPr>
            <w:tcW w:w="299" w:type="dxa"/>
            <w:tcBorders>
              <w:top w:val="single" w:sz="4" w:space="0" w:color="000000"/>
              <w:bottom w:val="nil"/>
            </w:tcBorders>
          </w:tcPr>
          <w:p w:rsidR="00D2499C" w:rsidRPr="00A03084" w:rsidRDefault="00D2499C" w:rsidP="00CA3682">
            <w:pPr>
              <w:rPr>
                <w:b/>
              </w:rPr>
            </w:pPr>
          </w:p>
        </w:tc>
        <w:tc>
          <w:tcPr>
            <w:tcW w:w="1069" w:type="dxa"/>
            <w:tcBorders>
              <w:top w:val="single" w:sz="4" w:space="0" w:color="000000"/>
              <w:bottom w:val="nil"/>
            </w:tcBorders>
          </w:tcPr>
          <w:p w:rsidR="00D2499C" w:rsidRPr="00A03084" w:rsidRDefault="00D2499C" w:rsidP="00CA3682">
            <w:pPr>
              <w:rPr>
                <w:b/>
              </w:rPr>
            </w:pPr>
          </w:p>
        </w:tc>
        <w:tc>
          <w:tcPr>
            <w:tcW w:w="4014" w:type="dxa"/>
            <w:tcBorders>
              <w:top w:val="single" w:sz="4" w:space="0" w:color="000000"/>
              <w:bottom w:val="nil"/>
            </w:tcBorders>
          </w:tcPr>
          <w:p w:rsidR="00D2499C" w:rsidRPr="00A03084" w:rsidRDefault="00D2499C" w:rsidP="00CA3682">
            <w:pPr>
              <w:rPr>
                <w:b/>
              </w:rPr>
            </w:pPr>
          </w:p>
        </w:tc>
        <w:tc>
          <w:tcPr>
            <w:tcW w:w="1348" w:type="dxa"/>
            <w:tcBorders>
              <w:top w:val="single" w:sz="4" w:space="0" w:color="000000"/>
              <w:bottom w:val="nil"/>
            </w:tcBorders>
          </w:tcPr>
          <w:p w:rsidR="00D2499C" w:rsidRPr="00A03084" w:rsidRDefault="00D2499C" w:rsidP="00CA3682">
            <w:pPr>
              <w:jc w:val="center"/>
              <w:rPr>
                <w:b/>
              </w:rPr>
            </w:pPr>
            <w:r w:rsidRPr="00A03084">
              <w:rPr>
                <w:b/>
              </w:rPr>
              <w:t>TOTAL</w:t>
            </w:r>
          </w:p>
        </w:tc>
        <w:tc>
          <w:tcPr>
            <w:tcW w:w="1379" w:type="dxa"/>
            <w:tcBorders>
              <w:top w:val="single" w:sz="4" w:space="0" w:color="000000"/>
              <w:bottom w:val="nil"/>
            </w:tcBorders>
          </w:tcPr>
          <w:p w:rsidR="00D2499C" w:rsidRPr="00A03084" w:rsidRDefault="00AF46A8" w:rsidP="00CA3682">
            <w:pPr>
              <w:jc w:val="center"/>
              <w:rPr>
                <w:b/>
              </w:rPr>
            </w:pPr>
            <w:r>
              <w:rPr>
                <w:b/>
              </w:rPr>
              <w:t>COMM.</w:t>
            </w:r>
          </w:p>
        </w:tc>
        <w:tc>
          <w:tcPr>
            <w:tcW w:w="1170" w:type="dxa"/>
            <w:tcBorders>
              <w:top w:val="single" w:sz="4" w:space="0" w:color="000000"/>
              <w:bottom w:val="nil"/>
            </w:tcBorders>
          </w:tcPr>
          <w:p w:rsidR="00D2499C" w:rsidRPr="00A03084" w:rsidRDefault="00D2499C" w:rsidP="00CA3682">
            <w:pPr>
              <w:jc w:val="center"/>
              <w:rPr>
                <w:b/>
              </w:rPr>
            </w:pPr>
            <w:r w:rsidRPr="00A03084">
              <w:rPr>
                <w:b/>
              </w:rPr>
              <w:t>TOTAL</w:t>
            </w:r>
          </w:p>
        </w:tc>
        <w:tc>
          <w:tcPr>
            <w:tcW w:w="297" w:type="dxa"/>
            <w:tcBorders>
              <w:top w:val="single" w:sz="4" w:space="0" w:color="000000"/>
              <w:bottom w:val="nil"/>
            </w:tcBorders>
          </w:tcPr>
          <w:p w:rsidR="00D2499C" w:rsidRPr="00A03084" w:rsidRDefault="00D2499C" w:rsidP="00CA3682">
            <w:pPr>
              <w:rPr>
                <w:b/>
              </w:rPr>
            </w:pPr>
          </w:p>
        </w:tc>
      </w:tr>
      <w:tr w:rsidR="00D2499C" w:rsidRPr="00A03084" w:rsidTr="00CA3682">
        <w:trPr>
          <w:jc w:val="center"/>
        </w:trPr>
        <w:tc>
          <w:tcPr>
            <w:tcW w:w="299" w:type="dxa"/>
            <w:tcBorders>
              <w:top w:val="nil"/>
              <w:bottom w:val="nil"/>
            </w:tcBorders>
          </w:tcPr>
          <w:p w:rsidR="00D2499C" w:rsidRPr="00A03084" w:rsidRDefault="00D2499C" w:rsidP="00CA3682">
            <w:pPr>
              <w:rPr>
                <w:b/>
              </w:rPr>
            </w:pPr>
          </w:p>
        </w:tc>
        <w:tc>
          <w:tcPr>
            <w:tcW w:w="1069" w:type="dxa"/>
            <w:tcBorders>
              <w:top w:val="nil"/>
              <w:bottom w:val="nil"/>
            </w:tcBorders>
          </w:tcPr>
          <w:p w:rsidR="00D2499C" w:rsidRPr="00A03084" w:rsidRDefault="00D2499C" w:rsidP="00CA3682">
            <w:pPr>
              <w:rPr>
                <w:b/>
              </w:rPr>
            </w:pPr>
          </w:p>
        </w:tc>
        <w:tc>
          <w:tcPr>
            <w:tcW w:w="4014" w:type="dxa"/>
            <w:tcBorders>
              <w:top w:val="nil"/>
              <w:bottom w:val="nil"/>
            </w:tcBorders>
          </w:tcPr>
          <w:p w:rsidR="00D2499C" w:rsidRPr="00A03084" w:rsidRDefault="00D2499C" w:rsidP="00CA3682">
            <w:pPr>
              <w:rPr>
                <w:b/>
              </w:rPr>
            </w:pPr>
          </w:p>
        </w:tc>
        <w:tc>
          <w:tcPr>
            <w:tcW w:w="1348" w:type="dxa"/>
            <w:tcBorders>
              <w:top w:val="nil"/>
              <w:bottom w:val="nil"/>
            </w:tcBorders>
          </w:tcPr>
          <w:p w:rsidR="00D2499C" w:rsidRPr="00A03084" w:rsidRDefault="00D2499C" w:rsidP="00CA3682">
            <w:pPr>
              <w:jc w:val="center"/>
              <w:rPr>
                <w:b/>
              </w:rPr>
            </w:pPr>
            <w:r w:rsidRPr="00A03084">
              <w:rPr>
                <w:b/>
              </w:rPr>
              <w:t>PER</w:t>
            </w:r>
          </w:p>
        </w:tc>
        <w:tc>
          <w:tcPr>
            <w:tcW w:w="1379" w:type="dxa"/>
            <w:tcBorders>
              <w:top w:val="nil"/>
              <w:bottom w:val="nil"/>
            </w:tcBorders>
          </w:tcPr>
          <w:p w:rsidR="00D2499C" w:rsidRPr="00A03084" w:rsidRDefault="00D2499C" w:rsidP="00CA3682">
            <w:pPr>
              <w:jc w:val="center"/>
              <w:rPr>
                <w:b/>
              </w:rPr>
            </w:pPr>
            <w:r w:rsidRPr="00A03084">
              <w:rPr>
                <w:b/>
              </w:rPr>
              <w:t>ADJUST-</w:t>
            </w:r>
          </w:p>
        </w:tc>
        <w:tc>
          <w:tcPr>
            <w:tcW w:w="1170" w:type="dxa"/>
            <w:tcBorders>
              <w:top w:val="nil"/>
              <w:bottom w:val="nil"/>
            </w:tcBorders>
          </w:tcPr>
          <w:p w:rsidR="00D2499C" w:rsidRPr="00A03084" w:rsidRDefault="00D2499C" w:rsidP="00CA3682">
            <w:pPr>
              <w:jc w:val="center"/>
              <w:rPr>
                <w:b/>
              </w:rPr>
            </w:pPr>
          </w:p>
        </w:tc>
        <w:tc>
          <w:tcPr>
            <w:tcW w:w="297" w:type="dxa"/>
            <w:tcBorders>
              <w:top w:val="nil"/>
              <w:bottom w:val="nil"/>
            </w:tcBorders>
          </w:tcPr>
          <w:p w:rsidR="00D2499C" w:rsidRPr="00A03084" w:rsidRDefault="00D2499C" w:rsidP="00CA3682">
            <w:pPr>
              <w:rPr>
                <w:b/>
              </w:rPr>
            </w:pPr>
          </w:p>
        </w:tc>
      </w:tr>
      <w:tr w:rsidR="00D2499C" w:rsidRPr="00A03084" w:rsidTr="00CA3682">
        <w:trPr>
          <w:jc w:val="center"/>
        </w:trPr>
        <w:tc>
          <w:tcPr>
            <w:tcW w:w="299" w:type="dxa"/>
            <w:tcBorders>
              <w:top w:val="nil"/>
              <w:bottom w:val="single" w:sz="4" w:space="0" w:color="000000"/>
            </w:tcBorders>
          </w:tcPr>
          <w:p w:rsidR="00D2499C" w:rsidRPr="00A03084" w:rsidRDefault="00D2499C" w:rsidP="00CA3682">
            <w:pPr>
              <w:rPr>
                <w:b/>
              </w:rPr>
            </w:pPr>
          </w:p>
        </w:tc>
        <w:tc>
          <w:tcPr>
            <w:tcW w:w="1069" w:type="dxa"/>
            <w:tcBorders>
              <w:top w:val="nil"/>
              <w:bottom w:val="single" w:sz="4" w:space="0" w:color="000000"/>
            </w:tcBorders>
          </w:tcPr>
          <w:p w:rsidR="00D2499C" w:rsidRPr="00A03084" w:rsidRDefault="00D2499C" w:rsidP="00CA3682">
            <w:pPr>
              <w:rPr>
                <w:b/>
              </w:rPr>
            </w:pPr>
            <w:r w:rsidRPr="00A03084">
              <w:rPr>
                <w:b/>
              </w:rPr>
              <w:t>ACCT. #</w:t>
            </w:r>
          </w:p>
        </w:tc>
        <w:tc>
          <w:tcPr>
            <w:tcW w:w="4014" w:type="dxa"/>
            <w:tcBorders>
              <w:top w:val="nil"/>
              <w:bottom w:val="single" w:sz="4" w:space="0" w:color="000000"/>
            </w:tcBorders>
          </w:tcPr>
          <w:p w:rsidR="00D2499C" w:rsidRPr="00A03084" w:rsidRDefault="00D2499C" w:rsidP="00CA3682">
            <w:pPr>
              <w:jc w:val="center"/>
              <w:rPr>
                <w:b/>
              </w:rPr>
            </w:pPr>
            <w:r w:rsidRPr="00A03084">
              <w:rPr>
                <w:b/>
              </w:rPr>
              <w:t>DESCRIPTION</w:t>
            </w:r>
          </w:p>
        </w:tc>
        <w:tc>
          <w:tcPr>
            <w:tcW w:w="1348" w:type="dxa"/>
            <w:tcBorders>
              <w:top w:val="nil"/>
              <w:bottom w:val="single" w:sz="4" w:space="0" w:color="000000"/>
            </w:tcBorders>
          </w:tcPr>
          <w:p w:rsidR="00D2499C" w:rsidRPr="00A03084" w:rsidRDefault="00D2499C" w:rsidP="00CA3682">
            <w:pPr>
              <w:jc w:val="center"/>
              <w:rPr>
                <w:b/>
              </w:rPr>
            </w:pPr>
            <w:r w:rsidRPr="00A03084">
              <w:rPr>
                <w:b/>
              </w:rPr>
              <w:t>UTILITY</w:t>
            </w:r>
          </w:p>
        </w:tc>
        <w:tc>
          <w:tcPr>
            <w:tcW w:w="1379" w:type="dxa"/>
            <w:tcBorders>
              <w:top w:val="nil"/>
              <w:bottom w:val="single" w:sz="4" w:space="0" w:color="000000"/>
            </w:tcBorders>
          </w:tcPr>
          <w:p w:rsidR="00D2499C" w:rsidRPr="00A03084" w:rsidRDefault="00D2499C" w:rsidP="00CA3682">
            <w:pPr>
              <w:jc w:val="center"/>
              <w:rPr>
                <w:b/>
              </w:rPr>
            </w:pPr>
            <w:r w:rsidRPr="00A03084">
              <w:rPr>
                <w:b/>
              </w:rPr>
              <w:t>MENT</w:t>
            </w:r>
          </w:p>
        </w:tc>
        <w:tc>
          <w:tcPr>
            <w:tcW w:w="1170" w:type="dxa"/>
            <w:tcBorders>
              <w:top w:val="nil"/>
              <w:bottom w:val="single" w:sz="4" w:space="0" w:color="000000"/>
            </w:tcBorders>
          </w:tcPr>
          <w:p w:rsidR="00D2499C" w:rsidRPr="00A03084" w:rsidRDefault="00D2499C" w:rsidP="00CA3682">
            <w:pPr>
              <w:jc w:val="center"/>
              <w:rPr>
                <w:b/>
              </w:rPr>
            </w:pPr>
          </w:p>
        </w:tc>
        <w:tc>
          <w:tcPr>
            <w:tcW w:w="297" w:type="dxa"/>
            <w:tcBorders>
              <w:top w:val="nil"/>
              <w:bottom w:val="single" w:sz="4" w:space="0" w:color="000000"/>
            </w:tcBorders>
          </w:tcPr>
          <w:p w:rsidR="00D2499C" w:rsidRPr="00A03084" w:rsidRDefault="00D2499C" w:rsidP="00CA3682">
            <w:pPr>
              <w:rPr>
                <w:b/>
              </w:rPr>
            </w:pPr>
          </w:p>
        </w:tc>
      </w:tr>
      <w:tr w:rsidR="00D2499C" w:rsidRPr="00A03084" w:rsidTr="00CA3682">
        <w:trPr>
          <w:jc w:val="center"/>
        </w:trPr>
        <w:tc>
          <w:tcPr>
            <w:tcW w:w="299" w:type="dxa"/>
            <w:tcBorders>
              <w:top w:val="single" w:sz="4" w:space="0" w:color="000000"/>
            </w:tcBorders>
          </w:tcPr>
          <w:p w:rsidR="00D2499C" w:rsidRPr="00A03084" w:rsidRDefault="00D2499C" w:rsidP="00CA3682"/>
        </w:tc>
        <w:tc>
          <w:tcPr>
            <w:tcW w:w="1069" w:type="dxa"/>
            <w:tcBorders>
              <w:top w:val="single" w:sz="4" w:space="0" w:color="000000"/>
            </w:tcBorders>
          </w:tcPr>
          <w:p w:rsidR="00D2499C" w:rsidRPr="00A03084" w:rsidRDefault="00D2499C" w:rsidP="00CA3682"/>
        </w:tc>
        <w:tc>
          <w:tcPr>
            <w:tcW w:w="4014" w:type="dxa"/>
            <w:tcBorders>
              <w:top w:val="single" w:sz="4" w:space="0" w:color="000000"/>
            </w:tcBorders>
          </w:tcPr>
          <w:p w:rsidR="00D2499C" w:rsidRPr="00A03084" w:rsidRDefault="00D2499C" w:rsidP="00CA3682"/>
        </w:tc>
        <w:tc>
          <w:tcPr>
            <w:tcW w:w="1348" w:type="dxa"/>
            <w:tcBorders>
              <w:top w:val="single" w:sz="4" w:space="0" w:color="000000"/>
            </w:tcBorders>
          </w:tcPr>
          <w:p w:rsidR="00D2499C" w:rsidRPr="00A03084" w:rsidRDefault="00D2499C" w:rsidP="00CA3682"/>
        </w:tc>
        <w:tc>
          <w:tcPr>
            <w:tcW w:w="1379" w:type="dxa"/>
            <w:tcBorders>
              <w:top w:val="single" w:sz="4" w:space="0" w:color="000000"/>
            </w:tcBorders>
          </w:tcPr>
          <w:p w:rsidR="00D2499C" w:rsidRPr="00A03084" w:rsidRDefault="00D2499C" w:rsidP="00CA3682"/>
        </w:tc>
        <w:tc>
          <w:tcPr>
            <w:tcW w:w="1170" w:type="dxa"/>
            <w:tcBorders>
              <w:top w:val="single" w:sz="4" w:space="0" w:color="000000"/>
            </w:tcBorders>
          </w:tcPr>
          <w:p w:rsidR="00D2499C" w:rsidRPr="00A03084" w:rsidRDefault="00D2499C" w:rsidP="00CA3682"/>
        </w:tc>
        <w:tc>
          <w:tcPr>
            <w:tcW w:w="297" w:type="dxa"/>
            <w:tcBorders>
              <w:top w:val="single" w:sz="4" w:space="0" w:color="000000"/>
            </w:tcBorders>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701</w:t>
            </w:r>
          </w:p>
        </w:tc>
        <w:tc>
          <w:tcPr>
            <w:tcW w:w="4014" w:type="dxa"/>
          </w:tcPr>
          <w:p w:rsidR="00D2499C" w:rsidRPr="00A03084" w:rsidRDefault="00D2499C" w:rsidP="00CA3682">
            <w:r w:rsidRPr="00A03084">
              <w:t>Salaries and Wages – Employees</w:t>
            </w:r>
          </w:p>
        </w:tc>
        <w:tc>
          <w:tcPr>
            <w:tcW w:w="1348" w:type="dxa"/>
          </w:tcPr>
          <w:p w:rsidR="00D2499C" w:rsidRPr="00A03084" w:rsidRDefault="00D2499C" w:rsidP="00CA3682">
            <w:pPr>
              <w:jc w:val="right"/>
            </w:pPr>
            <w:r w:rsidRPr="00A03084">
              <w:t>$21,682</w:t>
            </w:r>
          </w:p>
        </w:tc>
        <w:tc>
          <w:tcPr>
            <w:tcW w:w="1379" w:type="dxa"/>
          </w:tcPr>
          <w:p w:rsidR="00D2499C" w:rsidRPr="00A03084" w:rsidRDefault="00D2499C" w:rsidP="00CA3682">
            <w:pPr>
              <w:jc w:val="right"/>
            </w:pPr>
            <w:r w:rsidRPr="00A03084">
              <w:t>$4,443</w:t>
            </w:r>
          </w:p>
        </w:tc>
        <w:tc>
          <w:tcPr>
            <w:tcW w:w="1170" w:type="dxa"/>
          </w:tcPr>
          <w:p w:rsidR="00D2499C" w:rsidRPr="00A03084" w:rsidRDefault="00D2499C" w:rsidP="00CA3682">
            <w:pPr>
              <w:jc w:val="right"/>
            </w:pPr>
            <w:r w:rsidRPr="00A03084">
              <w:t>$26,125</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703</w:t>
            </w:r>
          </w:p>
        </w:tc>
        <w:tc>
          <w:tcPr>
            <w:tcW w:w="4014" w:type="dxa"/>
          </w:tcPr>
          <w:p w:rsidR="00D2499C" w:rsidRPr="00A03084" w:rsidRDefault="00D2499C" w:rsidP="00CA3682">
            <w:r w:rsidRPr="00A03084">
              <w:t>Salaries and Wages – Officers and Directors</w:t>
            </w:r>
          </w:p>
        </w:tc>
        <w:tc>
          <w:tcPr>
            <w:tcW w:w="1348" w:type="dxa"/>
          </w:tcPr>
          <w:p w:rsidR="00D2499C" w:rsidRPr="00A03084" w:rsidRDefault="00D2499C" w:rsidP="00CA3682">
            <w:pPr>
              <w:jc w:val="right"/>
            </w:pPr>
            <w:r w:rsidRPr="00A03084">
              <w:t>4,800</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4,800</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704</w:t>
            </w:r>
          </w:p>
        </w:tc>
        <w:tc>
          <w:tcPr>
            <w:tcW w:w="4014" w:type="dxa"/>
          </w:tcPr>
          <w:p w:rsidR="00D2499C" w:rsidRPr="00A03084" w:rsidRDefault="00D2499C" w:rsidP="00CA3682">
            <w:r w:rsidRPr="00A03084">
              <w:t>Employee Pensions and Benefits</w:t>
            </w:r>
          </w:p>
        </w:tc>
        <w:tc>
          <w:tcPr>
            <w:tcW w:w="1348" w:type="dxa"/>
          </w:tcPr>
          <w:p w:rsidR="00D2499C" w:rsidRPr="00A03084" w:rsidRDefault="00D2499C" w:rsidP="00CA3682">
            <w:pPr>
              <w:jc w:val="right"/>
            </w:pPr>
            <w:r w:rsidRPr="00A03084">
              <w:t>1,080</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1,080</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711</w:t>
            </w:r>
          </w:p>
        </w:tc>
        <w:tc>
          <w:tcPr>
            <w:tcW w:w="4014" w:type="dxa"/>
          </w:tcPr>
          <w:p w:rsidR="00D2499C" w:rsidRPr="00A03084" w:rsidRDefault="00D2499C" w:rsidP="00CA3682">
            <w:r w:rsidRPr="00A03084">
              <w:t>Sludge Removal Expense</w:t>
            </w:r>
          </w:p>
        </w:tc>
        <w:tc>
          <w:tcPr>
            <w:tcW w:w="1348" w:type="dxa"/>
          </w:tcPr>
          <w:p w:rsidR="00D2499C" w:rsidRPr="00A03084" w:rsidRDefault="00D2499C" w:rsidP="00CA3682">
            <w:pPr>
              <w:jc w:val="right"/>
            </w:pPr>
            <w:r w:rsidRPr="00A03084">
              <w:t>4,686</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4,686</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715</w:t>
            </w:r>
          </w:p>
        </w:tc>
        <w:tc>
          <w:tcPr>
            <w:tcW w:w="4014" w:type="dxa"/>
          </w:tcPr>
          <w:p w:rsidR="00D2499C" w:rsidRPr="00A03084" w:rsidRDefault="00D2499C" w:rsidP="00CA3682">
            <w:r w:rsidRPr="00A03084">
              <w:t>Purchased Power</w:t>
            </w:r>
          </w:p>
        </w:tc>
        <w:tc>
          <w:tcPr>
            <w:tcW w:w="1348" w:type="dxa"/>
          </w:tcPr>
          <w:p w:rsidR="00D2499C" w:rsidRPr="00A03084" w:rsidRDefault="00D2499C" w:rsidP="00CA3682">
            <w:pPr>
              <w:jc w:val="right"/>
            </w:pPr>
            <w:r w:rsidRPr="00A03084">
              <w:t>7,095</w:t>
            </w:r>
          </w:p>
        </w:tc>
        <w:tc>
          <w:tcPr>
            <w:tcW w:w="1379" w:type="dxa"/>
          </w:tcPr>
          <w:p w:rsidR="00D2499C" w:rsidRPr="00A03084" w:rsidRDefault="00D2499C" w:rsidP="00CA3682">
            <w:pPr>
              <w:jc w:val="right"/>
            </w:pPr>
            <w:r w:rsidRPr="00A03084">
              <w:t>1,304</w:t>
            </w:r>
          </w:p>
        </w:tc>
        <w:tc>
          <w:tcPr>
            <w:tcW w:w="1170" w:type="dxa"/>
          </w:tcPr>
          <w:p w:rsidR="00D2499C" w:rsidRPr="00A03084" w:rsidRDefault="00D2499C" w:rsidP="00CA3682">
            <w:pPr>
              <w:jc w:val="right"/>
            </w:pPr>
            <w:r w:rsidRPr="00A03084">
              <w:t>8,399</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718</w:t>
            </w:r>
          </w:p>
        </w:tc>
        <w:tc>
          <w:tcPr>
            <w:tcW w:w="4014" w:type="dxa"/>
          </w:tcPr>
          <w:p w:rsidR="00D2499C" w:rsidRPr="00A03084" w:rsidRDefault="00D2499C" w:rsidP="00CA3682">
            <w:r w:rsidRPr="00A03084">
              <w:t>Chemicals</w:t>
            </w:r>
          </w:p>
        </w:tc>
        <w:tc>
          <w:tcPr>
            <w:tcW w:w="1348" w:type="dxa"/>
          </w:tcPr>
          <w:p w:rsidR="00D2499C" w:rsidRPr="00A03084" w:rsidRDefault="00D2499C" w:rsidP="00CA3682">
            <w:pPr>
              <w:jc w:val="right"/>
            </w:pPr>
            <w:r w:rsidRPr="00A03084">
              <w:t>2,594</w:t>
            </w:r>
          </w:p>
        </w:tc>
        <w:tc>
          <w:tcPr>
            <w:tcW w:w="1379" w:type="dxa"/>
          </w:tcPr>
          <w:p w:rsidR="00D2499C" w:rsidRPr="00A03084" w:rsidRDefault="00D2499C" w:rsidP="00CA3682">
            <w:pPr>
              <w:jc w:val="right"/>
            </w:pPr>
            <w:r w:rsidRPr="00A03084">
              <w:t>(107)</w:t>
            </w:r>
          </w:p>
        </w:tc>
        <w:tc>
          <w:tcPr>
            <w:tcW w:w="1170" w:type="dxa"/>
          </w:tcPr>
          <w:p w:rsidR="00D2499C" w:rsidRPr="00A03084" w:rsidRDefault="00D2499C" w:rsidP="00CA3682">
            <w:pPr>
              <w:jc w:val="right"/>
            </w:pPr>
            <w:r w:rsidRPr="00A03084">
              <w:t>2,487</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720</w:t>
            </w:r>
          </w:p>
        </w:tc>
        <w:tc>
          <w:tcPr>
            <w:tcW w:w="4014" w:type="dxa"/>
          </w:tcPr>
          <w:p w:rsidR="00D2499C" w:rsidRPr="00A03084" w:rsidRDefault="00D2499C" w:rsidP="00CA3682">
            <w:r w:rsidRPr="00A03084">
              <w:t>Materials and Supplies</w:t>
            </w:r>
          </w:p>
        </w:tc>
        <w:tc>
          <w:tcPr>
            <w:tcW w:w="1348" w:type="dxa"/>
          </w:tcPr>
          <w:p w:rsidR="00D2499C" w:rsidRPr="00A03084" w:rsidRDefault="00D2499C" w:rsidP="00CA3682">
            <w:pPr>
              <w:jc w:val="right"/>
            </w:pPr>
            <w:r w:rsidRPr="00A03084">
              <w:t>2,683</w:t>
            </w:r>
          </w:p>
        </w:tc>
        <w:tc>
          <w:tcPr>
            <w:tcW w:w="1379" w:type="dxa"/>
          </w:tcPr>
          <w:p w:rsidR="00D2499C" w:rsidRPr="00A03084" w:rsidRDefault="00D2499C" w:rsidP="00CA3682">
            <w:pPr>
              <w:jc w:val="right"/>
            </w:pPr>
            <w:r w:rsidRPr="00A03084">
              <w:t>(968)</w:t>
            </w:r>
          </w:p>
        </w:tc>
        <w:tc>
          <w:tcPr>
            <w:tcW w:w="1170" w:type="dxa"/>
          </w:tcPr>
          <w:p w:rsidR="00D2499C" w:rsidRPr="00A03084" w:rsidRDefault="00D2499C" w:rsidP="00CA3682">
            <w:pPr>
              <w:jc w:val="right"/>
            </w:pPr>
            <w:r w:rsidRPr="00A03084">
              <w:t>1,715</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731</w:t>
            </w:r>
          </w:p>
        </w:tc>
        <w:tc>
          <w:tcPr>
            <w:tcW w:w="4014" w:type="dxa"/>
          </w:tcPr>
          <w:p w:rsidR="00D2499C" w:rsidRPr="00A03084" w:rsidRDefault="00D2499C" w:rsidP="00CA3682">
            <w:r w:rsidRPr="00A03084">
              <w:t>Contractual Services – Professional</w:t>
            </w:r>
          </w:p>
        </w:tc>
        <w:tc>
          <w:tcPr>
            <w:tcW w:w="1348" w:type="dxa"/>
          </w:tcPr>
          <w:p w:rsidR="00D2499C" w:rsidRPr="00A03084" w:rsidRDefault="00D2499C" w:rsidP="00CA3682">
            <w:pPr>
              <w:jc w:val="right"/>
            </w:pPr>
            <w:r w:rsidRPr="00A03084">
              <w:t>835</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835</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735</w:t>
            </w:r>
          </w:p>
        </w:tc>
        <w:tc>
          <w:tcPr>
            <w:tcW w:w="4014" w:type="dxa"/>
          </w:tcPr>
          <w:p w:rsidR="00D2499C" w:rsidRPr="00A03084" w:rsidRDefault="00D2499C" w:rsidP="00CA3682">
            <w:r w:rsidRPr="00A03084">
              <w:t>Contractual Services – Testing</w:t>
            </w:r>
          </w:p>
        </w:tc>
        <w:tc>
          <w:tcPr>
            <w:tcW w:w="1348" w:type="dxa"/>
          </w:tcPr>
          <w:p w:rsidR="00D2499C" w:rsidRPr="00A03084" w:rsidRDefault="00D2499C" w:rsidP="00CA3682">
            <w:pPr>
              <w:jc w:val="right"/>
            </w:pPr>
            <w:r w:rsidRPr="00A03084">
              <w:t>3,180</w:t>
            </w:r>
          </w:p>
        </w:tc>
        <w:tc>
          <w:tcPr>
            <w:tcW w:w="1379" w:type="dxa"/>
          </w:tcPr>
          <w:p w:rsidR="00D2499C" w:rsidRPr="00A03084" w:rsidRDefault="00D2499C" w:rsidP="00CA3682">
            <w:pPr>
              <w:jc w:val="right"/>
            </w:pPr>
            <w:r w:rsidRPr="00A03084">
              <w:t>(120)</w:t>
            </w:r>
          </w:p>
        </w:tc>
        <w:tc>
          <w:tcPr>
            <w:tcW w:w="1170" w:type="dxa"/>
          </w:tcPr>
          <w:p w:rsidR="00D2499C" w:rsidRPr="00A03084" w:rsidRDefault="00D2499C" w:rsidP="00CA3682">
            <w:pPr>
              <w:jc w:val="right"/>
            </w:pPr>
            <w:r w:rsidRPr="00A03084">
              <w:t>3,060</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736</w:t>
            </w:r>
          </w:p>
        </w:tc>
        <w:tc>
          <w:tcPr>
            <w:tcW w:w="4014" w:type="dxa"/>
          </w:tcPr>
          <w:p w:rsidR="00D2499C" w:rsidRPr="00A03084" w:rsidRDefault="00D2499C" w:rsidP="00CA3682">
            <w:r w:rsidRPr="00A03084">
              <w:t>Contractual Services – Other</w:t>
            </w:r>
          </w:p>
        </w:tc>
        <w:tc>
          <w:tcPr>
            <w:tcW w:w="1348" w:type="dxa"/>
          </w:tcPr>
          <w:p w:rsidR="00D2499C" w:rsidRPr="00A03084" w:rsidRDefault="00D2499C" w:rsidP="00CA3682">
            <w:pPr>
              <w:jc w:val="right"/>
            </w:pPr>
            <w:r w:rsidRPr="00A03084">
              <w:t>5,583</w:t>
            </w:r>
          </w:p>
        </w:tc>
        <w:tc>
          <w:tcPr>
            <w:tcW w:w="1379" w:type="dxa"/>
          </w:tcPr>
          <w:p w:rsidR="00D2499C" w:rsidRPr="00A03084" w:rsidRDefault="00D2499C" w:rsidP="00CA3682">
            <w:pPr>
              <w:jc w:val="right"/>
            </w:pPr>
            <w:r w:rsidRPr="00A03084">
              <w:t>738</w:t>
            </w:r>
          </w:p>
        </w:tc>
        <w:tc>
          <w:tcPr>
            <w:tcW w:w="1170" w:type="dxa"/>
          </w:tcPr>
          <w:p w:rsidR="00D2499C" w:rsidRPr="00A03084" w:rsidRDefault="00D2499C" w:rsidP="00CA3682">
            <w:pPr>
              <w:jc w:val="right"/>
            </w:pPr>
            <w:r w:rsidRPr="00A03084">
              <w:t>6,320</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740</w:t>
            </w:r>
          </w:p>
        </w:tc>
        <w:tc>
          <w:tcPr>
            <w:tcW w:w="4014" w:type="dxa"/>
          </w:tcPr>
          <w:p w:rsidR="00D2499C" w:rsidRPr="00A03084" w:rsidRDefault="00D2499C" w:rsidP="00CA3682">
            <w:r w:rsidRPr="00A03084">
              <w:t>Rents</w:t>
            </w:r>
          </w:p>
        </w:tc>
        <w:tc>
          <w:tcPr>
            <w:tcW w:w="1348" w:type="dxa"/>
          </w:tcPr>
          <w:p w:rsidR="00D2499C" w:rsidRPr="00A03084" w:rsidRDefault="00D2499C" w:rsidP="00CA3682">
            <w:pPr>
              <w:jc w:val="right"/>
            </w:pPr>
            <w:r w:rsidRPr="00A03084">
              <w:t>1,944</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1,944</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750</w:t>
            </w:r>
          </w:p>
        </w:tc>
        <w:tc>
          <w:tcPr>
            <w:tcW w:w="4014" w:type="dxa"/>
          </w:tcPr>
          <w:p w:rsidR="00D2499C" w:rsidRPr="00A03084" w:rsidRDefault="00D2499C" w:rsidP="00CA3682">
            <w:r w:rsidRPr="00A03084">
              <w:t>Transportation Expense</w:t>
            </w:r>
          </w:p>
        </w:tc>
        <w:tc>
          <w:tcPr>
            <w:tcW w:w="1348" w:type="dxa"/>
          </w:tcPr>
          <w:p w:rsidR="00D2499C" w:rsidRPr="00A03084" w:rsidRDefault="00D2499C" w:rsidP="00CA3682">
            <w:pPr>
              <w:jc w:val="right"/>
            </w:pPr>
            <w:r w:rsidRPr="00A03084">
              <w:t>2,313</w:t>
            </w:r>
          </w:p>
        </w:tc>
        <w:tc>
          <w:tcPr>
            <w:tcW w:w="1379" w:type="dxa"/>
          </w:tcPr>
          <w:p w:rsidR="00D2499C" w:rsidRPr="00A03084" w:rsidRDefault="00D2499C" w:rsidP="00CA3682">
            <w:pPr>
              <w:jc w:val="right"/>
            </w:pPr>
            <w:r w:rsidRPr="00A03084">
              <w:t>0</w:t>
            </w:r>
          </w:p>
        </w:tc>
        <w:tc>
          <w:tcPr>
            <w:tcW w:w="1170" w:type="dxa"/>
          </w:tcPr>
          <w:p w:rsidR="00D2499C" w:rsidRPr="00A03084" w:rsidRDefault="00D2499C" w:rsidP="00CA3682">
            <w:pPr>
              <w:jc w:val="right"/>
            </w:pPr>
            <w:r w:rsidRPr="00A03084">
              <w:t>2,313</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755</w:t>
            </w:r>
          </w:p>
        </w:tc>
        <w:tc>
          <w:tcPr>
            <w:tcW w:w="4014" w:type="dxa"/>
          </w:tcPr>
          <w:p w:rsidR="00D2499C" w:rsidRPr="00A03084" w:rsidRDefault="00D2499C" w:rsidP="00CA3682">
            <w:r w:rsidRPr="00A03084">
              <w:t>Insurance Expense</w:t>
            </w:r>
          </w:p>
        </w:tc>
        <w:tc>
          <w:tcPr>
            <w:tcW w:w="1348" w:type="dxa"/>
          </w:tcPr>
          <w:p w:rsidR="00D2499C" w:rsidRPr="00A03084" w:rsidRDefault="00D2499C" w:rsidP="00CA3682">
            <w:pPr>
              <w:jc w:val="right"/>
            </w:pPr>
            <w:r w:rsidRPr="00A03084">
              <w:t>3,082</w:t>
            </w:r>
          </w:p>
        </w:tc>
        <w:tc>
          <w:tcPr>
            <w:tcW w:w="1379" w:type="dxa"/>
          </w:tcPr>
          <w:p w:rsidR="00D2499C" w:rsidRPr="00A03084" w:rsidRDefault="00D2499C" w:rsidP="00CA3682">
            <w:pPr>
              <w:jc w:val="right"/>
            </w:pPr>
            <w:r w:rsidRPr="00A03084">
              <w:t>389</w:t>
            </w:r>
          </w:p>
        </w:tc>
        <w:tc>
          <w:tcPr>
            <w:tcW w:w="1170" w:type="dxa"/>
          </w:tcPr>
          <w:p w:rsidR="00D2499C" w:rsidRPr="00A03084" w:rsidRDefault="00D2499C" w:rsidP="00CA3682">
            <w:pPr>
              <w:jc w:val="right"/>
            </w:pPr>
            <w:r w:rsidRPr="00A03084">
              <w:t>3,471</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765</w:t>
            </w:r>
          </w:p>
        </w:tc>
        <w:tc>
          <w:tcPr>
            <w:tcW w:w="4014" w:type="dxa"/>
          </w:tcPr>
          <w:p w:rsidR="00D2499C" w:rsidRPr="00A03084" w:rsidRDefault="00D2499C" w:rsidP="00CA3682">
            <w:r w:rsidRPr="00A03084">
              <w:t>Regulatory Commission Expense</w:t>
            </w:r>
          </w:p>
        </w:tc>
        <w:tc>
          <w:tcPr>
            <w:tcW w:w="1348" w:type="dxa"/>
          </w:tcPr>
          <w:p w:rsidR="00D2499C" w:rsidRPr="00A03084" w:rsidRDefault="00D2499C" w:rsidP="00CA3682">
            <w:pPr>
              <w:jc w:val="right"/>
            </w:pPr>
            <w:r w:rsidRPr="00A03084">
              <w:t>843</w:t>
            </w:r>
          </w:p>
        </w:tc>
        <w:tc>
          <w:tcPr>
            <w:tcW w:w="1379" w:type="dxa"/>
          </w:tcPr>
          <w:p w:rsidR="00D2499C" w:rsidRPr="00A03084" w:rsidRDefault="00D2499C" w:rsidP="00CA3682">
            <w:pPr>
              <w:jc w:val="right"/>
            </w:pPr>
            <w:r w:rsidRPr="00A03084">
              <w:t>252</w:t>
            </w:r>
          </w:p>
        </w:tc>
        <w:tc>
          <w:tcPr>
            <w:tcW w:w="1170" w:type="dxa"/>
          </w:tcPr>
          <w:p w:rsidR="00D2499C" w:rsidRPr="00A03084" w:rsidRDefault="00D2499C" w:rsidP="00CA3682">
            <w:pPr>
              <w:jc w:val="right"/>
            </w:pPr>
            <w:r w:rsidRPr="00A03084">
              <w:t>1,095</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770</w:t>
            </w:r>
          </w:p>
        </w:tc>
        <w:tc>
          <w:tcPr>
            <w:tcW w:w="4014" w:type="dxa"/>
          </w:tcPr>
          <w:p w:rsidR="00D2499C" w:rsidRPr="00A03084" w:rsidRDefault="00D2499C" w:rsidP="00CA3682">
            <w:r w:rsidRPr="00A03084">
              <w:t>Bad Debt Expense</w:t>
            </w:r>
          </w:p>
        </w:tc>
        <w:tc>
          <w:tcPr>
            <w:tcW w:w="1348" w:type="dxa"/>
          </w:tcPr>
          <w:p w:rsidR="00D2499C" w:rsidRPr="00A03084" w:rsidRDefault="00D2499C" w:rsidP="00CA3682">
            <w:pPr>
              <w:jc w:val="right"/>
            </w:pPr>
            <w:r w:rsidRPr="00A03084">
              <w:t>0</w:t>
            </w:r>
          </w:p>
        </w:tc>
        <w:tc>
          <w:tcPr>
            <w:tcW w:w="1379" w:type="dxa"/>
          </w:tcPr>
          <w:p w:rsidR="00D2499C" w:rsidRPr="00A03084" w:rsidRDefault="00D2499C" w:rsidP="00CA3682">
            <w:pPr>
              <w:jc w:val="right"/>
            </w:pPr>
            <w:r w:rsidRPr="00A03084">
              <w:t>94</w:t>
            </w:r>
          </w:p>
        </w:tc>
        <w:tc>
          <w:tcPr>
            <w:tcW w:w="1170" w:type="dxa"/>
          </w:tcPr>
          <w:p w:rsidR="00D2499C" w:rsidRPr="00A03084" w:rsidRDefault="00D2499C" w:rsidP="00CA3682">
            <w:pPr>
              <w:jc w:val="right"/>
            </w:pPr>
            <w:r w:rsidRPr="00A03084">
              <w:t>94</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pPr>
              <w:jc w:val="center"/>
            </w:pPr>
            <w:r w:rsidRPr="00A03084">
              <w:t>775</w:t>
            </w:r>
          </w:p>
        </w:tc>
        <w:tc>
          <w:tcPr>
            <w:tcW w:w="4014" w:type="dxa"/>
          </w:tcPr>
          <w:p w:rsidR="00D2499C" w:rsidRPr="00A03084" w:rsidRDefault="00D2499C" w:rsidP="00CA3682">
            <w:r w:rsidRPr="00A03084">
              <w:t>Miscellaneous Expense</w:t>
            </w:r>
          </w:p>
        </w:tc>
        <w:tc>
          <w:tcPr>
            <w:tcW w:w="1348" w:type="dxa"/>
          </w:tcPr>
          <w:p w:rsidR="00D2499C" w:rsidRPr="00A03084" w:rsidRDefault="00D2499C" w:rsidP="00CA3682">
            <w:pPr>
              <w:jc w:val="right"/>
              <w:rPr>
                <w:u w:val="single"/>
              </w:rPr>
            </w:pPr>
            <w:r w:rsidRPr="00A03084">
              <w:rPr>
                <w:u w:val="single"/>
              </w:rPr>
              <w:t>3,899</w:t>
            </w:r>
          </w:p>
        </w:tc>
        <w:tc>
          <w:tcPr>
            <w:tcW w:w="1379" w:type="dxa"/>
          </w:tcPr>
          <w:p w:rsidR="00D2499C" w:rsidRPr="00A03084" w:rsidRDefault="00D2499C" w:rsidP="00CA3682">
            <w:pPr>
              <w:jc w:val="right"/>
              <w:rPr>
                <w:u w:val="single"/>
              </w:rPr>
            </w:pPr>
            <w:r w:rsidRPr="00A03084">
              <w:rPr>
                <w:u w:val="single"/>
              </w:rPr>
              <w:t>0</w:t>
            </w:r>
          </w:p>
        </w:tc>
        <w:tc>
          <w:tcPr>
            <w:tcW w:w="1170" w:type="dxa"/>
          </w:tcPr>
          <w:p w:rsidR="00D2499C" w:rsidRPr="00A03084" w:rsidRDefault="00D2499C" w:rsidP="00CA3682">
            <w:pPr>
              <w:jc w:val="right"/>
              <w:rPr>
                <w:u w:val="single"/>
              </w:rPr>
            </w:pPr>
            <w:r w:rsidRPr="00A03084">
              <w:rPr>
                <w:u w:val="single"/>
              </w:rPr>
              <w:t>3,899</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tc>
        <w:tc>
          <w:tcPr>
            <w:tcW w:w="4014" w:type="dxa"/>
          </w:tcPr>
          <w:p w:rsidR="00D2499C" w:rsidRPr="00A03084" w:rsidRDefault="00D2499C" w:rsidP="00CA3682"/>
        </w:tc>
        <w:tc>
          <w:tcPr>
            <w:tcW w:w="1348" w:type="dxa"/>
          </w:tcPr>
          <w:p w:rsidR="00D2499C" w:rsidRPr="00A03084" w:rsidRDefault="00D2499C" w:rsidP="00CA3682">
            <w:pPr>
              <w:jc w:val="right"/>
            </w:pPr>
          </w:p>
        </w:tc>
        <w:tc>
          <w:tcPr>
            <w:tcW w:w="1379" w:type="dxa"/>
          </w:tcPr>
          <w:p w:rsidR="00D2499C" w:rsidRPr="00A03084" w:rsidRDefault="00D2499C" w:rsidP="00CA3682">
            <w:pPr>
              <w:jc w:val="right"/>
            </w:pPr>
          </w:p>
        </w:tc>
        <w:tc>
          <w:tcPr>
            <w:tcW w:w="1170" w:type="dxa"/>
          </w:tcPr>
          <w:p w:rsidR="00D2499C" w:rsidRPr="00A03084" w:rsidRDefault="00D2499C" w:rsidP="00CA3682">
            <w:pPr>
              <w:jc w:val="right"/>
            </w:pP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tc>
        <w:tc>
          <w:tcPr>
            <w:tcW w:w="4014" w:type="dxa"/>
          </w:tcPr>
          <w:p w:rsidR="00D2499C" w:rsidRPr="00A03084" w:rsidRDefault="00D2499C" w:rsidP="00CA3682">
            <w:r w:rsidRPr="00A03084">
              <w:t>Total O&amp;M Expense</w:t>
            </w:r>
          </w:p>
        </w:tc>
        <w:tc>
          <w:tcPr>
            <w:tcW w:w="1348" w:type="dxa"/>
          </w:tcPr>
          <w:p w:rsidR="00D2499C" w:rsidRPr="00A03084" w:rsidRDefault="00D2499C" w:rsidP="00CA3682">
            <w:pPr>
              <w:jc w:val="right"/>
              <w:rPr>
                <w:u w:val="double"/>
              </w:rPr>
            </w:pPr>
            <w:r w:rsidRPr="00A03084">
              <w:rPr>
                <w:u w:val="double"/>
              </w:rPr>
              <w:t>$66,299</w:t>
            </w:r>
          </w:p>
        </w:tc>
        <w:tc>
          <w:tcPr>
            <w:tcW w:w="1379" w:type="dxa"/>
          </w:tcPr>
          <w:p w:rsidR="00D2499C" w:rsidRPr="00A03084" w:rsidRDefault="00D2499C" w:rsidP="00CA3682">
            <w:pPr>
              <w:jc w:val="right"/>
              <w:rPr>
                <w:u w:val="double"/>
              </w:rPr>
            </w:pPr>
            <w:r w:rsidRPr="00A03084">
              <w:rPr>
                <w:u w:val="double"/>
              </w:rPr>
              <w:t>$6,024</w:t>
            </w:r>
          </w:p>
        </w:tc>
        <w:tc>
          <w:tcPr>
            <w:tcW w:w="1170" w:type="dxa"/>
          </w:tcPr>
          <w:p w:rsidR="00D2499C" w:rsidRPr="00A03084" w:rsidRDefault="00D2499C" w:rsidP="00CA3682">
            <w:pPr>
              <w:jc w:val="right"/>
              <w:rPr>
                <w:u w:val="double"/>
              </w:rPr>
            </w:pPr>
            <w:r w:rsidRPr="00A03084">
              <w:rPr>
                <w:u w:val="double"/>
              </w:rPr>
              <w:t>$72,322</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tc>
        <w:tc>
          <w:tcPr>
            <w:tcW w:w="4014" w:type="dxa"/>
          </w:tcPr>
          <w:p w:rsidR="00D2499C" w:rsidRPr="00A03084" w:rsidRDefault="00D2499C" w:rsidP="00CA3682"/>
        </w:tc>
        <w:tc>
          <w:tcPr>
            <w:tcW w:w="1348" w:type="dxa"/>
          </w:tcPr>
          <w:p w:rsidR="00D2499C" w:rsidRPr="00A03084" w:rsidRDefault="00D2499C" w:rsidP="00CA3682">
            <w:pPr>
              <w:jc w:val="right"/>
            </w:pPr>
          </w:p>
        </w:tc>
        <w:tc>
          <w:tcPr>
            <w:tcW w:w="1379" w:type="dxa"/>
          </w:tcPr>
          <w:p w:rsidR="00D2499C" w:rsidRPr="00A03084" w:rsidRDefault="00D2499C" w:rsidP="00CA3682">
            <w:pPr>
              <w:jc w:val="right"/>
            </w:pPr>
          </w:p>
        </w:tc>
        <w:tc>
          <w:tcPr>
            <w:tcW w:w="1170" w:type="dxa"/>
          </w:tcPr>
          <w:p w:rsidR="00D2499C" w:rsidRPr="00A03084" w:rsidRDefault="00D2499C" w:rsidP="00CA3682">
            <w:pPr>
              <w:jc w:val="right"/>
            </w:pP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tc>
        <w:tc>
          <w:tcPr>
            <w:tcW w:w="4014" w:type="dxa"/>
          </w:tcPr>
          <w:p w:rsidR="00D2499C" w:rsidRPr="00A03084" w:rsidRDefault="00D2499C" w:rsidP="00CA3682">
            <w:r w:rsidRPr="00A03084">
              <w:t>Working Capital is 1/8 O&amp;M Less RCE</w:t>
            </w:r>
          </w:p>
        </w:tc>
        <w:tc>
          <w:tcPr>
            <w:tcW w:w="1348" w:type="dxa"/>
          </w:tcPr>
          <w:p w:rsidR="00D2499C" w:rsidRPr="00A03084" w:rsidRDefault="00D2499C" w:rsidP="00CA3682">
            <w:pPr>
              <w:jc w:val="right"/>
            </w:pPr>
          </w:p>
        </w:tc>
        <w:tc>
          <w:tcPr>
            <w:tcW w:w="1379" w:type="dxa"/>
          </w:tcPr>
          <w:p w:rsidR="00D2499C" w:rsidRPr="00A03084" w:rsidRDefault="00D2499C" w:rsidP="00CA3682">
            <w:pPr>
              <w:jc w:val="right"/>
            </w:pPr>
          </w:p>
        </w:tc>
        <w:tc>
          <w:tcPr>
            <w:tcW w:w="1170" w:type="dxa"/>
          </w:tcPr>
          <w:p w:rsidR="00D2499C" w:rsidRPr="00A03084" w:rsidRDefault="00D2499C" w:rsidP="00CA3682">
            <w:pPr>
              <w:jc w:val="right"/>
            </w:pPr>
            <w:r w:rsidRPr="00A03084">
              <w:t>$9,009</w:t>
            </w:r>
          </w:p>
        </w:tc>
        <w:tc>
          <w:tcPr>
            <w:tcW w:w="297" w:type="dxa"/>
          </w:tcPr>
          <w:p w:rsidR="00D2499C" w:rsidRPr="00A03084" w:rsidRDefault="00D2499C" w:rsidP="00CA3682"/>
        </w:tc>
      </w:tr>
      <w:tr w:rsidR="00D2499C" w:rsidRPr="00A03084" w:rsidTr="00CA3682">
        <w:trPr>
          <w:jc w:val="center"/>
        </w:trPr>
        <w:tc>
          <w:tcPr>
            <w:tcW w:w="299" w:type="dxa"/>
          </w:tcPr>
          <w:p w:rsidR="00D2499C" w:rsidRPr="00A03084" w:rsidRDefault="00D2499C" w:rsidP="00CA3682"/>
        </w:tc>
        <w:tc>
          <w:tcPr>
            <w:tcW w:w="1069" w:type="dxa"/>
          </w:tcPr>
          <w:p w:rsidR="00D2499C" w:rsidRPr="00A03084" w:rsidRDefault="00D2499C" w:rsidP="00CA3682"/>
        </w:tc>
        <w:tc>
          <w:tcPr>
            <w:tcW w:w="4014" w:type="dxa"/>
          </w:tcPr>
          <w:p w:rsidR="00D2499C" w:rsidRPr="00A03084" w:rsidRDefault="00D2499C" w:rsidP="00CA3682"/>
        </w:tc>
        <w:tc>
          <w:tcPr>
            <w:tcW w:w="1348" w:type="dxa"/>
          </w:tcPr>
          <w:p w:rsidR="00D2499C" w:rsidRPr="00A03084" w:rsidRDefault="00D2499C" w:rsidP="00CA3682"/>
        </w:tc>
        <w:tc>
          <w:tcPr>
            <w:tcW w:w="1379" w:type="dxa"/>
          </w:tcPr>
          <w:p w:rsidR="00D2499C" w:rsidRPr="00A03084" w:rsidRDefault="00D2499C" w:rsidP="00CA3682"/>
        </w:tc>
        <w:tc>
          <w:tcPr>
            <w:tcW w:w="1170" w:type="dxa"/>
          </w:tcPr>
          <w:p w:rsidR="00D2499C" w:rsidRPr="00A03084" w:rsidRDefault="00D2499C" w:rsidP="00CA3682"/>
        </w:tc>
        <w:tc>
          <w:tcPr>
            <w:tcW w:w="297" w:type="dxa"/>
          </w:tcPr>
          <w:p w:rsidR="00D2499C" w:rsidRPr="00A03084" w:rsidRDefault="00D2499C" w:rsidP="00CA3682"/>
        </w:tc>
      </w:tr>
    </w:tbl>
    <w:p w:rsidR="00D2499C" w:rsidRPr="00A03084" w:rsidRDefault="00D2499C" w:rsidP="001100E5">
      <w:pPr>
        <w:pStyle w:val="OrderBody"/>
      </w:pPr>
    </w:p>
    <w:p w:rsidR="00D2499C" w:rsidRPr="00A03084" w:rsidRDefault="00D2499C" w:rsidP="001100E5">
      <w:pPr>
        <w:pStyle w:val="OrderBody"/>
        <w:sectPr w:rsidR="00D2499C" w:rsidRPr="00A03084" w:rsidSect="00595D23">
          <w:headerReference w:type="first" r:id="rId18"/>
          <w:pgSz w:w="12240" w:h="15840" w:code="1"/>
          <w:pgMar w:top="1440" w:right="1440" w:bottom="1440" w:left="1440" w:header="720" w:footer="720" w:gutter="0"/>
          <w:cols w:space="720"/>
          <w:titlePg/>
          <w:docGrid w:linePitch="360"/>
        </w:sectPr>
      </w:pPr>
    </w:p>
    <w:tbl>
      <w:tblPr>
        <w:tblpPr w:leftFromText="180" w:rightFromText="180" w:vertAnchor="text" w:horzAnchor="margin" w:tblpY="563"/>
        <w:tblW w:w="9962" w:type="dxa"/>
        <w:tblLook w:val="04A0" w:firstRow="1" w:lastRow="0" w:firstColumn="1" w:lastColumn="0" w:noHBand="0" w:noVBand="1"/>
      </w:tblPr>
      <w:tblGrid>
        <w:gridCol w:w="4836"/>
        <w:gridCol w:w="1582"/>
        <w:gridCol w:w="2012"/>
        <w:gridCol w:w="1683"/>
      </w:tblGrid>
      <w:tr w:rsidR="00D2499C" w:rsidRPr="00A03084" w:rsidTr="00CA3682">
        <w:trPr>
          <w:trHeight w:val="263"/>
        </w:trPr>
        <w:tc>
          <w:tcPr>
            <w:tcW w:w="4836" w:type="dxa"/>
            <w:tcBorders>
              <w:top w:val="single" w:sz="8" w:space="0" w:color="000000"/>
              <w:left w:val="single" w:sz="8" w:space="0" w:color="000000"/>
              <w:bottom w:val="nil"/>
              <w:right w:val="nil"/>
            </w:tcBorders>
            <w:shd w:val="clear" w:color="auto" w:fill="auto"/>
            <w:noWrap/>
            <w:vAlign w:val="center"/>
            <w:hideMark/>
          </w:tcPr>
          <w:p w:rsidR="00D2499C" w:rsidRPr="00A03084" w:rsidRDefault="00D2499C" w:rsidP="00CA3682">
            <w:pPr>
              <w:rPr>
                <w:b/>
                <w:bCs/>
                <w:color w:val="000000"/>
              </w:rPr>
            </w:pPr>
            <w:bookmarkStart w:id="11" w:name="RANGE!B2"/>
            <w:r w:rsidRPr="00A03084">
              <w:rPr>
                <w:b/>
                <w:bCs/>
                <w:color w:val="000000"/>
              </w:rPr>
              <w:lastRenderedPageBreak/>
              <w:t>LAKE YALE UTILITIES, LLC.</w:t>
            </w:r>
            <w:bookmarkEnd w:id="11"/>
          </w:p>
        </w:tc>
        <w:tc>
          <w:tcPr>
            <w:tcW w:w="1582" w:type="dxa"/>
            <w:tcBorders>
              <w:top w:val="single" w:sz="8" w:space="0" w:color="000000"/>
              <w:left w:val="nil"/>
              <w:bottom w:val="nil"/>
              <w:right w:val="nil"/>
            </w:tcBorders>
            <w:shd w:val="clear" w:color="auto" w:fill="auto"/>
            <w:noWrap/>
            <w:vAlign w:val="center"/>
            <w:hideMark/>
          </w:tcPr>
          <w:p w:rsidR="00D2499C" w:rsidRPr="00A03084" w:rsidRDefault="00D2499C" w:rsidP="00CA3682">
            <w:pPr>
              <w:rPr>
                <w:b/>
                <w:bCs/>
                <w:color w:val="000000"/>
              </w:rPr>
            </w:pPr>
            <w:r w:rsidRPr="00A03084">
              <w:rPr>
                <w:b/>
                <w:bCs/>
                <w:color w:val="000000"/>
              </w:rPr>
              <w:t> </w:t>
            </w:r>
          </w:p>
        </w:tc>
        <w:tc>
          <w:tcPr>
            <w:tcW w:w="3544" w:type="dxa"/>
            <w:gridSpan w:val="2"/>
            <w:tcBorders>
              <w:top w:val="single" w:sz="8" w:space="0" w:color="000000"/>
              <w:left w:val="nil"/>
              <w:bottom w:val="nil"/>
              <w:right w:val="single" w:sz="8" w:space="0" w:color="000000"/>
            </w:tcBorders>
            <w:shd w:val="clear" w:color="auto" w:fill="auto"/>
            <w:noWrap/>
            <w:vAlign w:val="center"/>
            <w:hideMark/>
          </w:tcPr>
          <w:p w:rsidR="00D2499C" w:rsidRPr="00A03084" w:rsidRDefault="00D2499C" w:rsidP="00CA3682">
            <w:pPr>
              <w:jc w:val="right"/>
              <w:rPr>
                <w:b/>
                <w:bCs/>
                <w:color w:val="000000"/>
              </w:rPr>
            </w:pPr>
            <w:r w:rsidRPr="00A03084">
              <w:rPr>
                <w:b/>
                <w:bCs/>
                <w:color w:val="000000"/>
              </w:rPr>
              <w:t> SCHEDULE NO. 4-A</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b/>
                <w:bCs/>
                <w:color w:val="000000"/>
              </w:rPr>
            </w:pPr>
            <w:r w:rsidRPr="00A03084">
              <w:rPr>
                <w:b/>
                <w:bCs/>
                <w:color w:val="000000"/>
              </w:rPr>
              <w:t>TEST YEAR ENDED 12/31/2019</w:t>
            </w:r>
          </w:p>
        </w:tc>
        <w:tc>
          <w:tcPr>
            <w:tcW w:w="1582" w:type="dxa"/>
            <w:tcBorders>
              <w:top w:val="nil"/>
              <w:left w:val="nil"/>
              <w:bottom w:val="nil"/>
              <w:right w:val="nil"/>
            </w:tcBorders>
            <w:shd w:val="clear" w:color="auto" w:fill="auto"/>
            <w:noWrap/>
            <w:vAlign w:val="bottom"/>
            <w:hideMark/>
          </w:tcPr>
          <w:p w:rsidR="00D2499C" w:rsidRPr="00A03084" w:rsidRDefault="00D2499C" w:rsidP="00CA3682"/>
        </w:tc>
        <w:tc>
          <w:tcPr>
            <w:tcW w:w="3544" w:type="dxa"/>
            <w:gridSpan w:val="2"/>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b/>
                <w:bCs/>
                <w:color w:val="000000"/>
              </w:rPr>
            </w:pPr>
            <w:r w:rsidRPr="00A03084">
              <w:rPr>
                <w:b/>
                <w:bCs/>
                <w:color w:val="000000"/>
              </w:rPr>
              <w:t>DOCKET NO. 20200169-WS</w:t>
            </w:r>
          </w:p>
        </w:tc>
      </w:tr>
      <w:tr w:rsidR="00D2499C" w:rsidRPr="00A03084" w:rsidTr="00CA3682">
        <w:trPr>
          <w:trHeight w:val="325"/>
        </w:trPr>
        <w:tc>
          <w:tcPr>
            <w:tcW w:w="4836" w:type="dxa"/>
            <w:tcBorders>
              <w:top w:val="nil"/>
              <w:left w:val="single" w:sz="8" w:space="0" w:color="000000"/>
              <w:bottom w:val="single" w:sz="8" w:space="0" w:color="000000"/>
              <w:right w:val="nil"/>
            </w:tcBorders>
            <w:shd w:val="clear" w:color="auto" w:fill="auto"/>
            <w:noWrap/>
            <w:vAlign w:val="center"/>
            <w:hideMark/>
          </w:tcPr>
          <w:p w:rsidR="00D2499C" w:rsidRPr="00A03084" w:rsidRDefault="00D2499C" w:rsidP="00CA3682">
            <w:pPr>
              <w:rPr>
                <w:b/>
                <w:bCs/>
                <w:color w:val="000000"/>
              </w:rPr>
            </w:pPr>
            <w:r w:rsidRPr="00A03084">
              <w:rPr>
                <w:b/>
                <w:bCs/>
                <w:color w:val="000000"/>
              </w:rPr>
              <w:t>MONTHLY WATER RATES</w:t>
            </w:r>
          </w:p>
        </w:tc>
        <w:tc>
          <w:tcPr>
            <w:tcW w:w="1582" w:type="dxa"/>
            <w:tcBorders>
              <w:top w:val="nil"/>
              <w:left w:val="nil"/>
              <w:bottom w:val="single" w:sz="8" w:space="0" w:color="000000"/>
              <w:right w:val="nil"/>
            </w:tcBorders>
            <w:shd w:val="clear" w:color="auto" w:fill="auto"/>
            <w:noWrap/>
            <w:vAlign w:val="bottom"/>
            <w:hideMark/>
          </w:tcPr>
          <w:p w:rsidR="00D2499C" w:rsidRPr="00A03084" w:rsidRDefault="00D2499C" w:rsidP="00CA3682">
            <w:r w:rsidRPr="00A03084">
              <w:t> </w:t>
            </w:r>
          </w:p>
        </w:tc>
        <w:tc>
          <w:tcPr>
            <w:tcW w:w="2011" w:type="dxa"/>
            <w:tcBorders>
              <w:top w:val="nil"/>
              <w:left w:val="nil"/>
              <w:bottom w:val="single" w:sz="8" w:space="0" w:color="000000"/>
              <w:right w:val="nil"/>
            </w:tcBorders>
            <w:shd w:val="clear" w:color="auto" w:fill="auto"/>
            <w:noWrap/>
            <w:vAlign w:val="bottom"/>
            <w:hideMark/>
          </w:tcPr>
          <w:p w:rsidR="00D2499C" w:rsidRPr="00A03084" w:rsidRDefault="00D2499C" w:rsidP="00CA3682">
            <w:r w:rsidRPr="00A03084">
              <w:t> </w:t>
            </w:r>
          </w:p>
        </w:tc>
        <w:tc>
          <w:tcPr>
            <w:tcW w:w="1532" w:type="dxa"/>
            <w:tcBorders>
              <w:top w:val="nil"/>
              <w:left w:val="nil"/>
              <w:bottom w:val="single" w:sz="8" w:space="0" w:color="000000"/>
              <w:right w:val="single" w:sz="8" w:space="0" w:color="000000"/>
            </w:tcBorders>
            <w:shd w:val="clear" w:color="auto" w:fill="auto"/>
            <w:noWrap/>
            <w:vAlign w:val="center"/>
            <w:hideMark/>
          </w:tcPr>
          <w:p w:rsidR="00D2499C" w:rsidRPr="00A03084" w:rsidRDefault="00D2499C" w:rsidP="00CA3682">
            <w:pPr>
              <w:rPr>
                <w:b/>
                <w:bCs/>
              </w:rPr>
            </w:pPr>
            <w:r w:rsidRPr="00A03084">
              <w:rPr>
                <w:b/>
                <w:bCs/>
              </w:rPr>
              <w:t> </w:t>
            </w:r>
          </w:p>
        </w:tc>
      </w:tr>
      <w:tr w:rsidR="00D2499C" w:rsidRPr="00A03084" w:rsidTr="00CA3682">
        <w:trPr>
          <w:trHeight w:val="310"/>
        </w:trPr>
        <w:tc>
          <w:tcPr>
            <w:tcW w:w="4836" w:type="dxa"/>
            <w:tcBorders>
              <w:top w:val="nil"/>
              <w:left w:val="single" w:sz="8" w:space="0" w:color="000000"/>
              <w:bottom w:val="nil"/>
              <w:right w:val="nil"/>
            </w:tcBorders>
            <w:shd w:val="clear" w:color="000000" w:fill="FFFFFF"/>
            <w:noWrap/>
            <w:vAlign w:val="center"/>
            <w:hideMark/>
          </w:tcPr>
          <w:p w:rsidR="00D2499C" w:rsidRPr="00A03084" w:rsidRDefault="00D2499C" w:rsidP="00CA3682">
            <w:pPr>
              <w:rPr>
                <w:b/>
                <w:bCs/>
              </w:rPr>
            </w:pPr>
            <w:r w:rsidRPr="00A03084">
              <w:rPr>
                <w:b/>
                <w:bCs/>
              </w:rPr>
              <w:t> </w:t>
            </w:r>
          </w:p>
        </w:tc>
        <w:tc>
          <w:tcPr>
            <w:tcW w:w="1582" w:type="dxa"/>
            <w:tcBorders>
              <w:top w:val="nil"/>
              <w:left w:val="nil"/>
              <w:bottom w:val="nil"/>
              <w:right w:val="nil"/>
            </w:tcBorders>
            <w:shd w:val="clear" w:color="000000" w:fill="FFFFFF"/>
            <w:noWrap/>
            <w:vAlign w:val="center"/>
            <w:hideMark/>
          </w:tcPr>
          <w:p w:rsidR="00D2499C" w:rsidRPr="00A03084" w:rsidRDefault="00D2499C" w:rsidP="00CA3682">
            <w:pPr>
              <w:jc w:val="center"/>
              <w:rPr>
                <w:b/>
                <w:bCs/>
                <w:color w:val="000000"/>
              </w:rPr>
            </w:pPr>
            <w:r w:rsidRPr="00A03084">
              <w:rPr>
                <w:b/>
                <w:bCs/>
                <w:color w:val="000000"/>
              </w:rPr>
              <w:t>UTILITY</w:t>
            </w:r>
          </w:p>
        </w:tc>
        <w:tc>
          <w:tcPr>
            <w:tcW w:w="2011" w:type="dxa"/>
            <w:tcBorders>
              <w:top w:val="nil"/>
              <w:left w:val="nil"/>
              <w:bottom w:val="nil"/>
              <w:right w:val="nil"/>
            </w:tcBorders>
            <w:shd w:val="clear" w:color="000000" w:fill="FFFFFF"/>
            <w:noWrap/>
            <w:vAlign w:val="center"/>
            <w:hideMark/>
          </w:tcPr>
          <w:p w:rsidR="00D2499C" w:rsidRPr="00A03084" w:rsidRDefault="00AF46A8" w:rsidP="00CA3682">
            <w:pPr>
              <w:jc w:val="center"/>
              <w:rPr>
                <w:b/>
                <w:bCs/>
                <w:color w:val="000000"/>
              </w:rPr>
            </w:pPr>
            <w:r>
              <w:rPr>
                <w:b/>
                <w:bCs/>
                <w:color w:val="000000"/>
              </w:rPr>
              <w:t>COMM.</w:t>
            </w:r>
          </w:p>
        </w:tc>
        <w:tc>
          <w:tcPr>
            <w:tcW w:w="1532" w:type="dxa"/>
            <w:tcBorders>
              <w:top w:val="nil"/>
              <w:left w:val="nil"/>
              <w:bottom w:val="nil"/>
              <w:right w:val="single" w:sz="8" w:space="0" w:color="000000"/>
            </w:tcBorders>
            <w:shd w:val="clear" w:color="000000" w:fill="FFFFFF"/>
            <w:noWrap/>
            <w:vAlign w:val="center"/>
            <w:hideMark/>
          </w:tcPr>
          <w:p w:rsidR="00D2499C" w:rsidRPr="00A03084" w:rsidRDefault="00D2499C" w:rsidP="00CA3682">
            <w:pPr>
              <w:jc w:val="center"/>
              <w:rPr>
                <w:b/>
                <w:bCs/>
                <w:color w:val="000000"/>
              </w:rPr>
            </w:pPr>
            <w:r w:rsidRPr="00A03084">
              <w:rPr>
                <w:b/>
                <w:bCs/>
                <w:color w:val="000000"/>
              </w:rPr>
              <w:t>4 YEAR</w:t>
            </w:r>
          </w:p>
        </w:tc>
      </w:tr>
      <w:tr w:rsidR="00D2499C" w:rsidRPr="00A03084" w:rsidTr="00CA3682">
        <w:trPr>
          <w:trHeight w:val="310"/>
        </w:trPr>
        <w:tc>
          <w:tcPr>
            <w:tcW w:w="4836" w:type="dxa"/>
            <w:tcBorders>
              <w:top w:val="nil"/>
              <w:left w:val="single" w:sz="8" w:space="0" w:color="000000"/>
              <w:bottom w:val="nil"/>
              <w:right w:val="nil"/>
            </w:tcBorders>
            <w:shd w:val="clear" w:color="000000" w:fill="FFFFFF"/>
            <w:noWrap/>
            <w:vAlign w:val="bottom"/>
            <w:hideMark/>
          </w:tcPr>
          <w:p w:rsidR="00D2499C" w:rsidRPr="00A03084" w:rsidRDefault="00D2499C" w:rsidP="00CA3682">
            <w:r w:rsidRPr="00A03084">
              <w:t> </w:t>
            </w:r>
          </w:p>
        </w:tc>
        <w:tc>
          <w:tcPr>
            <w:tcW w:w="1582" w:type="dxa"/>
            <w:tcBorders>
              <w:top w:val="nil"/>
              <w:left w:val="nil"/>
              <w:bottom w:val="nil"/>
              <w:right w:val="nil"/>
            </w:tcBorders>
            <w:shd w:val="clear" w:color="000000" w:fill="FFFFFF"/>
            <w:noWrap/>
            <w:vAlign w:val="center"/>
            <w:hideMark/>
          </w:tcPr>
          <w:p w:rsidR="00D2499C" w:rsidRPr="00A03084" w:rsidRDefault="00D2499C" w:rsidP="00CA3682">
            <w:pPr>
              <w:jc w:val="center"/>
              <w:rPr>
                <w:b/>
                <w:bCs/>
                <w:color w:val="000000"/>
              </w:rPr>
            </w:pPr>
            <w:r w:rsidRPr="00A03084">
              <w:rPr>
                <w:b/>
                <w:bCs/>
                <w:color w:val="000000"/>
              </w:rPr>
              <w:t>CURRENT</w:t>
            </w:r>
          </w:p>
        </w:tc>
        <w:tc>
          <w:tcPr>
            <w:tcW w:w="2011" w:type="dxa"/>
            <w:tcBorders>
              <w:top w:val="nil"/>
              <w:left w:val="nil"/>
              <w:bottom w:val="nil"/>
              <w:right w:val="nil"/>
            </w:tcBorders>
            <w:shd w:val="clear" w:color="000000" w:fill="FFFFFF"/>
            <w:noWrap/>
            <w:vAlign w:val="center"/>
            <w:hideMark/>
          </w:tcPr>
          <w:p w:rsidR="00D2499C" w:rsidRPr="00A03084" w:rsidRDefault="00AF46A8" w:rsidP="00CA3682">
            <w:pPr>
              <w:jc w:val="center"/>
              <w:rPr>
                <w:b/>
                <w:bCs/>
                <w:color w:val="000000"/>
              </w:rPr>
            </w:pPr>
            <w:r>
              <w:rPr>
                <w:b/>
                <w:bCs/>
                <w:color w:val="000000"/>
              </w:rPr>
              <w:t>APPROVED</w:t>
            </w:r>
          </w:p>
        </w:tc>
        <w:tc>
          <w:tcPr>
            <w:tcW w:w="1532" w:type="dxa"/>
            <w:tcBorders>
              <w:top w:val="nil"/>
              <w:left w:val="nil"/>
              <w:bottom w:val="nil"/>
              <w:right w:val="single" w:sz="8" w:space="0" w:color="000000"/>
            </w:tcBorders>
            <w:shd w:val="clear" w:color="000000" w:fill="FFFFFF"/>
            <w:noWrap/>
            <w:vAlign w:val="center"/>
            <w:hideMark/>
          </w:tcPr>
          <w:p w:rsidR="00D2499C" w:rsidRPr="00A03084" w:rsidRDefault="00D2499C" w:rsidP="00CA3682">
            <w:pPr>
              <w:jc w:val="center"/>
              <w:rPr>
                <w:b/>
                <w:bCs/>
                <w:color w:val="000000"/>
              </w:rPr>
            </w:pPr>
            <w:r w:rsidRPr="00A03084">
              <w:rPr>
                <w:b/>
                <w:bCs/>
                <w:color w:val="000000"/>
              </w:rPr>
              <w:t>RATE</w:t>
            </w:r>
          </w:p>
        </w:tc>
      </w:tr>
      <w:tr w:rsidR="00D2499C" w:rsidRPr="00A03084" w:rsidTr="00CA3682">
        <w:trPr>
          <w:trHeight w:val="325"/>
        </w:trPr>
        <w:tc>
          <w:tcPr>
            <w:tcW w:w="4836" w:type="dxa"/>
            <w:tcBorders>
              <w:top w:val="nil"/>
              <w:left w:val="single" w:sz="8" w:space="0" w:color="000000"/>
              <w:bottom w:val="single" w:sz="8" w:space="0" w:color="000000"/>
              <w:right w:val="nil"/>
            </w:tcBorders>
            <w:shd w:val="clear" w:color="000000" w:fill="FFFFFF"/>
            <w:noWrap/>
            <w:vAlign w:val="bottom"/>
            <w:hideMark/>
          </w:tcPr>
          <w:p w:rsidR="00D2499C" w:rsidRPr="00A03084" w:rsidRDefault="00D2499C" w:rsidP="00CA3682">
            <w:r w:rsidRPr="00A03084">
              <w:t> </w:t>
            </w:r>
          </w:p>
        </w:tc>
        <w:tc>
          <w:tcPr>
            <w:tcW w:w="1582" w:type="dxa"/>
            <w:tcBorders>
              <w:top w:val="nil"/>
              <w:left w:val="nil"/>
              <w:bottom w:val="single" w:sz="8" w:space="0" w:color="000000"/>
              <w:right w:val="nil"/>
            </w:tcBorders>
            <w:shd w:val="clear" w:color="000000" w:fill="FFFFFF"/>
            <w:noWrap/>
            <w:vAlign w:val="center"/>
            <w:hideMark/>
          </w:tcPr>
          <w:p w:rsidR="00D2499C" w:rsidRPr="00A03084" w:rsidRDefault="00D2499C" w:rsidP="00CA3682">
            <w:pPr>
              <w:jc w:val="center"/>
              <w:rPr>
                <w:b/>
                <w:bCs/>
                <w:color w:val="000000"/>
              </w:rPr>
            </w:pPr>
            <w:r w:rsidRPr="00A03084">
              <w:rPr>
                <w:b/>
                <w:bCs/>
                <w:color w:val="000000"/>
              </w:rPr>
              <w:t>RATES</w:t>
            </w:r>
          </w:p>
        </w:tc>
        <w:tc>
          <w:tcPr>
            <w:tcW w:w="2011" w:type="dxa"/>
            <w:tcBorders>
              <w:top w:val="nil"/>
              <w:left w:val="nil"/>
              <w:bottom w:val="single" w:sz="8" w:space="0" w:color="000000"/>
              <w:right w:val="nil"/>
            </w:tcBorders>
            <w:shd w:val="clear" w:color="000000" w:fill="FFFFFF"/>
            <w:noWrap/>
            <w:vAlign w:val="center"/>
            <w:hideMark/>
          </w:tcPr>
          <w:p w:rsidR="00D2499C" w:rsidRPr="00A03084" w:rsidRDefault="00D2499C" w:rsidP="00CA3682">
            <w:pPr>
              <w:jc w:val="center"/>
              <w:rPr>
                <w:b/>
                <w:bCs/>
                <w:color w:val="000000"/>
              </w:rPr>
            </w:pPr>
            <w:r w:rsidRPr="00A03084">
              <w:rPr>
                <w:b/>
                <w:bCs/>
                <w:color w:val="000000"/>
              </w:rPr>
              <w:t>RATES</w:t>
            </w:r>
          </w:p>
        </w:tc>
        <w:tc>
          <w:tcPr>
            <w:tcW w:w="1532" w:type="dxa"/>
            <w:tcBorders>
              <w:top w:val="nil"/>
              <w:left w:val="nil"/>
              <w:bottom w:val="single" w:sz="8" w:space="0" w:color="000000"/>
              <w:right w:val="single" w:sz="8" w:space="0" w:color="000000"/>
            </w:tcBorders>
            <w:shd w:val="clear" w:color="000000" w:fill="FFFFFF"/>
            <w:noWrap/>
            <w:vAlign w:val="center"/>
            <w:hideMark/>
          </w:tcPr>
          <w:p w:rsidR="00D2499C" w:rsidRPr="00A03084" w:rsidRDefault="00D2499C" w:rsidP="00CA3682">
            <w:pPr>
              <w:jc w:val="center"/>
              <w:rPr>
                <w:b/>
                <w:bCs/>
                <w:color w:val="000000"/>
              </w:rPr>
            </w:pPr>
            <w:r w:rsidRPr="00A03084">
              <w:rPr>
                <w:b/>
                <w:bCs/>
                <w:color w:val="000000"/>
              </w:rPr>
              <w:t>REDUCTION</w:t>
            </w:r>
          </w:p>
        </w:tc>
      </w:tr>
      <w:tr w:rsidR="00D2499C" w:rsidRPr="00A03084" w:rsidTr="00CA3682">
        <w:trPr>
          <w:trHeight w:val="310"/>
        </w:trPr>
        <w:tc>
          <w:tcPr>
            <w:tcW w:w="4836" w:type="dxa"/>
            <w:tcBorders>
              <w:top w:val="nil"/>
              <w:left w:val="single" w:sz="8" w:space="0" w:color="000000"/>
              <w:bottom w:val="nil"/>
              <w:right w:val="nil"/>
            </w:tcBorders>
            <w:shd w:val="clear" w:color="auto" w:fill="auto"/>
            <w:noWrap/>
            <w:vAlign w:val="bottom"/>
            <w:hideMark/>
          </w:tcPr>
          <w:p w:rsidR="00D2499C" w:rsidRPr="00A03084" w:rsidRDefault="00D2499C" w:rsidP="00CA3682">
            <w:r w:rsidRPr="00A03084">
              <w:t> </w:t>
            </w:r>
          </w:p>
        </w:tc>
        <w:tc>
          <w:tcPr>
            <w:tcW w:w="1582" w:type="dxa"/>
            <w:tcBorders>
              <w:top w:val="nil"/>
              <w:left w:val="nil"/>
              <w:bottom w:val="nil"/>
              <w:right w:val="nil"/>
            </w:tcBorders>
            <w:shd w:val="clear" w:color="auto" w:fill="auto"/>
            <w:noWrap/>
            <w:vAlign w:val="bottom"/>
            <w:hideMark/>
          </w:tcPr>
          <w:p w:rsidR="00D2499C" w:rsidRPr="00A03084" w:rsidRDefault="00D2499C" w:rsidP="00CA3682"/>
        </w:tc>
        <w:tc>
          <w:tcPr>
            <w:tcW w:w="2011" w:type="dxa"/>
            <w:tcBorders>
              <w:top w:val="nil"/>
              <w:left w:val="nil"/>
              <w:bottom w:val="nil"/>
              <w:right w:val="nil"/>
            </w:tcBorders>
            <w:shd w:val="clear" w:color="auto" w:fill="auto"/>
            <w:noWrap/>
            <w:vAlign w:val="bottom"/>
            <w:hideMark/>
          </w:tcPr>
          <w:p w:rsidR="00D2499C" w:rsidRPr="00A03084" w:rsidRDefault="00D2499C" w:rsidP="00CA3682"/>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w:t>
            </w:r>
          </w:p>
        </w:tc>
      </w:tr>
      <w:tr w:rsidR="00D2499C" w:rsidRPr="00A03084" w:rsidTr="00CA3682">
        <w:trPr>
          <w:trHeight w:val="310"/>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b/>
                <w:bCs/>
                <w:u w:val="single"/>
              </w:rPr>
            </w:pPr>
            <w:r w:rsidRPr="00A03084">
              <w:rPr>
                <w:b/>
                <w:bCs/>
                <w:u w:val="single"/>
              </w:rPr>
              <w:t>Residential and General Service</w:t>
            </w:r>
          </w:p>
        </w:tc>
        <w:tc>
          <w:tcPr>
            <w:tcW w:w="1582" w:type="dxa"/>
            <w:tcBorders>
              <w:top w:val="nil"/>
              <w:left w:val="nil"/>
              <w:bottom w:val="nil"/>
              <w:right w:val="nil"/>
            </w:tcBorders>
            <w:shd w:val="clear" w:color="auto" w:fill="auto"/>
            <w:noWrap/>
            <w:vAlign w:val="bottom"/>
            <w:hideMark/>
          </w:tcPr>
          <w:p w:rsidR="00D2499C" w:rsidRPr="00A03084" w:rsidRDefault="00D2499C" w:rsidP="00CA3682"/>
        </w:tc>
        <w:tc>
          <w:tcPr>
            <w:tcW w:w="2011" w:type="dxa"/>
            <w:tcBorders>
              <w:top w:val="nil"/>
              <w:left w:val="nil"/>
              <w:bottom w:val="nil"/>
              <w:right w:val="nil"/>
            </w:tcBorders>
            <w:shd w:val="clear" w:color="auto" w:fill="auto"/>
            <w:noWrap/>
            <w:vAlign w:val="bottom"/>
            <w:hideMark/>
          </w:tcPr>
          <w:p w:rsidR="00D2499C" w:rsidRPr="00A03084" w:rsidRDefault="00D2499C" w:rsidP="00CA3682"/>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rPr>
                <w:color w:val="000000"/>
              </w:rPr>
            </w:pPr>
            <w:r w:rsidRPr="00A03084">
              <w:rPr>
                <w:color w:val="000000"/>
              </w:rPr>
              <w:t> </w:t>
            </w:r>
          </w:p>
        </w:tc>
      </w:tr>
      <w:tr w:rsidR="00D2499C" w:rsidRPr="00A03084" w:rsidTr="00CA3682">
        <w:trPr>
          <w:trHeight w:val="310"/>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r w:rsidRPr="00A03084">
              <w:t>Base Facility Charge by Meter Size</w:t>
            </w:r>
          </w:p>
        </w:tc>
        <w:tc>
          <w:tcPr>
            <w:tcW w:w="1582" w:type="dxa"/>
            <w:tcBorders>
              <w:top w:val="nil"/>
              <w:left w:val="nil"/>
              <w:bottom w:val="nil"/>
              <w:right w:val="nil"/>
            </w:tcBorders>
            <w:shd w:val="clear" w:color="auto" w:fill="auto"/>
            <w:noWrap/>
            <w:vAlign w:val="bottom"/>
            <w:hideMark/>
          </w:tcPr>
          <w:p w:rsidR="00D2499C" w:rsidRPr="00A03084" w:rsidRDefault="00D2499C" w:rsidP="00CA3682"/>
        </w:tc>
        <w:tc>
          <w:tcPr>
            <w:tcW w:w="2011" w:type="dxa"/>
            <w:tcBorders>
              <w:top w:val="nil"/>
              <w:left w:val="nil"/>
              <w:bottom w:val="nil"/>
              <w:right w:val="nil"/>
            </w:tcBorders>
            <w:shd w:val="clear" w:color="auto" w:fill="auto"/>
            <w:noWrap/>
            <w:vAlign w:val="bottom"/>
            <w:hideMark/>
          </w:tcPr>
          <w:p w:rsidR="00D2499C" w:rsidRPr="00A03084" w:rsidRDefault="00D2499C" w:rsidP="00CA3682"/>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rPr>
                <w:color w:val="000000"/>
              </w:rPr>
            </w:pPr>
            <w:r w:rsidRPr="00A03084">
              <w:rPr>
                <w:color w:val="000000"/>
              </w:rPr>
              <w:t> </w:t>
            </w:r>
          </w:p>
        </w:tc>
      </w:tr>
      <w:tr w:rsidR="00D2499C" w:rsidRPr="00A03084" w:rsidTr="00CA3682">
        <w:trPr>
          <w:trHeight w:val="310"/>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5/8"X3/4"</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$10.35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$10.50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$0.05 </w:t>
            </w:r>
          </w:p>
        </w:tc>
      </w:tr>
      <w:tr w:rsidR="00D2499C" w:rsidRPr="00A03084" w:rsidTr="00CA3682">
        <w:trPr>
          <w:trHeight w:val="310"/>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bookmarkStart w:id="12" w:name="RANGE!B12"/>
            <w:r w:rsidRPr="00A03084">
              <w:rPr>
                <w:color w:val="000000"/>
              </w:rPr>
              <w:t>3/4"</w:t>
            </w:r>
            <w:bookmarkEnd w:id="12"/>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$15.53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$15.75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$0.08 </w:t>
            </w:r>
          </w:p>
        </w:tc>
      </w:tr>
      <w:tr w:rsidR="00D2499C" w:rsidRPr="00A03084" w:rsidTr="00CA3682">
        <w:trPr>
          <w:trHeight w:val="310"/>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1"</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$25.88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$26.25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$0.13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1-1/2"</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$51.75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$52.50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$0.25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2"</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$82.80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$84.00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$0.40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bookmarkStart w:id="13" w:name="RANGE!B16"/>
            <w:r w:rsidRPr="00A03084">
              <w:rPr>
                <w:color w:val="000000"/>
              </w:rPr>
              <w:t>3"</w:t>
            </w:r>
            <w:bookmarkEnd w:id="13"/>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$165.60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$168.00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$0.80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4"</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$258.75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$262.50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$1.25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6"</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$517.50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$525.00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$2.50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8"</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$828.00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$840.00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$4.00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 </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Charge per 1,000 gallons - Residential Service</w:t>
            </w:r>
          </w:p>
        </w:tc>
        <w:tc>
          <w:tcPr>
            <w:tcW w:w="1582" w:type="dxa"/>
            <w:tcBorders>
              <w:top w:val="nil"/>
              <w:left w:val="nil"/>
              <w:bottom w:val="nil"/>
              <w:right w:val="nil"/>
            </w:tcBorders>
            <w:shd w:val="clear" w:color="auto" w:fill="auto"/>
            <w:noWrap/>
            <w:vAlign w:val="bottom"/>
            <w:hideMark/>
          </w:tcPr>
          <w:p w:rsidR="00D2499C" w:rsidRPr="00A03084" w:rsidRDefault="00D2499C" w:rsidP="00CA3682">
            <w:pPr>
              <w:jc w:val="right"/>
            </w:pP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All gallons</w:t>
            </w:r>
          </w:p>
        </w:tc>
        <w:tc>
          <w:tcPr>
            <w:tcW w:w="1582" w:type="dxa"/>
            <w:tcBorders>
              <w:top w:val="nil"/>
              <w:left w:val="nil"/>
              <w:bottom w:val="nil"/>
              <w:right w:val="nil"/>
            </w:tcBorders>
            <w:shd w:val="clear" w:color="auto" w:fill="auto"/>
            <w:noWrap/>
            <w:vAlign w:val="bottom"/>
            <w:hideMark/>
          </w:tcPr>
          <w:p w:rsidR="00D2499C" w:rsidRPr="00A03084" w:rsidRDefault="00D2499C" w:rsidP="00CA3682">
            <w:pPr>
              <w:jc w:val="right"/>
            </w:pPr>
            <w:r w:rsidRPr="00A03084">
              <w:t xml:space="preserve">$1.89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N/A</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N/A</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0 - 5,000 gallons</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N/A</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$3.79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$0.02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bottom"/>
            <w:hideMark/>
          </w:tcPr>
          <w:p w:rsidR="00D2499C" w:rsidRPr="00A03084" w:rsidRDefault="00D2499C" w:rsidP="00CA3682">
            <w:r w:rsidRPr="00A03084">
              <w:t>Over 5,000 gallons</w:t>
            </w:r>
          </w:p>
        </w:tc>
        <w:tc>
          <w:tcPr>
            <w:tcW w:w="1582" w:type="dxa"/>
            <w:tcBorders>
              <w:top w:val="nil"/>
              <w:left w:val="nil"/>
              <w:bottom w:val="nil"/>
              <w:right w:val="nil"/>
            </w:tcBorders>
            <w:shd w:val="clear" w:color="auto" w:fill="auto"/>
            <w:noWrap/>
            <w:vAlign w:val="bottom"/>
            <w:hideMark/>
          </w:tcPr>
          <w:p w:rsidR="00D2499C" w:rsidRPr="00A03084" w:rsidRDefault="00D2499C" w:rsidP="00CA3682">
            <w:pPr>
              <w:jc w:val="right"/>
            </w:pPr>
            <w:r w:rsidRPr="00A03084">
              <w:t>N/A</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$5.68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$0.03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bottom"/>
            <w:hideMark/>
          </w:tcPr>
          <w:p w:rsidR="00D2499C" w:rsidRPr="00A03084" w:rsidRDefault="00D2499C" w:rsidP="00CA3682">
            <w:r w:rsidRPr="00A03084">
              <w:t> </w:t>
            </w:r>
          </w:p>
        </w:tc>
        <w:tc>
          <w:tcPr>
            <w:tcW w:w="1582" w:type="dxa"/>
            <w:tcBorders>
              <w:top w:val="nil"/>
              <w:left w:val="nil"/>
              <w:bottom w:val="nil"/>
              <w:right w:val="nil"/>
            </w:tcBorders>
            <w:shd w:val="clear" w:color="auto" w:fill="auto"/>
            <w:noWrap/>
            <w:vAlign w:val="bottom"/>
            <w:hideMark/>
          </w:tcPr>
          <w:p w:rsidR="00D2499C" w:rsidRPr="00A03084" w:rsidRDefault="00D2499C" w:rsidP="00CA3682">
            <w:pPr>
              <w:jc w:val="right"/>
            </w:pPr>
          </w:p>
        </w:tc>
        <w:tc>
          <w:tcPr>
            <w:tcW w:w="2011" w:type="dxa"/>
            <w:tcBorders>
              <w:top w:val="nil"/>
              <w:left w:val="nil"/>
              <w:bottom w:val="nil"/>
              <w:right w:val="nil"/>
            </w:tcBorders>
            <w:shd w:val="clear" w:color="auto" w:fill="auto"/>
            <w:noWrap/>
            <w:vAlign w:val="bottom"/>
            <w:hideMark/>
          </w:tcPr>
          <w:p w:rsidR="00D2499C" w:rsidRPr="00A03084" w:rsidRDefault="00D2499C" w:rsidP="00CA3682">
            <w:pPr>
              <w:jc w:val="right"/>
            </w:pP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Charge per 1,000 gallons - General Service</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$1.89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$4.10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$0.02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bottom"/>
            <w:hideMark/>
          </w:tcPr>
          <w:p w:rsidR="00D2499C" w:rsidRPr="00A03084" w:rsidRDefault="00D2499C" w:rsidP="00CA3682">
            <w:r w:rsidRPr="00A03084">
              <w:t> </w:t>
            </w:r>
          </w:p>
        </w:tc>
        <w:tc>
          <w:tcPr>
            <w:tcW w:w="1582" w:type="dxa"/>
            <w:tcBorders>
              <w:top w:val="nil"/>
              <w:left w:val="nil"/>
              <w:bottom w:val="nil"/>
              <w:right w:val="nil"/>
            </w:tcBorders>
            <w:shd w:val="clear" w:color="auto" w:fill="auto"/>
            <w:noWrap/>
            <w:vAlign w:val="bottom"/>
            <w:hideMark/>
          </w:tcPr>
          <w:p w:rsidR="00D2499C" w:rsidRPr="00A03084" w:rsidRDefault="00D2499C" w:rsidP="00CA3682">
            <w:pPr>
              <w:jc w:val="right"/>
            </w:pPr>
          </w:p>
        </w:tc>
        <w:tc>
          <w:tcPr>
            <w:tcW w:w="2011" w:type="dxa"/>
            <w:tcBorders>
              <w:top w:val="nil"/>
              <w:left w:val="nil"/>
              <w:bottom w:val="nil"/>
              <w:right w:val="nil"/>
            </w:tcBorders>
            <w:shd w:val="clear" w:color="auto" w:fill="auto"/>
            <w:noWrap/>
            <w:vAlign w:val="bottom"/>
            <w:hideMark/>
          </w:tcPr>
          <w:p w:rsidR="00D2499C" w:rsidRPr="00A03084" w:rsidRDefault="00D2499C" w:rsidP="00CA3682">
            <w:pPr>
              <w:jc w:val="right"/>
            </w:pP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w:t>
            </w:r>
          </w:p>
        </w:tc>
      </w:tr>
      <w:tr w:rsidR="00D2499C" w:rsidRPr="00A03084" w:rsidTr="00CA3682">
        <w:trPr>
          <w:trHeight w:val="263"/>
        </w:trPr>
        <w:tc>
          <w:tcPr>
            <w:tcW w:w="8430" w:type="dxa"/>
            <w:gridSpan w:val="3"/>
            <w:tcBorders>
              <w:top w:val="nil"/>
              <w:left w:val="single" w:sz="8" w:space="0" w:color="000000"/>
              <w:bottom w:val="nil"/>
              <w:right w:val="nil"/>
            </w:tcBorders>
            <w:shd w:val="clear" w:color="auto" w:fill="auto"/>
            <w:noWrap/>
            <w:vAlign w:val="center"/>
            <w:hideMark/>
          </w:tcPr>
          <w:p w:rsidR="00D2499C" w:rsidRPr="00A03084" w:rsidRDefault="00D2499C" w:rsidP="00CA3682">
            <w:r w:rsidRPr="00A03084">
              <w:rPr>
                <w:b/>
                <w:bCs/>
                <w:color w:val="000000"/>
                <w:u w:val="single"/>
              </w:rPr>
              <w:t>Typical Residential 5/8" x 3/4" Meter Bill Comparison</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3,000 Gallons</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$16.02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$21.87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6,000 Gallons</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$21.69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$35.13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w:t>
            </w:r>
          </w:p>
        </w:tc>
      </w:tr>
      <w:tr w:rsidR="00D2499C" w:rsidRPr="00A03084" w:rsidTr="00CA3682">
        <w:trPr>
          <w:trHeight w:val="263"/>
        </w:trPr>
        <w:tc>
          <w:tcPr>
            <w:tcW w:w="4836" w:type="dxa"/>
            <w:tcBorders>
              <w:top w:val="nil"/>
              <w:left w:val="single" w:sz="8" w:space="0" w:color="000000"/>
              <w:bottom w:val="nil"/>
              <w:right w:val="nil"/>
            </w:tcBorders>
            <w:shd w:val="clear" w:color="auto" w:fill="auto"/>
            <w:noWrap/>
            <w:vAlign w:val="center"/>
            <w:hideMark/>
          </w:tcPr>
          <w:p w:rsidR="00D2499C" w:rsidRPr="00A03084" w:rsidRDefault="00D2499C" w:rsidP="00CA3682">
            <w:pPr>
              <w:rPr>
                <w:color w:val="000000"/>
              </w:rPr>
            </w:pPr>
            <w:r w:rsidRPr="00A03084">
              <w:rPr>
                <w:color w:val="000000"/>
              </w:rPr>
              <w:t>8,000 Gallons</w:t>
            </w:r>
          </w:p>
        </w:tc>
        <w:tc>
          <w:tcPr>
            <w:tcW w:w="1582"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$25.47 </w:t>
            </w:r>
          </w:p>
        </w:tc>
        <w:tc>
          <w:tcPr>
            <w:tcW w:w="2011" w:type="dxa"/>
            <w:tcBorders>
              <w:top w:val="nil"/>
              <w:left w:val="nil"/>
              <w:bottom w:val="nil"/>
              <w:right w:val="nil"/>
            </w:tcBorders>
            <w:shd w:val="clear" w:color="auto" w:fill="auto"/>
            <w:noWrap/>
            <w:vAlign w:val="center"/>
            <w:hideMark/>
          </w:tcPr>
          <w:p w:rsidR="00D2499C" w:rsidRPr="00A03084" w:rsidRDefault="00D2499C" w:rsidP="00CA3682">
            <w:pPr>
              <w:jc w:val="right"/>
              <w:rPr>
                <w:color w:val="000000"/>
              </w:rPr>
            </w:pPr>
            <w:r w:rsidRPr="00A03084">
              <w:rPr>
                <w:color w:val="000000"/>
              </w:rPr>
              <w:t xml:space="preserve">$46.49 </w:t>
            </w:r>
          </w:p>
        </w:tc>
        <w:tc>
          <w:tcPr>
            <w:tcW w:w="1532" w:type="dxa"/>
            <w:tcBorders>
              <w:top w:val="nil"/>
              <w:left w:val="nil"/>
              <w:bottom w:val="nil"/>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w:t>
            </w:r>
          </w:p>
        </w:tc>
      </w:tr>
      <w:tr w:rsidR="00D2499C" w:rsidRPr="00A03084" w:rsidTr="00CA3682">
        <w:trPr>
          <w:trHeight w:val="279"/>
        </w:trPr>
        <w:tc>
          <w:tcPr>
            <w:tcW w:w="4836" w:type="dxa"/>
            <w:tcBorders>
              <w:top w:val="nil"/>
              <w:left w:val="single" w:sz="8" w:space="0" w:color="000000"/>
              <w:bottom w:val="single" w:sz="8" w:space="0" w:color="000000"/>
              <w:right w:val="nil"/>
            </w:tcBorders>
            <w:shd w:val="clear" w:color="auto" w:fill="auto"/>
            <w:noWrap/>
            <w:vAlign w:val="bottom"/>
            <w:hideMark/>
          </w:tcPr>
          <w:p w:rsidR="00D2499C" w:rsidRPr="00A03084" w:rsidRDefault="00D2499C" w:rsidP="00CA3682">
            <w:r w:rsidRPr="00A03084">
              <w:t> </w:t>
            </w:r>
          </w:p>
        </w:tc>
        <w:tc>
          <w:tcPr>
            <w:tcW w:w="1582" w:type="dxa"/>
            <w:tcBorders>
              <w:top w:val="nil"/>
              <w:left w:val="nil"/>
              <w:bottom w:val="single" w:sz="8" w:space="0" w:color="000000"/>
              <w:right w:val="nil"/>
            </w:tcBorders>
            <w:shd w:val="clear" w:color="auto" w:fill="auto"/>
            <w:noWrap/>
            <w:vAlign w:val="bottom"/>
            <w:hideMark/>
          </w:tcPr>
          <w:p w:rsidR="00D2499C" w:rsidRPr="00A03084" w:rsidRDefault="00D2499C" w:rsidP="00CA3682">
            <w:r w:rsidRPr="00A03084">
              <w:t> </w:t>
            </w:r>
          </w:p>
        </w:tc>
        <w:tc>
          <w:tcPr>
            <w:tcW w:w="2011" w:type="dxa"/>
            <w:tcBorders>
              <w:top w:val="nil"/>
              <w:left w:val="nil"/>
              <w:bottom w:val="single" w:sz="8" w:space="0" w:color="000000"/>
              <w:right w:val="nil"/>
            </w:tcBorders>
            <w:shd w:val="clear" w:color="auto" w:fill="auto"/>
            <w:noWrap/>
            <w:vAlign w:val="bottom"/>
            <w:hideMark/>
          </w:tcPr>
          <w:p w:rsidR="00D2499C" w:rsidRPr="00A03084" w:rsidRDefault="00D2499C" w:rsidP="00CA3682">
            <w:r w:rsidRPr="00A03084">
              <w:t> </w:t>
            </w:r>
          </w:p>
        </w:tc>
        <w:tc>
          <w:tcPr>
            <w:tcW w:w="1532" w:type="dxa"/>
            <w:tcBorders>
              <w:top w:val="nil"/>
              <w:left w:val="nil"/>
              <w:bottom w:val="single" w:sz="8" w:space="0" w:color="000000"/>
              <w:right w:val="single" w:sz="8" w:space="0" w:color="000000"/>
            </w:tcBorders>
            <w:shd w:val="clear" w:color="auto" w:fill="auto"/>
            <w:noWrap/>
            <w:vAlign w:val="center"/>
            <w:hideMark/>
          </w:tcPr>
          <w:p w:rsidR="00D2499C" w:rsidRPr="00A03084" w:rsidRDefault="00D2499C" w:rsidP="00CA3682">
            <w:pPr>
              <w:jc w:val="right"/>
              <w:rPr>
                <w:color w:val="000000"/>
              </w:rPr>
            </w:pPr>
            <w:r w:rsidRPr="00A03084">
              <w:rPr>
                <w:color w:val="000000"/>
              </w:rPr>
              <w:t> </w:t>
            </w:r>
          </w:p>
        </w:tc>
      </w:tr>
    </w:tbl>
    <w:p w:rsidR="00D2499C" w:rsidRPr="00A03084" w:rsidRDefault="00D2499C" w:rsidP="001100E5">
      <w:pPr>
        <w:pStyle w:val="OrderBody"/>
      </w:pPr>
    </w:p>
    <w:p w:rsidR="00D2499C" w:rsidRPr="00A03084" w:rsidRDefault="00D2499C" w:rsidP="001100E5">
      <w:pPr>
        <w:pStyle w:val="OrderBody"/>
      </w:pPr>
    </w:p>
    <w:p w:rsidR="00D2499C" w:rsidRPr="00A03084" w:rsidRDefault="00D2499C" w:rsidP="001100E5">
      <w:pPr>
        <w:pStyle w:val="OrderBody"/>
      </w:pPr>
    </w:p>
    <w:p w:rsidR="00D2499C" w:rsidRPr="00A03084" w:rsidRDefault="00D2499C" w:rsidP="001100E5">
      <w:pPr>
        <w:pStyle w:val="OrderBody"/>
        <w:sectPr w:rsidR="00D2499C" w:rsidRPr="00A03084" w:rsidSect="00595D23">
          <w:headerReference w:type="first" r:id="rId19"/>
          <w:pgSz w:w="12240" w:h="15840" w:code="1"/>
          <w:pgMar w:top="1440" w:right="1440" w:bottom="1440" w:left="1440" w:header="720" w:footer="720" w:gutter="0"/>
          <w:cols w:space="720"/>
          <w:titlePg/>
          <w:docGrid w:linePitch="360"/>
        </w:sectPr>
      </w:pPr>
    </w:p>
    <w:tbl>
      <w:tblPr>
        <w:tblW w:w="5777" w:type="pct"/>
        <w:jc w:val="center"/>
        <w:tblLayout w:type="fixed"/>
        <w:tblLook w:val="04A0" w:firstRow="1" w:lastRow="0" w:firstColumn="1" w:lastColumn="0" w:noHBand="0" w:noVBand="1"/>
      </w:tblPr>
      <w:tblGrid>
        <w:gridCol w:w="3822"/>
        <w:gridCol w:w="748"/>
        <w:gridCol w:w="783"/>
        <w:gridCol w:w="248"/>
        <w:gridCol w:w="2091"/>
        <w:gridCol w:w="1531"/>
        <w:gridCol w:w="181"/>
        <w:gridCol w:w="1660"/>
      </w:tblGrid>
      <w:tr w:rsidR="00931823" w:rsidRPr="00931823" w:rsidTr="00651B6C">
        <w:trPr>
          <w:trHeight w:val="255"/>
          <w:jc w:val="center"/>
        </w:trPr>
        <w:tc>
          <w:tcPr>
            <w:tcW w:w="2065" w:type="pct"/>
            <w:gridSpan w:val="2"/>
            <w:tcBorders>
              <w:top w:val="single" w:sz="8" w:space="0" w:color="auto"/>
              <w:left w:val="single" w:sz="8" w:space="0" w:color="auto"/>
              <w:bottom w:val="nil"/>
              <w:right w:val="nil"/>
            </w:tcBorders>
            <w:shd w:val="clear" w:color="auto" w:fill="auto"/>
            <w:noWrap/>
            <w:vAlign w:val="bottom"/>
            <w:hideMark/>
          </w:tcPr>
          <w:p w:rsidR="00931823" w:rsidRPr="00931823" w:rsidRDefault="00931823" w:rsidP="00931823">
            <w:pPr>
              <w:rPr>
                <w:b/>
                <w:bCs/>
              </w:rPr>
            </w:pPr>
            <w:r w:rsidRPr="00931823">
              <w:rPr>
                <w:b/>
                <w:bCs/>
              </w:rPr>
              <w:lastRenderedPageBreak/>
              <w:t>LAKE YALE UTILITIES, LLC</w:t>
            </w:r>
          </w:p>
        </w:tc>
        <w:tc>
          <w:tcPr>
            <w:tcW w:w="466" w:type="pct"/>
            <w:gridSpan w:val="2"/>
            <w:tcBorders>
              <w:top w:val="single" w:sz="8" w:space="0" w:color="auto"/>
              <w:left w:val="nil"/>
              <w:bottom w:val="nil"/>
              <w:right w:val="nil"/>
            </w:tcBorders>
            <w:shd w:val="clear" w:color="auto" w:fill="auto"/>
            <w:noWrap/>
            <w:vAlign w:val="bottom"/>
            <w:hideMark/>
          </w:tcPr>
          <w:p w:rsidR="00931823" w:rsidRPr="00931823" w:rsidRDefault="00931823" w:rsidP="00931823">
            <w:pPr>
              <w:rPr>
                <w:b/>
                <w:bCs/>
              </w:rPr>
            </w:pPr>
            <w:r w:rsidRPr="00931823">
              <w:rPr>
                <w:b/>
                <w:bCs/>
              </w:rPr>
              <w:t> </w:t>
            </w:r>
          </w:p>
        </w:tc>
        <w:tc>
          <w:tcPr>
            <w:tcW w:w="945" w:type="pct"/>
            <w:tcBorders>
              <w:top w:val="single" w:sz="8" w:space="0" w:color="auto"/>
              <w:left w:val="nil"/>
              <w:bottom w:val="nil"/>
              <w:right w:val="nil"/>
            </w:tcBorders>
            <w:shd w:val="clear" w:color="auto" w:fill="auto"/>
            <w:noWrap/>
            <w:vAlign w:val="center"/>
            <w:hideMark/>
          </w:tcPr>
          <w:p w:rsidR="00931823" w:rsidRPr="00931823" w:rsidRDefault="00931823" w:rsidP="00931823">
            <w:pPr>
              <w:rPr>
                <w:b/>
                <w:bCs/>
                <w:color w:val="000000"/>
              </w:rPr>
            </w:pPr>
            <w:r w:rsidRPr="00931823">
              <w:rPr>
                <w:b/>
                <w:bCs/>
                <w:color w:val="000000"/>
              </w:rPr>
              <w:t> </w:t>
            </w:r>
          </w:p>
        </w:tc>
        <w:tc>
          <w:tcPr>
            <w:tcW w:w="1524" w:type="pct"/>
            <w:gridSpan w:val="3"/>
            <w:tcBorders>
              <w:top w:val="single" w:sz="8" w:space="0" w:color="auto"/>
              <w:left w:val="nil"/>
              <w:bottom w:val="nil"/>
              <w:right w:val="single" w:sz="8" w:space="0" w:color="auto"/>
            </w:tcBorders>
            <w:shd w:val="clear" w:color="auto" w:fill="auto"/>
            <w:noWrap/>
            <w:vAlign w:val="center"/>
            <w:hideMark/>
          </w:tcPr>
          <w:p w:rsidR="00931823" w:rsidRPr="00931823" w:rsidRDefault="00931823" w:rsidP="00931823">
            <w:pPr>
              <w:jc w:val="right"/>
              <w:rPr>
                <w:b/>
                <w:bCs/>
                <w:color w:val="000000"/>
              </w:rPr>
            </w:pPr>
            <w:r w:rsidRPr="00931823">
              <w:rPr>
                <w:b/>
                <w:bCs/>
                <w:color w:val="000000"/>
              </w:rPr>
              <w:t xml:space="preserve">                        </w:t>
            </w:r>
          </w:p>
          <w:p w:rsidR="00931823" w:rsidRPr="00931823" w:rsidRDefault="00931823" w:rsidP="00931823">
            <w:pPr>
              <w:jc w:val="right"/>
              <w:rPr>
                <w:b/>
                <w:bCs/>
                <w:color w:val="000000"/>
              </w:rPr>
            </w:pPr>
            <w:r w:rsidRPr="00931823">
              <w:rPr>
                <w:b/>
                <w:bCs/>
                <w:color w:val="000000"/>
              </w:rPr>
              <w:t xml:space="preserve"> SCHEDULE NO. 4-B</w:t>
            </w:r>
          </w:p>
        </w:tc>
      </w:tr>
      <w:tr w:rsidR="00931823" w:rsidRPr="00931823" w:rsidTr="00651B6C">
        <w:trPr>
          <w:trHeight w:val="255"/>
          <w:jc w:val="center"/>
        </w:trPr>
        <w:tc>
          <w:tcPr>
            <w:tcW w:w="3476" w:type="pct"/>
            <w:gridSpan w:val="5"/>
            <w:tcBorders>
              <w:top w:val="nil"/>
              <w:left w:val="single" w:sz="8" w:space="0" w:color="auto"/>
              <w:bottom w:val="nil"/>
              <w:right w:val="nil"/>
            </w:tcBorders>
            <w:shd w:val="clear" w:color="auto" w:fill="auto"/>
            <w:noWrap/>
            <w:vAlign w:val="center"/>
            <w:hideMark/>
          </w:tcPr>
          <w:p w:rsidR="00931823" w:rsidRPr="00931823" w:rsidRDefault="00931823" w:rsidP="00931823">
            <w:r w:rsidRPr="00931823">
              <w:rPr>
                <w:b/>
                <w:bCs/>
                <w:color w:val="000000"/>
              </w:rPr>
              <w:t>TEST YEAR ENDED DECEMBER 31, 2019</w:t>
            </w:r>
          </w:p>
        </w:tc>
        <w:tc>
          <w:tcPr>
            <w:tcW w:w="1524" w:type="pct"/>
            <w:gridSpan w:val="3"/>
            <w:tcBorders>
              <w:top w:val="nil"/>
              <w:left w:val="nil"/>
              <w:bottom w:val="nil"/>
              <w:right w:val="single" w:sz="8" w:space="0" w:color="000000"/>
            </w:tcBorders>
            <w:shd w:val="clear" w:color="auto" w:fill="auto"/>
            <w:noWrap/>
            <w:vAlign w:val="center"/>
            <w:hideMark/>
          </w:tcPr>
          <w:p w:rsidR="00931823" w:rsidRPr="00931823" w:rsidRDefault="00931823" w:rsidP="00931823">
            <w:pPr>
              <w:jc w:val="right"/>
              <w:rPr>
                <w:b/>
                <w:bCs/>
                <w:color w:val="000000"/>
              </w:rPr>
            </w:pPr>
            <w:r w:rsidRPr="00931823">
              <w:rPr>
                <w:b/>
                <w:bCs/>
                <w:color w:val="000000"/>
              </w:rPr>
              <w:t>DOCKET NO. 20200169-WS</w:t>
            </w:r>
          </w:p>
        </w:tc>
      </w:tr>
      <w:tr w:rsidR="00931823" w:rsidRPr="00931823" w:rsidTr="00651B6C">
        <w:trPr>
          <w:trHeight w:val="270"/>
          <w:jc w:val="center"/>
        </w:trPr>
        <w:tc>
          <w:tcPr>
            <w:tcW w:w="2419" w:type="pct"/>
            <w:gridSpan w:val="3"/>
            <w:tcBorders>
              <w:top w:val="nil"/>
              <w:left w:val="single" w:sz="8" w:space="0" w:color="auto"/>
              <w:bottom w:val="single" w:sz="8" w:space="0" w:color="000000"/>
              <w:right w:val="nil"/>
            </w:tcBorders>
            <w:shd w:val="clear" w:color="auto" w:fill="auto"/>
            <w:noWrap/>
            <w:vAlign w:val="center"/>
            <w:hideMark/>
          </w:tcPr>
          <w:p w:rsidR="00931823" w:rsidRPr="00931823" w:rsidRDefault="00931823" w:rsidP="00931823">
            <w:pPr>
              <w:rPr>
                <w:b/>
                <w:bCs/>
                <w:color w:val="000000"/>
              </w:rPr>
            </w:pPr>
            <w:r w:rsidRPr="00931823">
              <w:rPr>
                <w:b/>
                <w:bCs/>
                <w:color w:val="000000"/>
              </w:rPr>
              <w:t>MONTHLY WASTEWATER RATES </w:t>
            </w:r>
          </w:p>
        </w:tc>
        <w:tc>
          <w:tcPr>
            <w:tcW w:w="1057" w:type="pct"/>
            <w:gridSpan w:val="2"/>
            <w:tcBorders>
              <w:top w:val="nil"/>
              <w:left w:val="nil"/>
              <w:bottom w:val="single" w:sz="8" w:space="0" w:color="000000"/>
              <w:right w:val="nil"/>
            </w:tcBorders>
            <w:shd w:val="clear" w:color="auto" w:fill="auto"/>
            <w:noWrap/>
            <w:vAlign w:val="bottom"/>
            <w:hideMark/>
          </w:tcPr>
          <w:p w:rsidR="00931823" w:rsidRPr="00931823" w:rsidRDefault="00931823" w:rsidP="00931823">
            <w:r w:rsidRPr="00931823">
              <w:t> </w:t>
            </w:r>
          </w:p>
        </w:tc>
        <w:tc>
          <w:tcPr>
            <w:tcW w:w="692" w:type="pct"/>
            <w:tcBorders>
              <w:top w:val="nil"/>
              <w:left w:val="nil"/>
              <w:bottom w:val="single" w:sz="8" w:space="0" w:color="000000"/>
              <w:right w:val="nil"/>
            </w:tcBorders>
            <w:shd w:val="clear" w:color="auto" w:fill="auto"/>
            <w:noWrap/>
            <w:vAlign w:val="bottom"/>
            <w:hideMark/>
          </w:tcPr>
          <w:p w:rsidR="00931823" w:rsidRPr="00931823" w:rsidRDefault="00931823" w:rsidP="00931823">
            <w:r w:rsidRPr="00931823">
              <w:t> </w:t>
            </w:r>
          </w:p>
        </w:tc>
        <w:tc>
          <w:tcPr>
            <w:tcW w:w="832" w:type="pct"/>
            <w:gridSpan w:val="2"/>
            <w:tcBorders>
              <w:top w:val="nil"/>
              <w:left w:val="nil"/>
              <w:bottom w:val="single" w:sz="8" w:space="0" w:color="000000"/>
              <w:right w:val="single" w:sz="8" w:space="0" w:color="auto"/>
            </w:tcBorders>
            <w:shd w:val="clear" w:color="auto" w:fill="auto"/>
            <w:noWrap/>
            <w:vAlign w:val="center"/>
            <w:hideMark/>
          </w:tcPr>
          <w:p w:rsidR="00931823" w:rsidRPr="00931823" w:rsidRDefault="00931823" w:rsidP="00931823">
            <w:pPr>
              <w:rPr>
                <w:b/>
                <w:bCs/>
              </w:rPr>
            </w:pPr>
            <w:r w:rsidRPr="00931823">
              <w:rPr>
                <w:b/>
                <w:bCs/>
              </w:rPr>
              <w:t> </w:t>
            </w:r>
          </w:p>
        </w:tc>
      </w:tr>
      <w:tr w:rsidR="00931823" w:rsidRPr="00931823" w:rsidTr="00651B6C">
        <w:trPr>
          <w:trHeight w:val="300"/>
          <w:jc w:val="center"/>
        </w:trPr>
        <w:tc>
          <w:tcPr>
            <w:tcW w:w="1727" w:type="pct"/>
            <w:tcBorders>
              <w:top w:val="nil"/>
              <w:left w:val="single" w:sz="8" w:space="0" w:color="auto"/>
              <w:bottom w:val="nil"/>
              <w:right w:val="nil"/>
            </w:tcBorders>
            <w:shd w:val="clear" w:color="000000" w:fill="FFFFFF"/>
            <w:noWrap/>
            <w:vAlign w:val="center"/>
            <w:hideMark/>
          </w:tcPr>
          <w:p w:rsidR="00931823" w:rsidRPr="00931823" w:rsidRDefault="00931823" w:rsidP="00931823">
            <w:pPr>
              <w:rPr>
                <w:b/>
                <w:bCs/>
              </w:rPr>
            </w:pPr>
            <w:r w:rsidRPr="00931823">
              <w:rPr>
                <w:b/>
                <w:bCs/>
              </w:rPr>
              <w:t> </w:t>
            </w:r>
          </w:p>
        </w:tc>
        <w:tc>
          <w:tcPr>
            <w:tcW w:w="692" w:type="pct"/>
            <w:gridSpan w:val="2"/>
            <w:tcBorders>
              <w:top w:val="nil"/>
              <w:left w:val="nil"/>
              <w:bottom w:val="nil"/>
              <w:right w:val="nil"/>
            </w:tcBorders>
            <w:shd w:val="clear" w:color="000000" w:fill="FFFFFF"/>
            <w:noWrap/>
            <w:vAlign w:val="center"/>
            <w:hideMark/>
          </w:tcPr>
          <w:p w:rsidR="00931823" w:rsidRPr="00931823" w:rsidRDefault="00931823" w:rsidP="00931823">
            <w:pPr>
              <w:jc w:val="center"/>
              <w:rPr>
                <w:b/>
                <w:bCs/>
              </w:rPr>
            </w:pPr>
            <w:r w:rsidRPr="00931823">
              <w:rPr>
                <w:b/>
                <w:bCs/>
              </w:rPr>
              <w:t>UTILITY</w:t>
            </w:r>
          </w:p>
        </w:tc>
        <w:tc>
          <w:tcPr>
            <w:tcW w:w="1057" w:type="pct"/>
            <w:gridSpan w:val="2"/>
            <w:tcBorders>
              <w:top w:val="nil"/>
              <w:left w:val="nil"/>
              <w:bottom w:val="nil"/>
              <w:right w:val="nil"/>
            </w:tcBorders>
            <w:shd w:val="clear" w:color="000000" w:fill="FFFFFF"/>
            <w:noWrap/>
            <w:vAlign w:val="center"/>
            <w:hideMark/>
          </w:tcPr>
          <w:p w:rsidR="00931823" w:rsidRPr="00931823" w:rsidRDefault="00931823" w:rsidP="00931823">
            <w:pPr>
              <w:jc w:val="center"/>
              <w:rPr>
                <w:b/>
                <w:bCs/>
                <w:color w:val="000000"/>
              </w:rPr>
            </w:pPr>
            <w:r w:rsidRPr="00931823">
              <w:rPr>
                <w:b/>
                <w:bCs/>
                <w:color w:val="000000"/>
              </w:rPr>
              <w:t>COMM.</w:t>
            </w:r>
          </w:p>
        </w:tc>
        <w:tc>
          <w:tcPr>
            <w:tcW w:w="692" w:type="pct"/>
            <w:tcBorders>
              <w:top w:val="nil"/>
              <w:left w:val="nil"/>
              <w:bottom w:val="nil"/>
              <w:right w:val="nil"/>
            </w:tcBorders>
            <w:shd w:val="clear" w:color="000000" w:fill="FFFFFF"/>
            <w:noWrap/>
            <w:vAlign w:val="center"/>
            <w:hideMark/>
          </w:tcPr>
          <w:p w:rsidR="00931823" w:rsidRPr="00931823" w:rsidRDefault="00931823" w:rsidP="00931823">
            <w:pPr>
              <w:jc w:val="center"/>
              <w:rPr>
                <w:b/>
                <w:bCs/>
                <w:color w:val="000000"/>
              </w:rPr>
            </w:pPr>
            <w:r w:rsidRPr="00931823">
              <w:rPr>
                <w:b/>
                <w:bCs/>
                <w:color w:val="000000"/>
              </w:rPr>
              <w:t>COMM.</w:t>
            </w:r>
          </w:p>
        </w:tc>
        <w:tc>
          <w:tcPr>
            <w:tcW w:w="832" w:type="pct"/>
            <w:gridSpan w:val="2"/>
            <w:tcBorders>
              <w:top w:val="nil"/>
              <w:left w:val="nil"/>
              <w:bottom w:val="nil"/>
              <w:right w:val="single" w:sz="8" w:space="0" w:color="auto"/>
            </w:tcBorders>
            <w:shd w:val="clear" w:color="000000" w:fill="FFFFFF"/>
            <w:noWrap/>
            <w:vAlign w:val="center"/>
            <w:hideMark/>
          </w:tcPr>
          <w:p w:rsidR="00931823" w:rsidRPr="00931823" w:rsidRDefault="00931823" w:rsidP="00931823">
            <w:pPr>
              <w:jc w:val="center"/>
              <w:rPr>
                <w:b/>
                <w:bCs/>
                <w:color w:val="000000"/>
              </w:rPr>
            </w:pPr>
            <w:r w:rsidRPr="00931823">
              <w:rPr>
                <w:b/>
                <w:bCs/>
                <w:color w:val="000000"/>
              </w:rPr>
              <w:t>4 YEAR</w:t>
            </w:r>
          </w:p>
        </w:tc>
      </w:tr>
      <w:tr w:rsidR="00931823" w:rsidRPr="00931823" w:rsidTr="00651B6C">
        <w:trPr>
          <w:trHeight w:val="300"/>
          <w:jc w:val="center"/>
        </w:trPr>
        <w:tc>
          <w:tcPr>
            <w:tcW w:w="1727" w:type="pct"/>
            <w:tcBorders>
              <w:top w:val="nil"/>
              <w:left w:val="single" w:sz="8" w:space="0" w:color="auto"/>
              <w:bottom w:val="nil"/>
              <w:right w:val="nil"/>
            </w:tcBorders>
            <w:shd w:val="clear" w:color="000000" w:fill="FFFFFF"/>
            <w:noWrap/>
            <w:vAlign w:val="bottom"/>
            <w:hideMark/>
          </w:tcPr>
          <w:p w:rsidR="00931823" w:rsidRPr="00931823" w:rsidRDefault="00931823" w:rsidP="00931823">
            <w:r w:rsidRPr="00931823">
              <w:t> </w:t>
            </w:r>
          </w:p>
        </w:tc>
        <w:tc>
          <w:tcPr>
            <w:tcW w:w="692" w:type="pct"/>
            <w:gridSpan w:val="2"/>
            <w:tcBorders>
              <w:top w:val="nil"/>
              <w:left w:val="nil"/>
              <w:bottom w:val="nil"/>
              <w:right w:val="nil"/>
            </w:tcBorders>
            <w:shd w:val="clear" w:color="000000" w:fill="FFFFFF"/>
            <w:noWrap/>
            <w:vAlign w:val="center"/>
            <w:hideMark/>
          </w:tcPr>
          <w:p w:rsidR="00931823" w:rsidRPr="00931823" w:rsidRDefault="00931823" w:rsidP="00931823">
            <w:pPr>
              <w:jc w:val="center"/>
              <w:rPr>
                <w:b/>
                <w:bCs/>
              </w:rPr>
            </w:pPr>
            <w:r w:rsidRPr="00931823">
              <w:rPr>
                <w:b/>
                <w:bCs/>
              </w:rPr>
              <w:t>CURRENT</w:t>
            </w:r>
          </w:p>
        </w:tc>
        <w:tc>
          <w:tcPr>
            <w:tcW w:w="1057" w:type="pct"/>
            <w:gridSpan w:val="2"/>
            <w:tcBorders>
              <w:top w:val="nil"/>
              <w:left w:val="nil"/>
              <w:bottom w:val="nil"/>
              <w:right w:val="nil"/>
            </w:tcBorders>
            <w:shd w:val="clear" w:color="000000" w:fill="FFFFFF"/>
            <w:noWrap/>
            <w:vAlign w:val="center"/>
            <w:hideMark/>
          </w:tcPr>
          <w:p w:rsidR="00931823" w:rsidRPr="00931823" w:rsidRDefault="00931823" w:rsidP="00931823">
            <w:pPr>
              <w:jc w:val="center"/>
              <w:rPr>
                <w:b/>
                <w:bCs/>
              </w:rPr>
            </w:pPr>
            <w:r w:rsidRPr="00931823">
              <w:rPr>
                <w:b/>
                <w:bCs/>
              </w:rPr>
              <w:t>APPROVED</w:t>
            </w:r>
          </w:p>
        </w:tc>
        <w:tc>
          <w:tcPr>
            <w:tcW w:w="774" w:type="pct"/>
            <w:gridSpan w:val="2"/>
            <w:tcBorders>
              <w:top w:val="nil"/>
              <w:left w:val="nil"/>
              <w:bottom w:val="nil"/>
              <w:right w:val="nil"/>
            </w:tcBorders>
            <w:shd w:val="clear" w:color="000000" w:fill="FFFFFF"/>
            <w:noWrap/>
            <w:vAlign w:val="center"/>
            <w:hideMark/>
          </w:tcPr>
          <w:p w:rsidR="00931823" w:rsidRPr="00931823" w:rsidRDefault="00931823" w:rsidP="00931823">
            <w:pPr>
              <w:jc w:val="center"/>
              <w:rPr>
                <w:b/>
                <w:bCs/>
                <w:color w:val="000000"/>
              </w:rPr>
            </w:pPr>
            <w:r w:rsidRPr="00931823">
              <w:rPr>
                <w:b/>
                <w:bCs/>
                <w:color w:val="000000"/>
              </w:rPr>
              <w:t>APPROVED</w:t>
            </w:r>
          </w:p>
        </w:tc>
        <w:tc>
          <w:tcPr>
            <w:tcW w:w="750" w:type="pct"/>
            <w:tcBorders>
              <w:top w:val="nil"/>
              <w:left w:val="nil"/>
              <w:bottom w:val="nil"/>
              <w:right w:val="single" w:sz="8" w:space="0" w:color="auto"/>
            </w:tcBorders>
            <w:shd w:val="clear" w:color="000000" w:fill="FFFFFF"/>
            <w:noWrap/>
            <w:vAlign w:val="center"/>
            <w:hideMark/>
          </w:tcPr>
          <w:p w:rsidR="00931823" w:rsidRPr="00931823" w:rsidRDefault="00931823" w:rsidP="00931823">
            <w:pPr>
              <w:jc w:val="center"/>
              <w:rPr>
                <w:b/>
                <w:bCs/>
                <w:color w:val="000000"/>
              </w:rPr>
            </w:pPr>
            <w:r w:rsidRPr="00931823">
              <w:rPr>
                <w:b/>
                <w:bCs/>
                <w:color w:val="000000"/>
              </w:rPr>
              <w:t>RATE</w:t>
            </w:r>
          </w:p>
        </w:tc>
      </w:tr>
      <w:tr w:rsidR="00931823" w:rsidRPr="00931823" w:rsidTr="00651B6C">
        <w:trPr>
          <w:trHeight w:val="315"/>
          <w:jc w:val="center"/>
        </w:trPr>
        <w:tc>
          <w:tcPr>
            <w:tcW w:w="1727" w:type="pct"/>
            <w:tcBorders>
              <w:top w:val="nil"/>
              <w:left w:val="single" w:sz="8" w:space="0" w:color="auto"/>
              <w:bottom w:val="single" w:sz="8" w:space="0" w:color="000000"/>
              <w:right w:val="nil"/>
            </w:tcBorders>
            <w:shd w:val="clear" w:color="000000" w:fill="FFFFFF"/>
            <w:noWrap/>
            <w:vAlign w:val="bottom"/>
            <w:hideMark/>
          </w:tcPr>
          <w:p w:rsidR="00931823" w:rsidRPr="00931823" w:rsidRDefault="00931823" w:rsidP="00931823">
            <w:r w:rsidRPr="00931823">
              <w:t> </w:t>
            </w:r>
          </w:p>
        </w:tc>
        <w:tc>
          <w:tcPr>
            <w:tcW w:w="692" w:type="pct"/>
            <w:gridSpan w:val="2"/>
            <w:tcBorders>
              <w:top w:val="nil"/>
              <w:left w:val="nil"/>
              <w:bottom w:val="single" w:sz="8" w:space="0" w:color="auto"/>
              <w:right w:val="nil"/>
            </w:tcBorders>
            <w:shd w:val="clear" w:color="000000" w:fill="FFFFFF"/>
            <w:noWrap/>
            <w:vAlign w:val="center"/>
            <w:hideMark/>
          </w:tcPr>
          <w:p w:rsidR="00931823" w:rsidRPr="00931823" w:rsidRDefault="00931823" w:rsidP="00931823">
            <w:pPr>
              <w:jc w:val="center"/>
              <w:rPr>
                <w:b/>
                <w:bCs/>
              </w:rPr>
            </w:pPr>
            <w:r w:rsidRPr="00931823">
              <w:rPr>
                <w:b/>
                <w:bCs/>
              </w:rPr>
              <w:t>RATES</w:t>
            </w:r>
          </w:p>
        </w:tc>
        <w:tc>
          <w:tcPr>
            <w:tcW w:w="1057" w:type="pct"/>
            <w:gridSpan w:val="2"/>
            <w:tcBorders>
              <w:top w:val="nil"/>
              <w:left w:val="nil"/>
              <w:bottom w:val="single" w:sz="8" w:space="0" w:color="000000"/>
              <w:right w:val="nil"/>
            </w:tcBorders>
            <w:shd w:val="clear" w:color="000000" w:fill="FFFFFF"/>
            <w:noWrap/>
            <w:vAlign w:val="center"/>
            <w:hideMark/>
          </w:tcPr>
          <w:p w:rsidR="00931823" w:rsidRPr="00931823" w:rsidRDefault="00931823" w:rsidP="00931823">
            <w:pPr>
              <w:jc w:val="center"/>
              <w:rPr>
                <w:b/>
                <w:bCs/>
                <w:color w:val="000000"/>
              </w:rPr>
            </w:pPr>
            <w:r w:rsidRPr="00931823">
              <w:rPr>
                <w:b/>
                <w:bCs/>
                <w:color w:val="000000"/>
              </w:rPr>
              <w:t>INTERIM RATES*</w:t>
            </w:r>
          </w:p>
        </w:tc>
        <w:tc>
          <w:tcPr>
            <w:tcW w:w="692" w:type="pct"/>
            <w:tcBorders>
              <w:top w:val="nil"/>
              <w:left w:val="nil"/>
              <w:bottom w:val="single" w:sz="8" w:space="0" w:color="000000"/>
              <w:right w:val="nil"/>
            </w:tcBorders>
            <w:shd w:val="clear" w:color="000000" w:fill="FFFFFF"/>
            <w:noWrap/>
            <w:vAlign w:val="center"/>
            <w:hideMark/>
          </w:tcPr>
          <w:p w:rsidR="00931823" w:rsidRPr="00931823" w:rsidRDefault="00931823" w:rsidP="00931823">
            <w:pPr>
              <w:jc w:val="center"/>
              <w:rPr>
                <w:b/>
                <w:bCs/>
                <w:color w:val="000000"/>
              </w:rPr>
            </w:pPr>
            <w:r w:rsidRPr="00931823">
              <w:rPr>
                <w:b/>
                <w:bCs/>
                <w:color w:val="000000"/>
              </w:rPr>
              <w:t>RATES</w:t>
            </w:r>
          </w:p>
        </w:tc>
        <w:tc>
          <w:tcPr>
            <w:tcW w:w="832" w:type="pct"/>
            <w:gridSpan w:val="2"/>
            <w:tcBorders>
              <w:top w:val="nil"/>
              <w:left w:val="nil"/>
              <w:bottom w:val="single" w:sz="8" w:space="0" w:color="000000"/>
              <w:right w:val="single" w:sz="8" w:space="0" w:color="auto"/>
            </w:tcBorders>
            <w:shd w:val="clear" w:color="000000" w:fill="FFFFFF"/>
            <w:noWrap/>
            <w:vAlign w:val="center"/>
            <w:hideMark/>
          </w:tcPr>
          <w:p w:rsidR="00931823" w:rsidRPr="00931823" w:rsidRDefault="00931823" w:rsidP="00931823">
            <w:pPr>
              <w:jc w:val="center"/>
              <w:rPr>
                <w:b/>
                <w:bCs/>
                <w:color w:val="000000"/>
              </w:rPr>
            </w:pPr>
            <w:r w:rsidRPr="00931823">
              <w:rPr>
                <w:b/>
                <w:bCs/>
                <w:color w:val="000000"/>
              </w:rPr>
              <w:t>REDUCTION</w:t>
            </w:r>
          </w:p>
        </w:tc>
      </w:tr>
      <w:tr w:rsidR="00931823" w:rsidRPr="00931823" w:rsidTr="00651B6C">
        <w:trPr>
          <w:trHeight w:val="300"/>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b/>
                <w:bCs/>
                <w:u w:val="single"/>
              </w:rPr>
            </w:pPr>
            <w:r w:rsidRPr="00931823">
              <w:rPr>
                <w:b/>
                <w:bCs/>
                <w:u w:val="single"/>
              </w:rPr>
              <w:t>Residential Service</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rPr>
                <w:b/>
                <w:bCs/>
                <w:u w:val="single"/>
              </w:rPr>
            </w:pPr>
          </w:p>
        </w:tc>
        <w:tc>
          <w:tcPr>
            <w:tcW w:w="1057" w:type="pct"/>
            <w:gridSpan w:val="2"/>
            <w:tcBorders>
              <w:top w:val="nil"/>
              <w:left w:val="nil"/>
              <w:bottom w:val="nil"/>
              <w:right w:val="nil"/>
            </w:tcBorders>
            <w:shd w:val="clear" w:color="auto" w:fill="auto"/>
            <w:noWrap/>
            <w:vAlign w:val="bottom"/>
            <w:hideMark/>
          </w:tcPr>
          <w:p w:rsidR="00931823" w:rsidRPr="00931823" w:rsidRDefault="00931823" w:rsidP="00931823"/>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300"/>
          <w:jc w:val="center"/>
        </w:trPr>
        <w:tc>
          <w:tcPr>
            <w:tcW w:w="1727" w:type="pct"/>
            <w:tcBorders>
              <w:top w:val="nil"/>
              <w:left w:val="single" w:sz="8" w:space="0" w:color="auto"/>
              <w:bottom w:val="nil"/>
              <w:right w:val="nil"/>
            </w:tcBorders>
            <w:shd w:val="clear" w:color="auto" w:fill="auto"/>
            <w:noWrap/>
            <w:vAlign w:val="bottom"/>
            <w:hideMark/>
          </w:tcPr>
          <w:p w:rsidR="00931823" w:rsidRPr="00931823" w:rsidRDefault="00931823" w:rsidP="00931823">
            <w:r w:rsidRPr="00931823">
              <w:t>Base Facility Charge - All Meter Sizes</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$10.86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$12.60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$13.75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$0.04 </w:t>
            </w:r>
          </w:p>
        </w:tc>
      </w:tr>
      <w:tr w:rsidR="00931823" w:rsidRPr="00931823" w:rsidTr="00651B6C">
        <w:trPr>
          <w:trHeight w:val="300"/>
          <w:jc w:val="center"/>
        </w:trPr>
        <w:tc>
          <w:tcPr>
            <w:tcW w:w="1727" w:type="pct"/>
            <w:tcBorders>
              <w:top w:val="nil"/>
              <w:left w:val="single" w:sz="8" w:space="0" w:color="auto"/>
              <w:bottom w:val="nil"/>
              <w:right w:val="nil"/>
            </w:tcBorders>
            <w:shd w:val="clear" w:color="auto" w:fill="auto"/>
            <w:noWrap/>
            <w:vAlign w:val="bottom"/>
            <w:hideMark/>
          </w:tcPr>
          <w:p w:rsidR="00931823" w:rsidRPr="00931823" w:rsidRDefault="00931823" w:rsidP="00931823">
            <w:r w:rsidRPr="00931823">
              <w:t> </w:t>
            </w:r>
          </w:p>
        </w:tc>
        <w:tc>
          <w:tcPr>
            <w:tcW w:w="692" w:type="pct"/>
            <w:gridSpan w:val="2"/>
            <w:tcBorders>
              <w:top w:val="nil"/>
              <w:left w:val="nil"/>
              <w:bottom w:val="nil"/>
              <w:right w:val="nil"/>
            </w:tcBorders>
            <w:shd w:val="clear" w:color="auto" w:fill="auto"/>
            <w:noWrap/>
            <w:vAlign w:val="bottom"/>
            <w:hideMark/>
          </w:tcPr>
          <w:p w:rsidR="00931823" w:rsidRPr="00931823" w:rsidRDefault="00931823" w:rsidP="00931823"/>
        </w:tc>
        <w:tc>
          <w:tcPr>
            <w:tcW w:w="1057" w:type="pct"/>
            <w:gridSpan w:val="2"/>
            <w:tcBorders>
              <w:top w:val="nil"/>
              <w:left w:val="nil"/>
              <w:bottom w:val="nil"/>
              <w:right w:val="nil"/>
            </w:tcBorders>
            <w:shd w:val="clear" w:color="auto" w:fill="auto"/>
            <w:noWrap/>
            <w:vAlign w:val="bottom"/>
            <w:hideMark/>
          </w:tcPr>
          <w:p w:rsidR="00931823" w:rsidRPr="00931823" w:rsidRDefault="00931823" w:rsidP="00931823"/>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300"/>
          <w:jc w:val="center"/>
        </w:trPr>
        <w:tc>
          <w:tcPr>
            <w:tcW w:w="1727" w:type="pct"/>
            <w:tcBorders>
              <w:top w:val="nil"/>
              <w:left w:val="single" w:sz="8" w:space="0" w:color="auto"/>
              <w:bottom w:val="nil"/>
              <w:right w:val="nil"/>
            </w:tcBorders>
            <w:shd w:val="clear" w:color="auto" w:fill="auto"/>
            <w:noWrap/>
            <w:vAlign w:val="bottom"/>
            <w:hideMark/>
          </w:tcPr>
          <w:p w:rsidR="00931823" w:rsidRPr="00931823" w:rsidRDefault="00931823" w:rsidP="00931823">
            <w:r w:rsidRPr="00931823">
              <w:t>Charge per 1,000 gallons</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$2.77</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$3.21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N/A</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N/A</w:t>
            </w:r>
          </w:p>
        </w:tc>
      </w:tr>
      <w:tr w:rsidR="00931823" w:rsidRPr="00931823" w:rsidTr="00651B6C">
        <w:trPr>
          <w:trHeight w:val="300"/>
          <w:jc w:val="center"/>
        </w:trPr>
        <w:tc>
          <w:tcPr>
            <w:tcW w:w="1727" w:type="pct"/>
            <w:tcBorders>
              <w:top w:val="nil"/>
              <w:left w:val="single" w:sz="8" w:space="0" w:color="auto"/>
              <w:bottom w:val="nil"/>
              <w:right w:val="nil"/>
            </w:tcBorders>
            <w:shd w:val="clear" w:color="auto" w:fill="auto"/>
            <w:noWrap/>
            <w:vAlign w:val="bottom"/>
            <w:hideMark/>
          </w:tcPr>
          <w:p w:rsidR="00931823" w:rsidRPr="00931823" w:rsidRDefault="00931823" w:rsidP="00931823">
            <w:r w:rsidRPr="00931823">
              <w:t>10,000 gallon cap</w:t>
            </w:r>
          </w:p>
        </w:tc>
        <w:tc>
          <w:tcPr>
            <w:tcW w:w="692" w:type="pct"/>
            <w:gridSpan w:val="2"/>
            <w:tcBorders>
              <w:top w:val="nil"/>
              <w:left w:val="nil"/>
              <w:bottom w:val="nil"/>
              <w:right w:val="nil"/>
            </w:tcBorders>
            <w:shd w:val="clear" w:color="auto" w:fill="auto"/>
            <w:noWrap/>
            <w:vAlign w:val="bottom"/>
            <w:hideMark/>
          </w:tcPr>
          <w:p w:rsidR="00931823" w:rsidRPr="00931823" w:rsidRDefault="00931823" w:rsidP="00931823"/>
        </w:tc>
        <w:tc>
          <w:tcPr>
            <w:tcW w:w="1057" w:type="pct"/>
            <w:gridSpan w:val="2"/>
            <w:tcBorders>
              <w:top w:val="nil"/>
              <w:left w:val="nil"/>
              <w:bottom w:val="nil"/>
              <w:right w:val="nil"/>
            </w:tcBorders>
            <w:shd w:val="clear" w:color="auto" w:fill="auto"/>
            <w:noWrap/>
            <w:vAlign w:val="bottom"/>
            <w:hideMark/>
          </w:tcPr>
          <w:p w:rsidR="00931823" w:rsidRPr="00931823" w:rsidRDefault="00931823" w:rsidP="00931823"/>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300"/>
          <w:jc w:val="center"/>
        </w:trPr>
        <w:tc>
          <w:tcPr>
            <w:tcW w:w="1727" w:type="pct"/>
            <w:tcBorders>
              <w:top w:val="nil"/>
              <w:left w:val="single" w:sz="8" w:space="0" w:color="auto"/>
              <w:bottom w:val="nil"/>
              <w:right w:val="nil"/>
            </w:tcBorders>
            <w:shd w:val="clear" w:color="auto" w:fill="auto"/>
            <w:noWrap/>
            <w:vAlign w:val="bottom"/>
            <w:hideMark/>
          </w:tcPr>
          <w:p w:rsidR="00931823" w:rsidRPr="00931823" w:rsidRDefault="00931823" w:rsidP="00931823">
            <w:r w:rsidRPr="00931823">
              <w:t> </w:t>
            </w:r>
          </w:p>
        </w:tc>
        <w:tc>
          <w:tcPr>
            <w:tcW w:w="692" w:type="pct"/>
            <w:gridSpan w:val="2"/>
            <w:tcBorders>
              <w:top w:val="nil"/>
              <w:left w:val="nil"/>
              <w:bottom w:val="nil"/>
              <w:right w:val="nil"/>
            </w:tcBorders>
            <w:shd w:val="clear" w:color="auto" w:fill="auto"/>
            <w:noWrap/>
            <w:vAlign w:val="bottom"/>
            <w:hideMark/>
          </w:tcPr>
          <w:p w:rsidR="00931823" w:rsidRPr="00931823" w:rsidRDefault="00931823" w:rsidP="00931823"/>
        </w:tc>
        <w:tc>
          <w:tcPr>
            <w:tcW w:w="1057" w:type="pct"/>
            <w:gridSpan w:val="2"/>
            <w:tcBorders>
              <w:top w:val="nil"/>
              <w:left w:val="nil"/>
              <w:bottom w:val="nil"/>
              <w:right w:val="nil"/>
            </w:tcBorders>
            <w:shd w:val="clear" w:color="auto" w:fill="auto"/>
            <w:noWrap/>
            <w:vAlign w:val="bottom"/>
            <w:hideMark/>
          </w:tcPr>
          <w:p w:rsidR="00931823" w:rsidRPr="00931823" w:rsidRDefault="00931823" w:rsidP="00931823"/>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300"/>
          <w:jc w:val="center"/>
        </w:trPr>
        <w:tc>
          <w:tcPr>
            <w:tcW w:w="1727" w:type="pct"/>
            <w:tcBorders>
              <w:top w:val="nil"/>
              <w:left w:val="single" w:sz="8" w:space="0" w:color="auto"/>
              <w:bottom w:val="nil"/>
              <w:right w:val="nil"/>
            </w:tcBorders>
            <w:shd w:val="clear" w:color="auto" w:fill="auto"/>
            <w:noWrap/>
            <w:vAlign w:val="bottom"/>
            <w:hideMark/>
          </w:tcPr>
          <w:p w:rsidR="00931823" w:rsidRPr="00931823" w:rsidRDefault="00931823" w:rsidP="00931823">
            <w:r w:rsidRPr="00931823">
              <w:t>Charge per 1,000 gallons</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N/A</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N/A</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$8.06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$0.02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bottom"/>
            <w:hideMark/>
          </w:tcPr>
          <w:p w:rsidR="00931823" w:rsidRPr="00931823" w:rsidRDefault="00931823" w:rsidP="00931823">
            <w:r w:rsidRPr="00931823">
              <w:t>6,000 gallon cap</w:t>
            </w:r>
          </w:p>
        </w:tc>
        <w:tc>
          <w:tcPr>
            <w:tcW w:w="692" w:type="pct"/>
            <w:gridSpan w:val="2"/>
            <w:tcBorders>
              <w:top w:val="nil"/>
              <w:left w:val="nil"/>
              <w:bottom w:val="nil"/>
              <w:right w:val="nil"/>
            </w:tcBorders>
            <w:shd w:val="clear" w:color="auto" w:fill="auto"/>
            <w:noWrap/>
            <w:vAlign w:val="bottom"/>
            <w:hideMark/>
          </w:tcPr>
          <w:p w:rsidR="00931823" w:rsidRPr="00931823" w:rsidRDefault="00931823" w:rsidP="00931823"/>
        </w:tc>
        <w:tc>
          <w:tcPr>
            <w:tcW w:w="1057" w:type="pct"/>
            <w:gridSpan w:val="2"/>
            <w:tcBorders>
              <w:top w:val="nil"/>
              <w:left w:val="nil"/>
              <w:bottom w:val="nil"/>
              <w:right w:val="nil"/>
            </w:tcBorders>
            <w:shd w:val="clear" w:color="auto" w:fill="auto"/>
            <w:noWrap/>
            <w:vAlign w:val="bottom"/>
            <w:hideMark/>
          </w:tcPr>
          <w:p w:rsidR="00931823" w:rsidRPr="00931823" w:rsidRDefault="00931823" w:rsidP="00931823"/>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bottom"/>
            <w:hideMark/>
          </w:tcPr>
          <w:p w:rsidR="00931823" w:rsidRPr="00931823" w:rsidRDefault="00931823" w:rsidP="00931823">
            <w:r w:rsidRPr="00931823">
              <w:t> </w:t>
            </w:r>
          </w:p>
        </w:tc>
        <w:tc>
          <w:tcPr>
            <w:tcW w:w="692" w:type="pct"/>
            <w:gridSpan w:val="2"/>
            <w:tcBorders>
              <w:top w:val="nil"/>
              <w:left w:val="nil"/>
              <w:bottom w:val="nil"/>
              <w:right w:val="nil"/>
            </w:tcBorders>
            <w:shd w:val="clear" w:color="auto" w:fill="auto"/>
            <w:noWrap/>
            <w:vAlign w:val="bottom"/>
            <w:hideMark/>
          </w:tcPr>
          <w:p w:rsidR="00931823" w:rsidRPr="00931823" w:rsidRDefault="00931823" w:rsidP="00931823"/>
        </w:tc>
        <w:tc>
          <w:tcPr>
            <w:tcW w:w="1057" w:type="pct"/>
            <w:gridSpan w:val="2"/>
            <w:tcBorders>
              <w:top w:val="nil"/>
              <w:left w:val="nil"/>
              <w:bottom w:val="nil"/>
              <w:right w:val="nil"/>
            </w:tcBorders>
            <w:shd w:val="clear" w:color="auto" w:fill="auto"/>
            <w:noWrap/>
            <w:vAlign w:val="bottom"/>
            <w:hideMark/>
          </w:tcPr>
          <w:p w:rsidR="00931823" w:rsidRPr="00931823" w:rsidRDefault="00931823" w:rsidP="00931823"/>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b/>
                <w:bCs/>
                <w:u w:val="single"/>
              </w:rPr>
            </w:pPr>
            <w:r w:rsidRPr="00931823">
              <w:rPr>
                <w:b/>
                <w:bCs/>
                <w:u w:val="single"/>
              </w:rPr>
              <w:t>General Service</w:t>
            </w:r>
          </w:p>
        </w:tc>
        <w:tc>
          <w:tcPr>
            <w:tcW w:w="692" w:type="pct"/>
            <w:gridSpan w:val="2"/>
            <w:tcBorders>
              <w:top w:val="nil"/>
              <w:left w:val="nil"/>
              <w:bottom w:val="nil"/>
              <w:right w:val="nil"/>
            </w:tcBorders>
            <w:shd w:val="clear" w:color="auto" w:fill="auto"/>
            <w:noWrap/>
            <w:vAlign w:val="bottom"/>
            <w:hideMark/>
          </w:tcPr>
          <w:p w:rsidR="00931823" w:rsidRPr="00931823" w:rsidRDefault="00931823" w:rsidP="00931823"/>
        </w:tc>
        <w:tc>
          <w:tcPr>
            <w:tcW w:w="1057" w:type="pct"/>
            <w:gridSpan w:val="2"/>
            <w:tcBorders>
              <w:top w:val="nil"/>
              <w:left w:val="nil"/>
              <w:bottom w:val="nil"/>
              <w:right w:val="nil"/>
            </w:tcBorders>
            <w:shd w:val="clear" w:color="auto" w:fill="auto"/>
            <w:noWrap/>
            <w:vAlign w:val="bottom"/>
            <w:hideMark/>
          </w:tcPr>
          <w:p w:rsidR="00931823" w:rsidRPr="00931823" w:rsidRDefault="00931823" w:rsidP="00931823"/>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rPr>
                <w:color w:val="000000"/>
              </w:rPr>
            </w:pPr>
            <w:r w:rsidRPr="00931823">
              <w:rPr>
                <w:color w:val="000000"/>
              </w:rPr>
              <w:t>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r w:rsidRPr="00931823">
              <w:t>Base Facility Charge by Meter Size</w:t>
            </w:r>
          </w:p>
        </w:tc>
        <w:tc>
          <w:tcPr>
            <w:tcW w:w="692" w:type="pct"/>
            <w:gridSpan w:val="2"/>
            <w:tcBorders>
              <w:top w:val="nil"/>
              <w:left w:val="nil"/>
              <w:bottom w:val="nil"/>
              <w:right w:val="nil"/>
            </w:tcBorders>
            <w:shd w:val="clear" w:color="auto" w:fill="auto"/>
            <w:noWrap/>
            <w:vAlign w:val="bottom"/>
            <w:hideMark/>
          </w:tcPr>
          <w:p w:rsidR="00931823" w:rsidRPr="00931823" w:rsidRDefault="00931823" w:rsidP="00931823"/>
        </w:tc>
        <w:tc>
          <w:tcPr>
            <w:tcW w:w="1057" w:type="pct"/>
            <w:gridSpan w:val="2"/>
            <w:tcBorders>
              <w:top w:val="nil"/>
              <w:left w:val="nil"/>
              <w:bottom w:val="nil"/>
              <w:right w:val="nil"/>
            </w:tcBorders>
            <w:shd w:val="clear" w:color="auto" w:fill="auto"/>
            <w:noWrap/>
            <w:vAlign w:val="bottom"/>
            <w:hideMark/>
          </w:tcPr>
          <w:p w:rsidR="00931823" w:rsidRPr="00931823" w:rsidRDefault="00931823" w:rsidP="00931823"/>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rPr>
                <w:color w:val="000000"/>
              </w:rPr>
            </w:pPr>
            <w:r w:rsidRPr="00931823">
              <w:rPr>
                <w:color w:val="000000"/>
              </w:rPr>
              <w:t>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5/8"X3/4"</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$10.86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$12.60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$13.75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$0.04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3/4"</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$16.29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$18.90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$20.63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$0.06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1"</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$27.15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$31.50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$34.38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$0.10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1-1/2"</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$54.30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$63.00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$68.75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$0.20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2"</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$86.88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$100.80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$110.00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$0.32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3"</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$173.76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$201.60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$220.00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$0.64</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4"</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$271.50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$315.00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$343.75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$1.00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6"</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$543.00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$630.00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$687.50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$2.00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8"</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$868.80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$1,008.00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$1,100.00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$3.20</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bottom"/>
            <w:hideMark/>
          </w:tcPr>
          <w:p w:rsidR="00931823" w:rsidRPr="00931823" w:rsidRDefault="00931823" w:rsidP="00931823">
            <w:r w:rsidRPr="00931823">
              <w:t> </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p>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40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 xml:space="preserve">Charge per 1,000 gallons </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$3.30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$3.83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$9.67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$0.03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bottom"/>
            <w:hideMark/>
          </w:tcPr>
          <w:p w:rsidR="00931823" w:rsidRPr="00931823" w:rsidRDefault="00931823" w:rsidP="00931823">
            <w:r w:rsidRPr="00931823">
              <w:t> </w:t>
            </w:r>
          </w:p>
        </w:tc>
        <w:tc>
          <w:tcPr>
            <w:tcW w:w="692" w:type="pct"/>
            <w:gridSpan w:val="2"/>
            <w:tcBorders>
              <w:top w:val="nil"/>
              <w:left w:val="nil"/>
              <w:bottom w:val="nil"/>
              <w:right w:val="nil"/>
            </w:tcBorders>
            <w:shd w:val="clear" w:color="auto" w:fill="auto"/>
            <w:noWrap/>
            <w:vAlign w:val="bottom"/>
            <w:hideMark/>
          </w:tcPr>
          <w:p w:rsidR="00931823" w:rsidRPr="00931823" w:rsidRDefault="00931823" w:rsidP="00931823"/>
        </w:tc>
        <w:tc>
          <w:tcPr>
            <w:tcW w:w="1057" w:type="pct"/>
            <w:gridSpan w:val="2"/>
            <w:tcBorders>
              <w:top w:val="nil"/>
              <w:left w:val="nil"/>
              <w:bottom w:val="nil"/>
              <w:right w:val="nil"/>
            </w:tcBorders>
            <w:shd w:val="clear" w:color="auto" w:fill="auto"/>
            <w:noWrap/>
            <w:vAlign w:val="bottom"/>
            <w:hideMark/>
          </w:tcPr>
          <w:p w:rsidR="00931823" w:rsidRPr="00931823" w:rsidRDefault="00931823" w:rsidP="00931823"/>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255"/>
          <w:jc w:val="center"/>
        </w:trPr>
        <w:tc>
          <w:tcPr>
            <w:tcW w:w="3476" w:type="pct"/>
            <w:gridSpan w:val="5"/>
            <w:tcBorders>
              <w:top w:val="nil"/>
              <w:left w:val="single" w:sz="8" w:space="0" w:color="auto"/>
              <w:bottom w:val="nil"/>
              <w:right w:val="nil"/>
            </w:tcBorders>
            <w:shd w:val="clear" w:color="auto" w:fill="auto"/>
            <w:noWrap/>
            <w:vAlign w:val="center"/>
            <w:hideMark/>
          </w:tcPr>
          <w:p w:rsidR="00931823" w:rsidRPr="00931823" w:rsidRDefault="00931823" w:rsidP="00931823">
            <w:r w:rsidRPr="00931823">
              <w:rPr>
                <w:b/>
                <w:bCs/>
                <w:color w:val="000000"/>
                <w:u w:val="single"/>
              </w:rPr>
              <w:t>Typical Residential 5/8" x 3/4" Meter Bill Comparison</w:t>
            </w:r>
          </w:p>
        </w:tc>
        <w:tc>
          <w:tcPr>
            <w:tcW w:w="692" w:type="pct"/>
            <w:tcBorders>
              <w:top w:val="nil"/>
              <w:left w:val="nil"/>
              <w:bottom w:val="nil"/>
              <w:right w:val="nil"/>
            </w:tcBorders>
            <w:shd w:val="clear" w:color="auto" w:fill="auto"/>
            <w:noWrap/>
            <w:vAlign w:val="bottom"/>
            <w:hideMark/>
          </w:tcPr>
          <w:p w:rsidR="00931823" w:rsidRPr="00931823" w:rsidRDefault="00931823" w:rsidP="00931823"/>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3,000 Gallons</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$19.17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$22.23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$37.93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6,000 Gallons</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$27.48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$31.86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$62.11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8,000 Gallons</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$33.02 </w:t>
            </w: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$38.28 </w:t>
            </w: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xml:space="preserve">$62.11 </w:t>
            </w: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255"/>
          <w:jc w:val="center"/>
        </w:trPr>
        <w:tc>
          <w:tcPr>
            <w:tcW w:w="1727" w:type="pct"/>
            <w:tcBorders>
              <w:top w:val="nil"/>
              <w:left w:val="single" w:sz="8" w:space="0" w:color="auto"/>
              <w:bottom w:val="nil"/>
              <w:right w:val="nil"/>
            </w:tcBorders>
            <w:shd w:val="clear" w:color="auto" w:fill="auto"/>
            <w:noWrap/>
            <w:vAlign w:val="center"/>
            <w:hideMark/>
          </w:tcPr>
          <w:p w:rsidR="00931823" w:rsidRPr="00931823" w:rsidRDefault="00931823" w:rsidP="00931823">
            <w:pPr>
              <w:rPr>
                <w:color w:val="000000"/>
              </w:rPr>
            </w:pPr>
            <w:r w:rsidRPr="00931823">
              <w:rPr>
                <w:color w:val="000000"/>
              </w:rPr>
              <w:t> </w:t>
            </w:r>
          </w:p>
        </w:tc>
        <w:tc>
          <w:tcPr>
            <w:tcW w:w="692" w:type="pct"/>
            <w:gridSpan w:val="2"/>
            <w:tcBorders>
              <w:top w:val="nil"/>
              <w:left w:val="nil"/>
              <w:bottom w:val="nil"/>
              <w:right w:val="nil"/>
            </w:tcBorders>
            <w:shd w:val="clear" w:color="auto" w:fill="auto"/>
            <w:noWrap/>
            <w:vAlign w:val="center"/>
            <w:hideMark/>
          </w:tcPr>
          <w:p w:rsidR="00931823" w:rsidRPr="00931823" w:rsidRDefault="00931823" w:rsidP="00931823">
            <w:pPr>
              <w:rPr>
                <w:color w:val="000000"/>
              </w:rPr>
            </w:pPr>
          </w:p>
        </w:tc>
        <w:tc>
          <w:tcPr>
            <w:tcW w:w="1057" w:type="pct"/>
            <w:gridSpan w:val="2"/>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p>
        </w:tc>
        <w:tc>
          <w:tcPr>
            <w:tcW w:w="692" w:type="pct"/>
            <w:tcBorders>
              <w:top w:val="nil"/>
              <w:left w:val="nil"/>
              <w:bottom w:val="nil"/>
              <w:right w:val="nil"/>
            </w:tcBorders>
            <w:shd w:val="clear" w:color="auto" w:fill="auto"/>
            <w:noWrap/>
            <w:vAlign w:val="center"/>
            <w:hideMark/>
          </w:tcPr>
          <w:p w:rsidR="00931823" w:rsidRPr="00931823" w:rsidRDefault="00931823" w:rsidP="00931823">
            <w:pPr>
              <w:jc w:val="right"/>
              <w:rPr>
                <w:color w:val="000000"/>
              </w:rPr>
            </w:pPr>
          </w:p>
        </w:tc>
        <w:tc>
          <w:tcPr>
            <w:tcW w:w="832" w:type="pct"/>
            <w:gridSpan w:val="2"/>
            <w:tcBorders>
              <w:top w:val="nil"/>
              <w:left w:val="nil"/>
              <w:bottom w:val="nil"/>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r w:rsidR="00931823" w:rsidRPr="00931823" w:rsidTr="00651B6C">
        <w:trPr>
          <w:trHeight w:val="270"/>
          <w:jc w:val="center"/>
        </w:trPr>
        <w:tc>
          <w:tcPr>
            <w:tcW w:w="2419" w:type="pct"/>
            <w:gridSpan w:val="3"/>
            <w:tcBorders>
              <w:top w:val="nil"/>
              <w:left w:val="single" w:sz="8" w:space="0" w:color="auto"/>
              <w:bottom w:val="single" w:sz="8" w:space="0" w:color="auto"/>
              <w:right w:val="nil"/>
            </w:tcBorders>
            <w:shd w:val="clear" w:color="auto" w:fill="auto"/>
            <w:noWrap/>
            <w:vAlign w:val="center"/>
            <w:hideMark/>
          </w:tcPr>
          <w:p w:rsidR="00931823" w:rsidRPr="00931823" w:rsidRDefault="00931823" w:rsidP="00931823">
            <w:pPr>
              <w:rPr>
                <w:color w:val="000000"/>
              </w:rPr>
            </w:pPr>
            <w:r w:rsidRPr="00931823">
              <w:rPr>
                <w:color w:val="000000"/>
              </w:rPr>
              <w:t>*Interim rates were implemented January 9, 2021.</w:t>
            </w:r>
          </w:p>
        </w:tc>
        <w:tc>
          <w:tcPr>
            <w:tcW w:w="1057" w:type="pct"/>
            <w:gridSpan w:val="2"/>
            <w:tcBorders>
              <w:top w:val="nil"/>
              <w:left w:val="nil"/>
              <w:bottom w:val="single" w:sz="8" w:space="0" w:color="auto"/>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c>
          <w:tcPr>
            <w:tcW w:w="692" w:type="pct"/>
            <w:tcBorders>
              <w:top w:val="nil"/>
              <w:left w:val="nil"/>
              <w:bottom w:val="single" w:sz="8" w:space="0" w:color="auto"/>
              <w:right w:val="nil"/>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c>
          <w:tcPr>
            <w:tcW w:w="832" w:type="pct"/>
            <w:gridSpan w:val="2"/>
            <w:tcBorders>
              <w:top w:val="nil"/>
              <w:left w:val="nil"/>
              <w:bottom w:val="single" w:sz="8" w:space="0" w:color="auto"/>
              <w:right w:val="single" w:sz="8" w:space="0" w:color="auto"/>
            </w:tcBorders>
            <w:shd w:val="clear" w:color="auto" w:fill="auto"/>
            <w:noWrap/>
            <w:vAlign w:val="center"/>
            <w:hideMark/>
          </w:tcPr>
          <w:p w:rsidR="00931823" w:rsidRPr="00931823" w:rsidRDefault="00931823" w:rsidP="00931823">
            <w:pPr>
              <w:jc w:val="right"/>
              <w:rPr>
                <w:color w:val="000000"/>
              </w:rPr>
            </w:pPr>
            <w:r w:rsidRPr="00931823">
              <w:rPr>
                <w:color w:val="000000"/>
              </w:rPr>
              <w:t> </w:t>
            </w:r>
          </w:p>
        </w:tc>
      </w:tr>
    </w:tbl>
    <w:p w:rsidR="00D2499C" w:rsidRPr="00A03084" w:rsidRDefault="00D2499C" w:rsidP="001100E5">
      <w:pPr>
        <w:pStyle w:val="OrderBody"/>
      </w:pPr>
    </w:p>
    <w:sectPr w:rsidR="00D2499C" w:rsidRPr="00A03084" w:rsidSect="00595D23">
      <w:head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B6C" w:rsidRDefault="00651B6C">
      <w:r>
        <w:separator/>
      </w:r>
    </w:p>
  </w:endnote>
  <w:endnote w:type="continuationSeparator" w:id="0">
    <w:p w:rsidR="00651B6C" w:rsidRDefault="0065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pPr>
      <w:pStyle w:val="Footer"/>
    </w:pPr>
  </w:p>
  <w:p w:rsidR="00651B6C" w:rsidRDefault="00651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B6C" w:rsidRDefault="00651B6C">
      <w:r>
        <w:separator/>
      </w:r>
    </w:p>
  </w:footnote>
  <w:footnote w:type="continuationSeparator" w:id="0">
    <w:p w:rsidR="00651B6C" w:rsidRDefault="00651B6C">
      <w:r>
        <w:continuationSeparator/>
      </w:r>
    </w:p>
  </w:footnote>
  <w:footnote w:id="1">
    <w:p w:rsidR="00651B6C" w:rsidRPr="00C30E9C" w:rsidRDefault="00651B6C" w:rsidP="00974B11">
      <w:pPr>
        <w:pStyle w:val="FootnoteText"/>
        <w:rPr>
          <w:i/>
          <w:iCs/>
        </w:rPr>
      </w:pPr>
      <w:r w:rsidRPr="00C30E9C">
        <w:rPr>
          <w:rStyle w:val="FootnoteReference"/>
        </w:rPr>
        <w:footnoteRef/>
      </w:r>
      <w:r w:rsidRPr="00C30E9C">
        <w:t xml:space="preserve">Order No. PSC-94-0171-FOF-WS, issued February 10, 1994, in Docket No. 19930133-WS, </w:t>
      </w:r>
      <w:r w:rsidRPr="00C30E9C">
        <w:rPr>
          <w:i/>
          <w:iCs/>
        </w:rPr>
        <w:t>In re: Application for Water and Wastewater Certificates in Lake County by LAKE YALE CORPORATION d/b/a LAKE YALE UTILITY COMPANY.</w:t>
      </w:r>
    </w:p>
  </w:footnote>
  <w:footnote w:id="2">
    <w:p w:rsidR="00651B6C" w:rsidRDefault="00651B6C" w:rsidP="00974B11">
      <w:pPr>
        <w:pStyle w:val="FootnoteText"/>
      </w:pPr>
      <w:r>
        <w:rPr>
          <w:rStyle w:val="FootnoteReference"/>
        </w:rPr>
        <w:footnoteRef/>
      </w:r>
      <w:r>
        <w:t xml:space="preserve">Order No. PSC-2018-0554-PAA-WS, issued November 20, 2018, in Docket No. 20170220-WS, </w:t>
      </w:r>
      <w:r>
        <w:rPr>
          <w:i/>
        </w:rPr>
        <w:t>In re: Application for approval of transfer of Lake Yale Treatments Associates, Inc. water and wastewater systems and Certificate Nos. 560-W and 488-S in Lake County to Lake Yale Utilities, LLC.</w:t>
      </w:r>
      <w:r>
        <w:t xml:space="preserve"> </w:t>
      </w:r>
    </w:p>
  </w:footnote>
  <w:footnote w:id="3">
    <w:p w:rsidR="00651B6C" w:rsidRDefault="00651B6C" w:rsidP="00974B11">
      <w:pPr>
        <w:pStyle w:val="FootnoteText"/>
      </w:pPr>
      <w:r>
        <w:rPr>
          <w:rStyle w:val="FootnoteReference"/>
        </w:rPr>
        <w:footnoteRef/>
      </w:r>
      <w:r>
        <w:t xml:space="preserve">Order No. PSC-2020-0310-PCO-WS, issued September 14, 2020, in Docket No. 20200169-WS, In re: </w:t>
      </w:r>
      <w:r w:rsidRPr="005D5281">
        <w:rPr>
          <w:i/>
        </w:rPr>
        <w:t>Application for staff-assisted rate case in Lake County, and request for interim rate increase, by Lake Yale Utilities, LLC.</w:t>
      </w:r>
    </w:p>
  </w:footnote>
  <w:footnote w:id="4">
    <w:p w:rsidR="00651B6C" w:rsidRDefault="00651B6C" w:rsidP="00974B11">
      <w:pPr>
        <w:pStyle w:val="FootnoteText"/>
      </w:pPr>
      <w:r>
        <w:rPr>
          <w:rStyle w:val="FootnoteReference"/>
        </w:rPr>
        <w:footnoteRef/>
      </w:r>
      <w:r>
        <w:t>Document Nos. 11735-2020, filed on November 4, 2020, and 13030-2020, filed on December 1, 2020.</w:t>
      </w:r>
    </w:p>
  </w:footnote>
  <w:footnote w:id="5">
    <w:p w:rsidR="00651B6C" w:rsidRDefault="00651B6C" w:rsidP="00974B1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Order No. PSC-2018-0554-PAA-WS, issued November 20, 2018, in Docket No. 20170220-WS, </w:t>
      </w:r>
      <w:r>
        <w:rPr>
          <w:i/>
          <w:color w:val="000000"/>
          <w:sz w:val="20"/>
          <w:szCs w:val="20"/>
        </w:rPr>
        <w:t>In re: Application for approval of transfer of Lake Yale Treatments Associates, Inc. water and wastewater systems and Certificate Nos. 560-W and 488-S in Lake County to Lake Yale Utilities, LLC.</w:t>
      </w:r>
      <w:r>
        <w:rPr>
          <w:color w:val="000000"/>
          <w:sz w:val="20"/>
          <w:szCs w:val="20"/>
        </w:rPr>
        <w:t xml:space="preserve"> </w:t>
      </w:r>
    </w:p>
  </w:footnote>
  <w:footnote w:id="6">
    <w:p w:rsidR="00651B6C" w:rsidRDefault="00651B6C" w:rsidP="00974B11">
      <w:pPr>
        <w:pBdr>
          <w:top w:val="nil"/>
          <w:left w:val="nil"/>
          <w:bottom w:val="nil"/>
          <w:right w:val="nil"/>
          <w:between w:val="nil"/>
        </w:pBdr>
        <w:rPr>
          <w:color w:val="000000"/>
          <w:sz w:val="20"/>
          <w:szCs w:val="20"/>
        </w:rPr>
      </w:pPr>
      <w:r>
        <w:rPr>
          <w:vertAlign w:val="superscript"/>
        </w:rPr>
        <w:footnoteRef/>
      </w:r>
      <w:r>
        <w:rPr>
          <w:color w:val="000000"/>
          <w:sz w:val="20"/>
          <w:szCs w:val="20"/>
        </w:rPr>
        <w:t>Document No. 11980-2020, filed on November 13, 2020.</w:t>
      </w:r>
    </w:p>
  </w:footnote>
  <w:footnote w:id="7">
    <w:p w:rsidR="00651B6C" w:rsidRDefault="00651B6C" w:rsidP="00974B1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Document No. 00534-2021, filed on January 6, 2021. </w:t>
      </w:r>
    </w:p>
  </w:footnote>
  <w:footnote w:id="8">
    <w:p w:rsidR="00651B6C" w:rsidRDefault="00651B6C" w:rsidP="00974B11">
      <w:pPr>
        <w:pStyle w:val="FootnoteText"/>
      </w:pPr>
      <w:r>
        <w:rPr>
          <w:rStyle w:val="FootnoteReference"/>
        </w:rPr>
        <w:footnoteRef/>
      </w:r>
      <w:r>
        <w:t>Document Nos. 13030-2020, filed on December 1, 2020, and 11735-2020, filed on November 4, 2020.</w:t>
      </w:r>
    </w:p>
  </w:footnote>
  <w:footnote w:id="9">
    <w:p w:rsidR="00651B6C" w:rsidRDefault="00651B6C" w:rsidP="00974B11">
      <w:pPr>
        <w:pStyle w:val="FootnoteText"/>
      </w:pPr>
      <w:r>
        <w:rPr>
          <w:rStyle w:val="FootnoteReference"/>
        </w:rPr>
        <w:footnoteRef/>
      </w:r>
      <w:r>
        <w:t>Document No. 13806-2020, filed December 30, 2020.</w:t>
      </w:r>
    </w:p>
  </w:footnote>
  <w:footnote w:id="10">
    <w:p w:rsidR="00651B6C" w:rsidRDefault="00651B6C" w:rsidP="00974B11">
      <w:pPr>
        <w:pStyle w:val="FootnoteText"/>
      </w:pPr>
      <w:r>
        <w:rPr>
          <w:rStyle w:val="FootnoteReference"/>
        </w:rPr>
        <w:footnoteRef/>
      </w:r>
      <w:r>
        <w:t>Document Nos. 11552-2020, filed October 27, 2020, and 11735-2020, filed on November 4, 2020.</w:t>
      </w:r>
    </w:p>
  </w:footnote>
  <w:footnote w:id="11">
    <w:p w:rsidR="00651B6C" w:rsidRDefault="00651B6C" w:rsidP="00974B11">
      <w:pPr>
        <w:pStyle w:val="FootnoteText"/>
      </w:pPr>
      <w:r>
        <w:rPr>
          <w:rStyle w:val="FootnoteReference"/>
        </w:rPr>
        <w:footnoteRef/>
      </w:r>
      <w:r>
        <w:t>Document No. 11980-2020, filed on November 13, 2020.</w:t>
      </w:r>
    </w:p>
  </w:footnote>
  <w:footnote w:id="12">
    <w:p w:rsidR="00651B6C" w:rsidRDefault="00651B6C" w:rsidP="00974B1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PSC-2018-0554-PAA-WS, issued November 20, 2018, in Docket No. 20170220-WS, </w:t>
      </w:r>
      <w:r>
        <w:rPr>
          <w:i/>
          <w:color w:val="000000"/>
          <w:sz w:val="20"/>
          <w:szCs w:val="20"/>
        </w:rPr>
        <w:t>In re: Application for approval of transfer of Lake Yale Treatments Associates, Inc. water and wastewater systems and Certificate Nos. 560-W and 488-S in Lake County to Lake Yale Utilities, LLC.</w:t>
      </w:r>
      <w:r>
        <w:rPr>
          <w:color w:val="000000"/>
          <w:sz w:val="20"/>
          <w:szCs w:val="20"/>
        </w:rPr>
        <w:t xml:space="preserve">  </w:t>
      </w:r>
    </w:p>
  </w:footnote>
  <w:footnote w:id="13">
    <w:p w:rsidR="00651B6C" w:rsidRDefault="00651B6C" w:rsidP="00974B1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Document No. 13282-2020, filed on December 9, 2020. </w:t>
      </w:r>
    </w:p>
  </w:footnote>
  <w:footnote w:id="14">
    <w:p w:rsidR="00651B6C" w:rsidRDefault="00651B6C" w:rsidP="00974B11">
      <w:pPr>
        <w:jc w:val="both"/>
      </w:pPr>
      <w:r>
        <w:rPr>
          <w:vertAlign w:val="superscript"/>
        </w:rPr>
        <w:footnoteRef/>
      </w:r>
      <w:r>
        <w:rPr>
          <w:sz w:val="20"/>
          <w:szCs w:val="20"/>
        </w:rPr>
        <w:t xml:space="preserve">Order No. PSC-2013-0140-PAA-WS, issued March 25, 2013, in Docket No. 20120183-WU, </w:t>
      </w:r>
      <w:r>
        <w:rPr>
          <w:i/>
          <w:sz w:val="20"/>
          <w:szCs w:val="20"/>
        </w:rPr>
        <w:t xml:space="preserve">In re: Application for staff-assisted rate case in Lake County by TLP Water, Inc.; </w:t>
      </w:r>
      <w:r>
        <w:rPr>
          <w:sz w:val="20"/>
          <w:szCs w:val="20"/>
        </w:rPr>
        <w:t xml:space="preserve">Order No. PSC-2014-0195-PAA-WS, issued May 1, 2014, in Docket No. 20130211-WS, </w:t>
      </w:r>
      <w:r>
        <w:rPr>
          <w:i/>
          <w:sz w:val="20"/>
          <w:szCs w:val="20"/>
        </w:rPr>
        <w:t xml:space="preserve">In re: Application for staff-assisted rate case in Polk County by S.V. Utilities, Ltd.; </w:t>
      </w:r>
      <w:r>
        <w:rPr>
          <w:sz w:val="20"/>
          <w:szCs w:val="20"/>
        </w:rPr>
        <w:t xml:space="preserve">Order No. PSC-2016-0583-PAA-WS, issued December 29, 2016, in Docket No. 20150010-WS, </w:t>
      </w:r>
      <w:r>
        <w:rPr>
          <w:i/>
          <w:sz w:val="20"/>
          <w:szCs w:val="20"/>
        </w:rPr>
        <w:t xml:space="preserve">In re: Application for staff-assisted rate case in Brevard County by Aquarina Utilities, Inc.; </w:t>
      </w:r>
      <w:r>
        <w:rPr>
          <w:sz w:val="20"/>
          <w:szCs w:val="20"/>
        </w:rPr>
        <w:t xml:space="preserve">Order No. PSC-2018-0549-PAA-WS, issued November 19, 2018, in Docket No. 20170219-WS, </w:t>
      </w:r>
      <w:r>
        <w:rPr>
          <w:i/>
          <w:sz w:val="20"/>
          <w:szCs w:val="20"/>
        </w:rPr>
        <w:t xml:space="preserve">In re: Application for staff-assisted rate case in Polk County by River Ranch Water Management, </w:t>
      </w:r>
      <w:r w:rsidRPr="00A616DD">
        <w:rPr>
          <w:color w:val="000000"/>
          <w:sz w:val="20"/>
          <w:szCs w:val="20"/>
        </w:rPr>
        <w:t>LLC</w:t>
      </w:r>
      <w:r>
        <w:rPr>
          <w:i/>
          <w:sz w:val="20"/>
          <w:szCs w:val="20"/>
        </w:rPr>
        <w:t>.</w:t>
      </w:r>
    </w:p>
  </w:footnote>
  <w:footnote w:id="15">
    <w:p w:rsidR="00651B6C" w:rsidRDefault="00651B6C" w:rsidP="00974B1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PSC-2020-0222-PAA-WS, issued June 29, 2020, in Docket No. 20200006-WS, </w:t>
      </w:r>
      <w:r>
        <w:rPr>
          <w:i/>
          <w:color w:val="000000"/>
          <w:sz w:val="20"/>
          <w:szCs w:val="20"/>
        </w:rPr>
        <w:t>In re: Water and wastewater industry annual reestablishment of authorized range of return on common equity for water and wastewater utility pursuant to Section 367.081(4)(f), F.S.</w:t>
      </w:r>
      <w:r>
        <w:rPr>
          <w:color w:val="000000"/>
          <w:sz w:val="20"/>
          <w:szCs w:val="20"/>
        </w:rPr>
        <w:t xml:space="preserve"> </w:t>
      </w:r>
    </w:p>
  </w:footnote>
  <w:footnote w:id="16">
    <w:p w:rsidR="00651B6C" w:rsidRDefault="00651B6C" w:rsidP="00974B11">
      <w:pPr>
        <w:pStyle w:val="FootnoteText"/>
      </w:pPr>
      <w:r>
        <w:rPr>
          <w:rStyle w:val="FootnoteReference"/>
        </w:rPr>
        <w:footnoteRef/>
      </w:r>
      <w:r>
        <w:t xml:space="preserve">Document No. 11980-2020, filed on November 13, 2020. </w:t>
      </w:r>
    </w:p>
  </w:footnote>
  <w:footnote w:id="17">
    <w:p w:rsidR="00651B6C" w:rsidRDefault="00651B6C" w:rsidP="00974B11">
      <w:pPr>
        <w:pStyle w:val="FootnoteText"/>
      </w:pPr>
      <w:r>
        <w:rPr>
          <w:rStyle w:val="FootnoteReference"/>
        </w:rPr>
        <w:footnoteRef/>
      </w:r>
      <w:r w:rsidRPr="00E61C5C">
        <w:rPr>
          <w:i/>
        </w:rPr>
        <w:t>Id.</w:t>
      </w:r>
    </w:p>
  </w:footnote>
  <w:footnote w:id="18">
    <w:p w:rsidR="00651B6C" w:rsidRDefault="00651B6C" w:rsidP="00974B11">
      <w:pPr>
        <w:pStyle w:val="FootnoteText"/>
      </w:pPr>
      <w:r>
        <w:rPr>
          <w:rStyle w:val="FootnoteReference"/>
        </w:rPr>
        <w:footnoteRef/>
      </w:r>
      <w:r>
        <w:rPr>
          <w:color w:val="000000"/>
        </w:rPr>
        <w:t xml:space="preserve">Order No. PSC-2019-0503-PAA-SU, issued November 25, 2019, in Docket No. 20180202-SU, </w:t>
      </w:r>
      <w:r>
        <w:rPr>
          <w:i/>
          <w:color w:val="000000"/>
        </w:rPr>
        <w:t>In re: Application for staff-assisted rate case in Polk County by West Lakeland Wastewater, LLC.</w:t>
      </w:r>
      <w:r>
        <w:t xml:space="preserve"> </w:t>
      </w:r>
    </w:p>
  </w:footnote>
  <w:footnote w:id="19">
    <w:p w:rsidR="00651B6C" w:rsidRDefault="00651B6C" w:rsidP="00974B1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PSC-2020-0396-PAA-WS, issued on October 22, 2020, in Docket No. 20200152-WS, </w:t>
      </w:r>
      <w:r>
        <w:rPr>
          <w:i/>
          <w:color w:val="000000"/>
          <w:sz w:val="20"/>
          <w:szCs w:val="20"/>
        </w:rPr>
        <w:t>In re: Application for a limited alternative rate increase proceeding in Polk and Marion Counties, by Alturas Water, LLC. Sunrise Water, LLC. Pinecrest Utilities, LLC. and East Marion Utilities, LLC.</w:t>
      </w:r>
      <w:r>
        <w:rPr>
          <w:color w:val="000000"/>
          <w:sz w:val="20"/>
          <w:szCs w:val="20"/>
        </w:rPr>
        <w:t xml:space="preserve"> </w:t>
      </w:r>
    </w:p>
  </w:footnote>
  <w:footnote w:id="20">
    <w:p w:rsidR="00651B6C" w:rsidRDefault="00651B6C" w:rsidP="00974B11">
      <w:pPr>
        <w:pStyle w:val="FootnoteText"/>
      </w:pPr>
      <w:r>
        <w:rPr>
          <w:rStyle w:val="FootnoteReference"/>
        </w:rPr>
        <w:footnoteRef/>
      </w:r>
      <w:r>
        <w:rPr>
          <w:color w:val="000000"/>
        </w:rPr>
        <w:t>Document No. 11735-2020, filed on November 4, 2020.</w:t>
      </w:r>
      <w:r>
        <w:t xml:space="preserve"> </w:t>
      </w:r>
    </w:p>
  </w:footnote>
  <w:footnote w:id="21">
    <w:p w:rsidR="00651B6C" w:rsidRDefault="00651B6C" w:rsidP="00974B11">
      <w:pPr>
        <w:pBdr>
          <w:top w:val="nil"/>
          <w:left w:val="nil"/>
          <w:bottom w:val="nil"/>
          <w:right w:val="nil"/>
          <w:between w:val="nil"/>
        </w:pBdr>
        <w:jc w:val="both"/>
        <w:rPr>
          <w:color w:val="000000"/>
          <w:sz w:val="20"/>
          <w:szCs w:val="20"/>
        </w:rPr>
      </w:pPr>
      <w:r>
        <w:rPr>
          <w:vertAlign w:val="superscript"/>
        </w:rPr>
        <w:footnoteRef/>
      </w:r>
      <w:r>
        <w:rPr>
          <w:color w:val="000000"/>
          <w:sz w:val="20"/>
          <w:szCs w:val="20"/>
        </w:rPr>
        <w:t>Document No. 11735-2020, filed on November 4, 2020.</w:t>
      </w:r>
    </w:p>
  </w:footnote>
  <w:footnote w:id="22">
    <w:p w:rsidR="00651B6C" w:rsidRDefault="00651B6C" w:rsidP="00974B1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PSC-2020-0396-PAA-WS, issued October 22, 2020, in Docket No. 20200152-WS, </w:t>
      </w:r>
      <w:r>
        <w:rPr>
          <w:i/>
          <w:color w:val="000000"/>
          <w:sz w:val="20"/>
          <w:szCs w:val="20"/>
        </w:rPr>
        <w:t>In re: Application for a limited alternative rate increase proceeding in Polk and Marion Counties, by Alturas Water, LLC. Sunrise Water, LLC. Pinecrest Utilities, LLC. and East Marion Utilities, LLC.</w:t>
      </w:r>
      <w:r>
        <w:rPr>
          <w:color w:val="000000"/>
          <w:sz w:val="20"/>
          <w:szCs w:val="20"/>
        </w:rPr>
        <w:t xml:space="preserve"> </w:t>
      </w:r>
    </w:p>
  </w:footnote>
  <w:footnote w:id="23">
    <w:p w:rsidR="00651B6C" w:rsidRDefault="00651B6C" w:rsidP="00974B11">
      <w:pPr>
        <w:pBdr>
          <w:top w:val="nil"/>
          <w:left w:val="nil"/>
          <w:bottom w:val="nil"/>
          <w:right w:val="nil"/>
          <w:between w:val="nil"/>
        </w:pBdr>
        <w:rPr>
          <w:color w:val="000000"/>
          <w:sz w:val="20"/>
          <w:szCs w:val="20"/>
        </w:rPr>
      </w:pPr>
      <w:r>
        <w:rPr>
          <w:vertAlign w:val="superscript"/>
        </w:rPr>
        <w:footnoteRef/>
      </w:r>
      <w:r>
        <w:rPr>
          <w:color w:val="000000"/>
          <w:sz w:val="20"/>
          <w:szCs w:val="20"/>
        </w:rPr>
        <w:t>Document No. 05043-2020, filed on August 25, 2020.</w:t>
      </w:r>
    </w:p>
  </w:footnote>
  <w:footnote w:id="24">
    <w:p w:rsidR="00651B6C" w:rsidRDefault="00651B6C" w:rsidP="00974B1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PSC-2020-0396-PAA-WS, issued October 22, 2020, in Docket No. 20200152-WS, </w:t>
      </w:r>
      <w:r>
        <w:rPr>
          <w:i/>
          <w:color w:val="000000"/>
          <w:sz w:val="20"/>
          <w:szCs w:val="20"/>
        </w:rPr>
        <w:t>In re: Application for a limited alternative rate increase proceeding in Polk and Marion Counties, by Alturas Water, LLC. Sunrise Water, LLC. Pinecrest Utilities, LLC. and East Marion Utilities, LLC.</w:t>
      </w:r>
      <w:r>
        <w:rPr>
          <w:color w:val="000000"/>
          <w:sz w:val="20"/>
          <w:szCs w:val="20"/>
        </w:rPr>
        <w:t xml:space="preserve"> </w:t>
      </w:r>
    </w:p>
  </w:footnote>
  <w:footnote w:id="25">
    <w:p w:rsidR="00651B6C" w:rsidRDefault="00651B6C" w:rsidP="00974B1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Document No. 11185-2020, filed on October 14, 2020. </w:t>
      </w:r>
    </w:p>
  </w:footnote>
  <w:footnote w:id="26">
    <w:p w:rsidR="00651B6C" w:rsidRDefault="00651B6C" w:rsidP="00974B1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PSC-2018-0554-PAA-WS, issued November 20, 2018, in Docket No. 20170220-WS, </w:t>
      </w:r>
      <w:r>
        <w:rPr>
          <w:i/>
          <w:color w:val="000000"/>
          <w:sz w:val="20"/>
          <w:szCs w:val="20"/>
        </w:rPr>
        <w:t>In re: Application for approval of transfer of Lake Yale Treatments Associates, Inc. water and wastewater systems and Certificate Nos. 560-W and 488-S in Lake County to Lake Yale Utilities, LLC.</w:t>
      </w:r>
      <w:r>
        <w:rPr>
          <w:color w:val="000000"/>
          <w:sz w:val="20"/>
          <w:szCs w:val="20"/>
        </w:rPr>
        <w:t xml:space="preserve"> </w:t>
      </w:r>
    </w:p>
  </w:footnote>
  <w:footnote w:id="27">
    <w:p w:rsidR="00651B6C" w:rsidRDefault="00651B6C" w:rsidP="00974B1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Document No. 04296-2020, filed on August 7, 2020. </w:t>
      </w:r>
    </w:p>
  </w:footnote>
  <w:footnote w:id="28">
    <w:p w:rsidR="00651B6C" w:rsidRDefault="00651B6C" w:rsidP="00974B11">
      <w:pPr>
        <w:pBdr>
          <w:top w:val="nil"/>
          <w:left w:val="nil"/>
          <w:bottom w:val="nil"/>
          <w:right w:val="nil"/>
          <w:between w:val="nil"/>
        </w:pBdr>
        <w:rPr>
          <w:color w:val="000000"/>
          <w:sz w:val="20"/>
          <w:szCs w:val="20"/>
        </w:rPr>
      </w:pPr>
      <w:r>
        <w:rPr>
          <w:vertAlign w:val="superscript"/>
        </w:rPr>
        <w:footnoteRef/>
      </w:r>
      <w:r>
        <w:rPr>
          <w:color w:val="000000"/>
          <w:sz w:val="20"/>
          <w:szCs w:val="20"/>
        </w:rPr>
        <w:t>Document No. 11552-2020, filed on October 27, 2020.</w:t>
      </w:r>
    </w:p>
  </w:footnote>
  <w:footnote w:id="29">
    <w:p w:rsidR="00651B6C" w:rsidRDefault="00651B6C" w:rsidP="00974B11">
      <w:pPr>
        <w:pBdr>
          <w:top w:val="nil"/>
          <w:left w:val="nil"/>
          <w:bottom w:val="nil"/>
          <w:right w:val="nil"/>
          <w:between w:val="nil"/>
        </w:pBdr>
        <w:rPr>
          <w:color w:val="000000"/>
          <w:sz w:val="20"/>
          <w:szCs w:val="20"/>
        </w:rPr>
      </w:pPr>
      <w:r>
        <w:rPr>
          <w:vertAlign w:val="superscript"/>
        </w:rPr>
        <w:footnoteRef/>
      </w:r>
      <w:r>
        <w:rPr>
          <w:color w:val="000000"/>
          <w:sz w:val="20"/>
          <w:szCs w:val="20"/>
        </w:rPr>
        <w:t>Document No. 00470-2021, filed on January 5, 2021.</w:t>
      </w:r>
    </w:p>
  </w:footnote>
  <w:footnote w:id="30">
    <w:p w:rsidR="00651B6C" w:rsidRDefault="00651B6C" w:rsidP="001100E5">
      <w:pPr>
        <w:pStyle w:val="FootnoteText"/>
      </w:pPr>
      <w:r>
        <w:rPr>
          <w:rStyle w:val="FootnoteReference"/>
        </w:rPr>
        <w:footnoteRef/>
      </w:r>
      <w:r w:rsidRPr="002849A5">
        <w:t>Average person per household was obtained from www.census.gov/quickfacts/</w:t>
      </w:r>
      <w:r>
        <w:t>lake</w:t>
      </w:r>
      <w:r w:rsidRPr="002849A5">
        <w:t>countyflorida.</w:t>
      </w:r>
    </w:p>
  </w:footnote>
  <w:footnote w:id="31">
    <w:p w:rsidR="00651B6C" w:rsidRDefault="00651B6C" w:rsidP="001100E5">
      <w:pPr>
        <w:pStyle w:val="FootnoteText"/>
      </w:pPr>
      <w:r>
        <w:rPr>
          <w:rStyle w:val="FootnoteReference"/>
        </w:rPr>
        <w:footnoteRef/>
      </w:r>
      <w:r w:rsidRPr="002B5253">
        <w:t xml:space="preserve">Order No. PSC-2020-0119-PAA-WS, issued April 20, 2020, in Docket No. 20190113-WS, </w:t>
      </w:r>
      <w:r w:rsidRPr="002B5253">
        <w:rPr>
          <w:i/>
        </w:rPr>
        <w:t>Application for staff-assisted rate case in Manatee County by Heather Hills Utilities, LLC.</w:t>
      </w:r>
    </w:p>
  </w:footnote>
  <w:footnote w:id="32">
    <w:p w:rsidR="00651B6C" w:rsidRPr="009D552B" w:rsidRDefault="00651B6C" w:rsidP="001100E5">
      <w:pPr>
        <w:pStyle w:val="FootnoteText"/>
        <w:rPr>
          <w:i/>
        </w:rPr>
      </w:pPr>
      <w:r>
        <w:rPr>
          <w:rStyle w:val="FootnoteReference"/>
        </w:rPr>
        <w:footnoteRef/>
      </w:r>
      <w:r w:rsidRPr="002B5253">
        <w:t>Order Nos. PSC-202-0402-PAA-WU, issued October 26, 2020, in Docket No. 20200155-WU,</w:t>
      </w:r>
      <w:r>
        <w:rPr>
          <w:i/>
        </w:rPr>
        <w:t xml:space="preserve"> In re:</w:t>
      </w:r>
      <w:r w:rsidRPr="00C72360">
        <w:t xml:space="preserve"> </w:t>
      </w:r>
      <w:r w:rsidRPr="002B5253">
        <w:rPr>
          <w:i/>
        </w:rPr>
        <w:t>Application for certificate to operate water utility in Okaloosa County and application for pass through increase of regulatory assessment fees, by Okaloosa Waterworks, Inc.</w:t>
      </w:r>
      <w:r>
        <w:t xml:space="preserve">; and PSC-2020-0086-PAA-WU, issued in Docket No. 20190114-WU, </w:t>
      </w:r>
      <w:r w:rsidRPr="002B5253">
        <w:rPr>
          <w:i/>
        </w:rPr>
        <w:t>In re: Application for staff-assisted rate case in Alachua County, and request for interim rate increase by Gator Waterworks,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pPr>
      <w:pStyle w:val="OrderHeader"/>
    </w:pPr>
    <w:r>
      <w:t xml:space="preserve">ORDER NO. </w:t>
    </w:r>
    <w:fldSimple w:instr=" REF OrderNo0106 ">
      <w:r w:rsidR="009F070E">
        <w:t>PSC-2021-0106-PAA-WS</w:t>
      </w:r>
    </w:fldSimple>
  </w:p>
  <w:p w:rsidR="00651B6C" w:rsidRDefault="00651B6C">
    <w:pPr>
      <w:pStyle w:val="OrderHeader"/>
    </w:pPr>
    <w:bookmarkStart w:id="10" w:name="HeaderDocketNo"/>
    <w:bookmarkEnd w:id="10"/>
    <w:r>
      <w:t>DOCKET NO. 20200169-WS</w:t>
    </w:r>
  </w:p>
  <w:p w:rsidR="00651B6C" w:rsidRDefault="00651B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57E">
      <w:rPr>
        <w:rStyle w:val="PageNumber"/>
        <w:noProof/>
      </w:rPr>
      <w:t>31</w:t>
    </w:r>
    <w:r>
      <w:rPr>
        <w:rStyle w:val="PageNumber"/>
      </w:rPr>
      <w:fldChar w:fldCharType="end"/>
    </w:r>
  </w:p>
  <w:p w:rsidR="00651B6C" w:rsidRDefault="00651B6C">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 w:val="left" w:pos="10080"/>
      </w:tabs>
    </w:pPr>
    <w:r>
      <w:t xml:space="preserve">ORDER NO. </w:t>
    </w:r>
    <w:fldSimple w:instr=" REF OrderNo0106 ">
      <w:r w:rsidR="009F070E">
        <w:t>PSC-2021-0106-PAA-WS</w:t>
      </w:r>
    </w:fldSimple>
    <w:r>
      <w:tab/>
    </w:r>
    <w:r>
      <w:tab/>
    </w:r>
    <w:r>
      <w:tab/>
      <w:t>Schedule No. 3-D</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57E">
      <w:rPr>
        <w:rStyle w:val="PageNumber"/>
        <w:noProof/>
      </w:rPr>
      <w:t>40</w:t>
    </w:r>
    <w:r>
      <w:rPr>
        <w:rStyle w:val="PageNumber"/>
      </w:rPr>
      <w:fldChar w:fldCharType="end"/>
    </w:r>
  </w:p>
  <w:p w:rsidR="00651B6C" w:rsidRDefault="00651B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 w:val="left" w:pos="10080"/>
      </w:tabs>
    </w:pPr>
    <w:r>
      <w:t xml:space="preserve">ORDER NO. </w:t>
    </w:r>
    <w:fldSimple w:instr=" REF OrderNo0106 ">
      <w:r w:rsidR="009F070E">
        <w:t>PSC-2021-0106-PAA-WS</w:t>
      </w:r>
    </w:fldSimple>
    <w:r>
      <w:tab/>
    </w:r>
    <w:r>
      <w:tab/>
    </w:r>
    <w:r>
      <w:tab/>
      <w:t>Schedule No. 3-E</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070E">
      <w:rPr>
        <w:rStyle w:val="PageNumber"/>
        <w:noProof/>
      </w:rPr>
      <w:t>41</w:t>
    </w:r>
    <w:r>
      <w:rPr>
        <w:rStyle w:val="PageNumber"/>
      </w:rPr>
      <w:fldChar w:fldCharType="end"/>
    </w:r>
  </w:p>
  <w:p w:rsidR="00651B6C" w:rsidRDefault="00651B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 w:val="left" w:pos="10080"/>
      </w:tabs>
    </w:pPr>
    <w:r>
      <w:t xml:space="preserve">ORDER NO. </w:t>
    </w:r>
    <w:fldSimple w:instr=" REF OrderNo0106 ">
      <w:r w:rsidR="009F070E">
        <w:t>PSC-2021-0106-PAA-WS</w:t>
      </w:r>
    </w:fldSimple>
    <w:r>
      <w:tab/>
    </w:r>
    <w:r>
      <w:tab/>
    </w:r>
    <w:r>
      <w:tab/>
      <w:t>Schedule No. 4-A</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070E">
      <w:rPr>
        <w:rStyle w:val="PageNumber"/>
        <w:noProof/>
      </w:rPr>
      <w:t>42</w:t>
    </w:r>
    <w:r>
      <w:rPr>
        <w:rStyle w:val="PageNumber"/>
      </w:rPr>
      <w:fldChar w:fldCharType="end"/>
    </w:r>
  </w:p>
  <w:p w:rsidR="00651B6C" w:rsidRDefault="00651B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 w:val="left" w:pos="10080"/>
      </w:tabs>
    </w:pPr>
    <w:r>
      <w:t xml:space="preserve">ORDER NO. </w:t>
    </w:r>
    <w:fldSimple w:instr=" REF OrderNo0106 ">
      <w:r w:rsidR="009F070E">
        <w:t>PSC-2021-0106-PAA-WS</w:t>
      </w:r>
    </w:fldSimple>
    <w:r>
      <w:tab/>
    </w:r>
    <w:r>
      <w:tab/>
    </w:r>
    <w:r>
      <w:tab/>
      <w:t>Schedule No. 4-B</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070E">
      <w:rPr>
        <w:rStyle w:val="PageNumber"/>
        <w:noProof/>
      </w:rPr>
      <w:t>43</w:t>
    </w:r>
    <w:r>
      <w:rPr>
        <w:rStyle w:val="PageNumber"/>
      </w:rPr>
      <w:fldChar w:fldCharType="end"/>
    </w:r>
  </w:p>
  <w:p w:rsidR="00651B6C" w:rsidRDefault="00651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s>
    </w:pPr>
    <w:r>
      <w:t xml:space="preserve">ORDER NO. </w:t>
    </w:r>
    <w:fldSimple w:instr=" REF OrderNo0106 ">
      <w:r w:rsidR="009F070E">
        <w:t>PSC-2021-0106-PAA-WS</w:t>
      </w:r>
    </w:fldSimple>
    <w:r>
      <w:tab/>
    </w:r>
    <w:r>
      <w:tab/>
      <w:t>Schedule No. 1-A</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57E">
      <w:rPr>
        <w:rStyle w:val="PageNumber"/>
        <w:noProof/>
      </w:rPr>
      <w:t>32</w:t>
    </w:r>
    <w:r>
      <w:rPr>
        <w:rStyle w:val="PageNumber"/>
      </w:rPr>
      <w:fldChar w:fldCharType="end"/>
    </w:r>
  </w:p>
  <w:p w:rsidR="00651B6C" w:rsidRDefault="00651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s>
    </w:pPr>
    <w:r>
      <w:t xml:space="preserve">ORDER NO. </w:t>
    </w:r>
    <w:fldSimple w:instr=" REF OrderNo0106 ">
      <w:r w:rsidR="009F070E">
        <w:t>PSC-2021-0106-PAA-WS</w:t>
      </w:r>
    </w:fldSimple>
    <w:r>
      <w:tab/>
    </w:r>
    <w:r>
      <w:tab/>
      <w:t>Schedule No. 1-B</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57E">
      <w:rPr>
        <w:rStyle w:val="PageNumber"/>
        <w:noProof/>
      </w:rPr>
      <w:t>33</w:t>
    </w:r>
    <w:r>
      <w:rPr>
        <w:rStyle w:val="PageNumber"/>
      </w:rPr>
      <w:fldChar w:fldCharType="end"/>
    </w:r>
  </w:p>
  <w:p w:rsidR="00651B6C" w:rsidRDefault="00651B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s>
    </w:pPr>
    <w:r>
      <w:t xml:space="preserve">ORDER NO. </w:t>
    </w:r>
    <w:fldSimple w:instr=" REF OrderNo0106 ">
      <w:r w:rsidR="009F070E">
        <w:t>PSC-2021-0106-PAA-WS</w:t>
      </w:r>
    </w:fldSimple>
    <w:r>
      <w:tab/>
    </w:r>
    <w:r>
      <w:tab/>
      <w:t>Schedule No. 1-C</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57E">
      <w:rPr>
        <w:rStyle w:val="PageNumber"/>
        <w:noProof/>
      </w:rPr>
      <w:t>34</w:t>
    </w:r>
    <w:r>
      <w:rPr>
        <w:rStyle w:val="PageNumber"/>
      </w:rPr>
      <w:fldChar w:fldCharType="end"/>
    </w:r>
  </w:p>
  <w:p w:rsidR="00651B6C" w:rsidRDefault="00651B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 w:val="left" w:pos="10080"/>
      </w:tabs>
    </w:pPr>
    <w:r>
      <w:t xml:space="preserve">ORDER NO. </w:t>
    </w:r>
    <w:fldSimple w:instr=" REF OrderNo0106 ">
      <w:r w:rsidR="009F070E">
        <w:t>PSC-2021-0106-PAA-WS</w:t>
      </w:r>
    </w:fldSimple>
    <w:r>
      <w:tab/>
    </w:r>
    <w:r>
      <w:tab/>
    </w:r>
    <w:r>
      <w:tab/>
    </w:r>
    <w:r>
      <w:tab/>
      <w:t>Schedule No. 2</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57E">
      <w:rPr>
        <w:rStyle w:val="PageNumber"/>
        <w:noProof/>
      </w:rPr>
      <w:t>35</w:t>
    </w:r>
    <w:r>
      <w:rPr>
        <w:rStyle w:val="PageNumber"/>
      </w:rPr>
      <w:fldChar w:fldCharType="end"/>
    </w:r>
  </w:p>
  <w:p w:rsidR="00651B6C" w:rsidRDefault="00651B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 w:val="left" w:pos="10080"/>
      </w:tabs>
    </w:pPr>
    <w:r>
      <w:t xml:space="preserve">ORDER NO. </w:t>
    </w:r>
    <w:fldSimple w:instr=" REF OrderNo0106 ">
      <w:r w:rsidR="009F070E">
        <w:t>PSC-2021-0106-PAA-WS</w:t>
      </w:r>
    </w:fldSimple>
    <w:r>
      <w:tab/>
    </w:r>
    <w:r>
      <w:tab/>
    </w:r>
    <w:r>
      <w:tab/>
      <w:t>Schedule No. 3-A</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57E">
      <w:rPr>
        <w:rStyle w:val="PageNumber"/>
        <w:noProof/>
      </w:rPr>
      <w:t>36</w:t>
    </w:r>
    <w:r>
      <w:rPr>
        <w:rStyle w:val="PageNumber"/>
      </w:rPr>
      <w:fldChar w:fldCharType="end"/>
    </w:r>
  </w:p>
  <w:p w:rsidR="00651B6C" w:rsidRDefault="00651B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 w:val="left" w:pos="10080"/>
      </w:tabs>
    </w:pPr>
    <w:r>
      <w:t xml:space="preserve">ORDER NO. </w:t>
    </w:r>
    <w:fldSimple w:instr=" REF OrderNo0106 ">
      <w:r w:rsidR="009F070E">
        <w:t>PSC-2021-0106-PAA-WS</w:t>
      </w:r>
    </w:fldSimple>
    <w:r>
      <w:tab/>
    </w:r>
    <w:r>
      <w:tab/>
    </w:r>
    <w:r>
      <w:tab/>
      <w:t>Schedule No. 3-B</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57E">
      <w:rPr>
        <w:rStyle w:val="PageNumber"/>
        <w:noProof/>
      </w:rPr>
      <w:t>37</w:t>
    </w:r>
    <w:r>
      <w:rPr>
        <w:rStyle w:val="PageNumber"/>
      </w:rPr>
      <w:fldChar w:fldCharType="end"/>
    </w:r>
  </w:p>
  <w:p w:rsidR="00651B6C" w:rsidRDefault="00651B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D2499C">
    <w:pPr>
      <w:pStyle w:val="OrderHeader"/>
      <w:tabs>
        <w:tab w:val="left" w:pos="7200"/>
      </w:tabs>
    </w:pPr>
    <w:r>
      <w:t xml:space="preserve">ORDER NO. </w:t>
    </w:r>
    <w:fldSimple w:instr=" REF OrderNo0106 ">
      <w:r w:rsidR="009F070E">
        <w:t>PSC-2021-0106-PAA-WS</w:t>
      </w:r>
    </w:fldSimple>
    <w:r>
      <w:tab/>
    </w:r>
    <w:r>
      <w:tab/>
      <w:t>Schedule No. 3-C</w:t>
    </w:r>
  </w:p>
  <w:p w:rsidR="00651B6C" w:rsidRDefault="00651B6C">
    <w:pPr>
      <w:pStyle w:val="OrderHeader"/>
    </w:pPr>
    <w:r>
      <w:t>DOCKET NO. 20200169-WS</w:t>
    </w:r>
  </w:p>
  <w:p w:rsidR="00651B6C" w:rsidRDefault="00651B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57E">
      <w:rPr>
        <w:rStyle w:val="PageNumber"/>
        <w:noProof/>
      </w:rPr>
      <w:t>39</w:t>
    </w:r>
    <w:r>
      <w:rPr>
        <w:rStyle w:val="PageNumber"/>
      </w:rPr>
      <w:fldChar w:fldCharType="end"/>
    </w:r>
  </w:p>
  <w:p w:rsidR="00651B6C" w:rsidRDefault="00651B6C">
    <w:pPr>
      <w:pStyle w:val="Order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6C" w:rsidRDefault="00651B6C" w:rsidP="00595D23">
    <w:pPr>
      <w:pStyle w:val="OrderHeader"/>
      <w:tabs>
        <w:tab w:val="left" w:pos="7200"/>
        <w:tab w:val="left" w:pos="10080"/>
      </w:tabs>
    </w:pPr>
    <w:r>
      <w:t xml:space="preserve">ORDER NO. </w:t>
    </w:r>
    <w:fldSimple w:instr=" REF OrderNo0106 ">
      <w:r w:rsidR="009F070E">
        <w:t>PSC-2021-0106-PAA-WS</w:t>
      </w:r>
    </w:fldSimple>
    <w:r>
      <w:tab/>
    </w:r>
    <w:r>
      <w:tab/>
    </w:r>
    <w:r>
      <w:tab/>
      <w:t>Schedule No. 3-C</w:t>
    </w:r>
  </w:p>
  <w:p w:rsidR="00651B6C" w:rsidRDefault="00651B6C" w:rsidP="00595D23">
    <w:pPr>
      <w:pStyle w:val="OrderHeader"/>
    </w:pPr>
    <w:r>
      <w:t>DOCKET NO. 20200169-WS</w:t>
    </w:r>
  </w:p>
  <w:p w:rsidR="00651B6C" w:rsidRDefault="00651B6C" w:rsidP="00595D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57E">
      <w:rPr>
        <w:rStyle w:val="PageNumber"/>
        <w:noProof/>
      </w:rPr>
      <w:t>38</w:t>
    </w:r>
    <w:r>
      <w:rPr>
        <w:rStyle w:val="PageNumber"/>
      </w:rPr>
      <w:fldChar w:fldCharType="end"/>
    </w:r>
  </w:p>
  <w:p w:rsidR="00651B6C" w:rsidRDefault="0065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02257"/>
    <w:multiLevelType w:val="multilevel"/>
    <w:tmpl w:val="529225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2212F08"/>
    <w:multiLevelType w:val="multilevel"/>
    <w:tmpl w:val="1A3249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4B76385"/>
    <w:multiLevelType w:val="hybridMultilevel"/>
    <w:tmpl w:val="1098EE0C"/>
    <w:lvl w:ilvl="0" w:tplc="8C1A2BF0">
      <w:start w:val="1"/>
      <w:numFmt w:val="upperRoman"/>
      <w:lvlText w:val="%1."/>
      <w:lvlJc w:val="left"/>
      <w:pPr>
        <w:ind w:left="1080" w:hanging="720"/>
      </w:pPr>
      <w:rPr>
        <w:rFonts w:ascii="Arial" w:hAnsi="Arial" w:cs="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54E37"/>
    <w:multiLevelType w:val="multilevel"/>
    <w:tmpl w:val="BF4698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D4E7C9B"/>
    <w:multiLevelType w:val="hybridMultilevel"/>
    <w:tmpl w:val="3AB6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9-WS"/>
  </w:docVars>
  <w:rsids>
    <w:rsidRoot w:val="00974B11"/>
    <w:rsid w:val="000022B8"/>
    <w:rsid w:val="00011251"/>
    <w:rsid w:val="00025C9D"/>
    <w:rsid w:val="000327DC"/>
    <w:rsid w:val="0003433F"/>
    <w:rsid w:val="00035A8C"/>
    <w:rsid w:val="00036BDD"/>
    <w:rsid w:val="00041EA6"/>
    <w:rsid w:val="00053AB9"/>
    <w:rsid w:val="00056229"/>
    <w:rsid w:val="00057AF1"/>
    <w:rsid w:val="00065FC2"/>
    <w:rsid w:val="00067685"/>
    <w:rsid w:val="00067B07"/>
    <w:rsid w:val="000730D7"/>
    <w:rsid w:val="000744B9"/>
    <w:rsid w:val="00076E6B"/>
    <w:rsid w:val="00081AE4"/>
    <w:rsid w:val="0008247D"/>
    <w:rsid w:val="000903ED"/>
    <w:rsid w:val="00090AFC"/>
    <w:rsid w:val="00096507"/>
    <w:rsid w:val="000A7058"/>
    <w:rsid w:val="000B783E"/>
    <w:rsid w:val="000B7D4A"/>
    <w:rsid w:val="000B7D81"/>
    <w:rsid w:val="000C1994"/>
    <w:rsid w:val="000C27AF"/>
    <w:rsid w:val="000C6926"/>
    <w:rsid w:val="000D02B8"/>
    <w:rsid w:val="000D06E8"/>
    <w:rsid w:val="000D716B"/>
    <w:rsid w:val="000D78FB"/>
    <w:rsid w:val="000E050C"/>
    <w:rsid w:val="000E0B13"/>
    <w:rsid w:val="000E20F0"/>
    <w:rsid w:val="000E344D"/>
    <w:rsid w:val="000E3F6D"/>
    <w:rsid w:val="000F359F"/>
    <w:rsid w:val="000F3B2C"/>
    <w:rsid w:val="000F3F6C"/>
    <w:rsid w:val="000F4EA1"/>
    <w:rsid w:val="000F63EB"/>
    <w:rsid w:val="000F648A"/>
    <w:rsid w:val="000F7BE3"/>
    <w:rsid w:val="00104333"/>
    <w:rsid w:val="001052BA"/>
    <w:rsid w:val="001100E5"/>
    <w:rsid w:val="001107B3"/>
    <w:rsid w:val="001114B1"/>
    <w:rsid w:val="001139D8"/>
    <w:rsid w:val="00116AD3"/>
    <w:rsid w:val="00121957"/>
    <w:rsid w:val="0012387E"/>
    <w:rsid w:val="00124AD6"/>
    <w:rsid w:val="00126593"/>
    <w:rsid w:val="001339BF"/>
    <w:rsid w:val="00136087"/>
    <w:rsid w:val="00142A96"/>
    <w:rsid w:val="001513DE"/>
    <w:rsid w:val="00154A71"/>
    <w:rsid w:val="001655D4"/>
    <w:rsid w:val="00167DFD"/>
    <w:rsid w:val="001808A8"/>
    <w:rsid w:val="00187E32"/>
    <w:rsid w:val="00194A97"/>
    <w:rsid w:val="00194E81"/>
    <w:rsid w:val="001A15E7"/>
    <w:rsid w:val="001A33C9"/>
    <w:rsid w:val="001A58F3"/>
    <w:rsid w:val="001B034E"/>
    <w:rsid w:val="001C2847"/>
    <w:rsid w:val="001C3BB5"/>
    <w:rsid w:val="001C3F8C"/>
    <w:rsid w:val="001C6097"/>
    <w:rsid w:val="001C7126"/>
    <w:rsid w:val="001D008A"/>
    <w:rsid w:val="001D07F8"/>
    <w:rsid w:val="001E0152"/>
    <w:rsid w:val="001E0FF5"/>
    <w:rsid w:val="001F36B0"/>
    <w:rsid w:val="001F4CA3"/>
    <w:rsid w:val="002002ED"/>
    <w:rsid w:val="00213452"/>
    <w:rsid w:val="002170E5"/>
    <w:rsid w:val="00220D57"/>
    <w:rsid w:val="0022721A"/>
    <w:rsid w:val="002279C2"/>
    <w:rsid w:val="00230BB9"/>
    <w:rsid w:val="00234843"/>
    <w:rsid w:val="0024068A"/>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2C8E"/>
    <w:rsid w:val="002F31C2"/>
    <w:rsid w:val="002F7BF6"/>
    <w:rsid w:val="00302D04"/>
    <w:rsid w:val="00303FDE"/>
    <w:rsid w:val="00313C5B"/>
    <w:rsid w:val="003140E8"/>
    <w:rsid w:val="003231C7"/>
    <w:rsid w:val="00323839"/>
    <w:rsid w:val="00325FEC"/>
    <w:rsid w:val="003270C4"/>
    <w:rsid w:val="00331ED0"/>
    <w:rsid w:val="00332B0A"/>
    <w:rsid w:val="00333A41"/>
    <w:rsid w:val="00337D81"/>
    <w:rsid w:val="00345434"/>
    <w:rsid w:val="00350A71"/>
    <w:rsid w:val="0035495B"/>
    <w:rsid w:val="00355A93"/>
    <w:rsid w:val="00361522"/>
    <w:rsid w:val="0037196E"/>
    <w:rsid w:val="003744F5"/>
    <w:rsid w:val="003875A9"/>
    <w:rsid w:val="00387BDE"/>
    <w:rsid w:val="00390DD8"/>
    <w:rsid w:val="00394DC6"/>
    <w:rsid w:val="0039593C"/>
    <w:rsid w:val="00397C3E"/>
    <w:rsid w:val="003B1A09"/>
    <w:rsid w:val="003B2154"/>
    <w:rsid w:val="003C0431"/>
    <w:rsid w:val="003D3989"/>
    <w:rsid w:val="003D4CCA"/>
    <w:rsid w:val="003D52A6"/>
    <w:rsid w:val="003D6416"/>
    <w:rsid w:val="003E1D48"/>
    <w:rsid w:val="003E711F"/>
    <w:rsid w:val="003F1D2B"/>
    <w:rsid w:val="00411DF2"/>
    <w:rsid w:val="00411E8F"/>
    <w:rsid w:val="0041560C"/>
    <w:rsid w:val="004247F5"/>
    <w:rsid w:val="0042527B"/>
    <w:rsid w:val="00427EAC"/>
    <w:rsid w:val="004431B4"/>
    <w:rsid w:val="0045387E"/>
    <w:rsid w:val="0045537F"/>
    <w:rsid w:val="00455900"/>
    <w:rsid w:val="004563BA"/>
    <w:rsid w:val="00457DC7"/>
    <w:rsid w:val="004640B3"/>
    <w:rsid w:val="00472BCC"/>
    <w:rsid w:val="00475317"/>
    <w:rsid w:val="004A25CD"/>
    <w:rsid w:val="004A26CC"/>
    <w:rsid w:val="004A33F5"/>
    <w:rsid w:val="004A7F7C"/>
    <w:rsid w:val="004B0276"/>
    <w:rsid w:val="004B2108"/>
    <w:rsid w:val="004B3A2B"/>
    <w:rsid w:val="004B70D3"/>
    <w:rsid w:val="004B79F7"/>
    <w:rsid w:val="004C003B"/>
    <w:rsid w:val="004C312D"/>
    <w:rsid w:val="004D2D1B"/>
    <w:rsid w:val="004D5067"/>
    <w:rsid w:val="004D6838"/>
    <w:rsid w:val="004D72BC"/>
    <w:rsid w:val="004E469D"/>
    <w:rsid w:val="004E7F4F"/>
    <w:rsid w:val="004F1765"/>
    <w:rsid w:val="004F2DDE"/>
    <w:rsid w:val="004F486F"/>
    <w:rsid w:val="004F5A55"/>
    <w:rsid w:val="004F7826"/>
    <w:rsid w:val="0050097F"/>
    <w:rsid w:val="0051430A"/>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5D23"/>
    <w:rsid w:val="005963C2"/>
    <w:rsid w:val="0059751F"/>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1B6C"/>
    <w:rsid w:val="006531A4"/>
    <w:rsid w:val="00660774"/>
    <w:rsid w:val="0066389A"/>
    <w:rsid w:val="0066495C"/>
    <w:rsid w:val="00665CC7"/>
    <w:rsid w:val="00672612"/>
    <w:rsid w:val="00677F18"/>
    <w:rsid w:val="00683FFF"/>
    <w:rsid w:val="006862A9"/>
    <w:rsid w:val="00693483"/>
    <w:rsid w:val="006A0BF3"/>
    <w:rsid w:val="006B0036"/>
    <w:rsid w:val="006B0DA6"/>
    <w:rsid w:val="006B4B34"/>
    <w:rsid w:val="006C547E"/>
    <w:rsid w:val="006D2B51"/>
    <w:rsid w:val="006D5575"/>
    <w:rsid w:val="006D6191"/>
    <w:rsid w:val="006D7191"/>
    <w:rsid w:val="006E42BE"/>
    <w:rsid w:val="006E487F"/>
    <w:rsid w:val="006E5D4D"/>
    <w:rsid w:val="006E6D16"/>
    <w:rsid w:val="006F0EE3"/>
    <w:rsid w:val="006F47E6"/>
    <w:rsid w:val="00703F2A"/>
    <w:rsid w:val="00704C5D"/>
    <w:rsid w:val="007072BC"/>
    <w:rsid w:val="00715275"/>
    <w:rsid w:val="00721B44"/>
    <w:rsid w:val="007232A2"/>
    <w:rsid w:val="00726366"/>
    <w:rsid w:val="00733B6B"/>
    <w:rsid w:val="0073557E"/>
    <w:rsid w:val="00740808"/>
    <w:rsid w:val="007467C4"/>
    <w:rsid w:val="007539C8"/>
    <w:rsid w:val="00755347"/>
    <w:rsid w:val="0076170F"/>
    <w:rsid w:val="0076669C"/>
    <w:rsid w:val="00766E46"/>
    <w:rsid w:val="00776A20"/>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24D1"/>
    <w:rsid w:val="007D3D20"/>
    <w:rsid w:val="007D742E"/>
    <w:rsid w:val="007E3AFD"/>
    <w:rsid w:val="00800BDA"/>
    <w:rsid w:val="00801DAD"/>
    <w:rsid w:val="00803189"/>
    <w:rsid w:val="00804E7A"/>
    <w:rsid w:val="00805FBB"/>
    <w:rsid w:val="008169A4"/>
    <w:rsid w:val="00827832"/>
    <w:rsid w:val="008278FE"/>
    <w:rsid w:val="00832598"/>
    <w:rsid w:val="0083397E"/>
    <w:rsid w:val="0083534B"/>
    <w:rsid w:val="00842035"/>
    <w:rsid w:val="00842602"/>
    <w:rsid w:val="008449F0"/>
    <w:rsid w:val="00847B45"/>
    <w:rsid w:val="00863A66"/>
    <w:rsid w:val="00866153"/>
    <w:rsid w:val="008703D7"/>
    <w:rsid w:val="00874429"/>
    <w:rsid w:val="00875D22"/>
    <w:rsid w:val="00882DB7"/>
    <w:rsid w:val="00883D9A"/>
    <w:rsid w:val="008919EF"/>
    <w:rsid w:val="00892B20"/>
    <w:rsid w:val="008931BC"/>
    <w:rsid w:val="0089695B"/>
    <w:rsid w:val="008A12EC"/>
    <w:rsid w:val="008B19A6"/>
    <w:rsid w:val="008B4EFB"/>
    <w:rsid w:val="008C0E4F"/>
    <w:rsid w:val="008C21C8"/>
    <w:rsid w:val="008C5020"/>
    <w:rsid w:val="008C6375"/>
    <w:rsid w:val="008C6718"/>
    <w:rsid w:val="008C6A5B"/>
    <w:rsid w:val="008D498D"/>
    <w:rsid w:val="008D6D36"/>
    <w:rsid w:val="008E0693"/>
    <w:rsid w:val="008E26A5"/>
    <w:rsid w:val="008E42D2"/>
    <w:rsid w:val="008E60F3"/>
    <w:rsid w:val="008E6328"/>
    <w:rsid w:val="008F578F"/>
    <w:rsid w:val="008F6326"/>
    <w:rsid w:val="009010A9"/>
    <w:rsid w:val="009040EE"/>
    <w:rsid w:val="009057FD"/>
    <w:rsid w:val="00906C6B"/>
    <w:rsid w:val="00906FBA"/>
    <w:rsid w:val="009131DE"/>
    <w:rsid w:val="009163E8"/>
    <w:rsid w:val="00921BD3"/>
    <w:rsid w:val="009228C7"/>
    <w:rsid w:val="00922A7F"/>
    <w:rsid w:val="00923A5E"/>
    <w:rsid w:val="00924FE7"/>
    <w:rsid w:val="00926E27"/>
    <w:rsid w:val="00931823"/>
    <w:rsid w:val="00931C8C"/>
    <w:rsid w:val="00943D21"/>
    <w:rsid w:val="0094504B"/>
    <w:rsid w:val="009534DF"/>
    <w:rsid w:val="00964A38"/>
    <w:rsid w:val="00966A9D"/>
    <w:rsid w:val="0096742B"/>
    <w:rsid w:val="009718C5"/>
    <w:rsid w:val="00974B11"/>
    <w:rsid w:val="009809D9"/>
    <w:rsid w:val="009924CF"/>
    <w:rsid w:val="00994100"/>
    <w:rsid w:val="009A6B17"/>
    <w:rsid w:val="009C0FF4"/>
    <w:rsid w:val="009C767A"/>
    <w:rsid w:val="009D4C29"/>
    <w:rsid w:val="009F070E"/>
    <w:rsid w:val="009F0A66"/>
    <w:rsid w:val="009F6AD2"/>
    <w:rsid w:val="009F7C1B"/>
    <w:rsid w:val="00A00D8D"/>
    <w:rsid w:val="00A01BB6"/>
    <w:rsid w:val="00A03084"/>
    <w:rsid w:val="00A1284D"/>
    <w:rsid w:val="00A22B28"/>
    <w:rsid w:val="00A23E7D"/>
    <w:rsid w:val="00A32A59"/>
    <w:rsid w:val="00A4303C"/>
    <w:rsid w:val="00A433CE"/>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AF46A8"/>
    <w:rsid w:val="00B019C1"/>
    <w:rsid w:val="00B02001"/>
    <w:rsid w:val="00B03C50"/>
    <w:rsid w:val="00B0777D"/>
    <w:rsid w:val="00B11576"/>
    <w:rsid w:val="00B1195F"/>
    <w:rsid w:val="00B14D10"/>
    <w:rsid w:val="00B165D2"/>
    <w:rsid w:val="00B209C7"/>
    <w:rsid w:val="00B3644F"/>
    <w:rsid w:val="00B4057A"/>
    <w:rsid w:val="00B40894"/>
    <w:rsid w:val="00B41039"/>
    <w:rsid w:val="00B42987"/>
    <w:rsid w:val="00B444AE"/>
    <w:rsid w:val="00B45E75"/>
    <w:rsid w:val="00B46B51"/>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0CDE"/>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1757"/>
    <w:rsid w:val="00C44105"/>
    <w:rsid w:val="00C55A33"/>
    <w:rsid w:val="00C66692"/>
    <w:rsid w:val="00C673B5"/>
    <w:rsid w:val="00C7063D"/>
    <w:rsid w:val="00C830BC"/>
    <w:rsid w:val="00C8524D"/>
    <w:rsid w:val="00C90904"/>
    <w:rsid w:val="00C91123"/>
    <w:rsid w:val="00CA3682"/>
    <w:rsid w:val="00CA71FF"/>
    <w:rsid w:val="00CB3557"/>
    <w:rsid w:val="00CB5276"/>
    <w:rsid w:val="00CB5BFC"/>
    <w:rsid w:val="00CB68D7"/>
    <w:rsid w:val="00CB785B"/>
    <w:rsid w:val="00CC6D70"/>
    <w:rsid w:val="00CC7E68"/>
    <w:rsid w:val="00CD7132"/>
    <w:rsid w:val="00CE0E6F"/>
    <w:rsid w:val="00CE3B21"/>
    <w:rsid w:val="00CE56FC"/>
    <w:rsid w:val="00CE7A4D"/>
    <w:rsid w:val="00CF32D2"/>
    <w:rsid w:val="00CF4CFE"/>
    <w:rsid w:val="00CF74CC"/>
    <w:rsid w:val="00D00E8E"/>
    <w:rsid w:val="00D02767"/>
    <w:rsid w:val="00D02E0F"/>
    <w:rsid w:val="00D03EE8"/>
    <w:rsid w:val="00D10B44"/>
    <w:rsid w:val="00D13535"/>
    <w:rsid w:val="00D1364A"/>
    <w:rsid w:val="00D15497"/>
    <w:rsid w:val="00D16C8A"/>
    <w:rsid w:val="00D17B79"/>
    <w:rsid w:val="00D205F5"/>
    <w:rsid w:val="00D23FEA"/>
    <w:rsid w:val="00D2499C"/>
    <w:rsid w:val="00D269CA"/>
    <w:rsid w:val="00D30B48"/>
    <w:rsid w:val="00D30C0E"/>
    <w:rsid w:val="00D3168A"/>
    <w:rsid w:val="00D43F67"/>
    <w:rsid w:val="00D46FAA"/>
    <w:rsid w:val="00D47A40"/>
    <w:rsid w:val="00D51D33"/>
    <w:rsid w:val="00D57BB2"/>
    <w:rsid w:val="00D57E57"/>
    <w:rsid w:val="00D70752"/>
    <w:rsid w:val="00D7729A"/>
    <w:rsid w:val="00D80E2D"/>
    <w:rsid w:val="00D84D5E"/>
    <w:rsid w:val="00D8560E"/>
    <w:rsid w:val="00D8758F"/>
    <w:rsid w:val="00DA4EDD"/>
    <w:rsid w:val="00DA6B78"/>
    <w:rsid w:val="00DC1D94"/>
    <w:rsid w:val="00DC42CF"/>
    <w:rsid w:val="00DD22C6"/>
    <w:rsid w:val="00DE057F"/>
    <w:rsid w:val="00DE2082"/>
    <w:rsid w:val="00DE2289"/>
    <w:rsid w:val="00DF09A7"/>
    <w:rsid w:val="00DF2B51"/>
    <w:rsid w:val="00DF34DE"/>
    <w:rsid w:val="00E001D6"/>
    <w:rsid w:val="00E03A76"/>
    <w:rsid w:val="00E04410"/>
    <w:rsid w:val="00E07484"/>
    <w:rsid w:val="00E11351"/>
    <w:rsid w:val="00E2639E"/>
    <w:rsid w:val="00E26E3D"/>
    <w:rsid w:val="00E4225C"/>
    <w:rsid w:val="00E44879"/>
    <w:rsid w:val="00E61C5C"/>
    <w:rsid w:val="00E7190D"/>
    <w:rsid w:val="00E72914"/>
    <w:rsid w:val="00E75AE0"/>
    <w:rsid w:val="00E83C1F"/>
    <w:rsid w:val="00E85684"/>
    <w:rsid w:val="00E8794B"/>
    <w:rsid w:val="00E9603F"/>
    <w:rsid w:val="00E97656"/>
    <w:rsid w:val="00EA172C"/>
    <w:rsid w:val="00EA259B"/>
    <w:rsid w:val="00EA35A3"/>
    <w:rsid w:val="00EA3E6A"/>
    <w:rsid w:val="00EA797B"/>
    <w:rsid w:val="00EB18EF"/>
    <w:rsid w:val="00EB7951"/>
    <w:rsid w:val="00ED01C2"/>
    <w:rsid w:val="00ED6A79"/>
    <w:rsid w:val="00EE17DF"/>
    <w:rsid w:val="00EF1482"/>
    <w:rsid w:val="00EF4621"/>
    <w:rsid w:val="00EF4D52"/>
    <w:rsid w:val="00EF6312"/>
    <w:rsid w:val="00F038B0"/>
    <w:rsid w:val="00F05F34"/>
    <w:rsid w:val="00F110D8"/>
    <w:rsid w:val="00F22B27"/>
    <w:rsid w:val="00F234A7"/>
    <w:rsid w:val="00F277B6"/>
    <w:rsid w:val="00F27DA5"/>
    <w:rsid w:val="00F33C8D"/>
    <w:rsid w:val="00F37E07"/>
    <w:rsid w:val="00F4182A"/>
    <w:rsid w:val="00F54380"/>
    <w:rsid w:val="00F54B47"/>
    <w:rsid w:val="00F55563"/>
    <w:rsid w:val="00F56608"/>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B7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974B11"/>
  </w:style>
  <w:style w:type="paragraph" w:styleId="ListParagraph">
    <w:name w:val="List Paragraph"/>
    <w:basedOn w:val="Normal"/>
    <w:uiPriority w:val="34"/>
    <w:qFormat/>
    <w:rsid w:val="00CA3682"/>
    <w:pPr>
      <w:ind w:left="720"/>
      <w:contextualSpacing/>
    </w:pPr>
  </w:style>
  <w:style w:type="paragraph" w:styleId="BalloonText">
    <w:name w:val="Balloon Text"/>
    <w:basedOn w:val="Normal"/>
    <w:link w:val="BalloonTextChar"/>
    <w:semiHidden/>
    <w:unhideWhenUsed/>
    <w:rsid w:val="00651B6C"/>
    <w:rPr>
      <w:rFonts w:ascii="Segoe UI" w:hAnsi="Segoe UI" w:cs="Segoe UI"/>
      <w:sz w:val="18"/>
      <w:szCs w:val="18"/>
    </w:rPr>
  </w:style>
  <w:style w:type="character" w:customStyle="1" w:styleId="BalloonTextChar">
    <w:name w:val="Balloon Text Char"/>
    <w:basedOn w:val="DefaultParagraphFont"/>
    <w:link w:val="BalloonText"/>
    <w:semiHidden/>
    <w:rsid w:val="00651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122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43</Pages>
  <Words>14081</Words>
  <Characters>80265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2021-03-17T17:04:00Z</dcterms:created>
  <dcterms:modified xsi:type="dcterms:W3CDTF">2021-03-17T19:32:00Z</dcterms:modified>
</cp:coreProperties>
</file>