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596820" w:rsidP="00596820">
      <w:pPr>
        <w:pStyle w:val="OrderHeading"/>
      </w:pPr>
      <w:r>
        <w:t>BEFORE THE FLORIDA PUBLIC SERVICE COMMISSION</w:t>
      </w:r>
    </w:p>
    <w:p w:rsidR="00596820" w:rsidRDefault="00596820" w:rsidP="00596820">
      <w:pPr>
        <w:pStyle w:val="OrderBody"/>
      </w:pPr>
    </w:p>
    <w:p w:rsidR="00596820" w:rsidRDefault="00596820" w:rsidP="00596820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596820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596820" w:rsidRDefault="0059682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Purchased gas adjustment (PGA) true-up.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596820" w:rsidRDefault="00596820" w:rsidP="00596820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20210003-GU</w:t>
            </w:r>
          </w:p>
          <w:p w:rsidR="00596820" w:rsidRDefault="0059682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84"/>
            <w:r w:rsidR="00CC5D20">
              <w:t>PSC-2021-0084A-PCO-GU</w:t>
            </w:r>
            <w:bookmarkEnd w:id="2"/>
          </w:p>
          <w:p w:rsidR="00596820" w:rsidRDefault="0059682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CC5D20">
              <w:t>March 22, 2021</w:t>
            </w:r>
          </w:p>
        </w:tc>
      </w:tr>
    </w:tbl>
    <w:p w:rsidR="00596820" w:rsidRDefault="00596820" w:rsidP="00596820"/>
    <w:p w:rsidR="00596820" w:rsidRDefault="00596820" w:rsidP="00596820"/>
    <w:p w:rsidR="00CB5276" w:rsidRDefault="00596820" w:rsidP="00596820">
      <w:pPr>
        <w:pStyle w:val="CenterUnderline"/>
      </w:pPr>
      <w:bookmarkStart w:id="3" w:name="Commissioners"/>
      <w:bookmarkEnd w:id="3"/>
      <w:r w:rsidRPr="00096D60">
        <w:t>AMENDATORY</w:t>
      </w:r>
      <w:r>
        <w:t xml:space="preserve"> ORDER</w:t>
      </w:r>
      <w:bookmarkStart w:id="4" w:name="OrderTitle"/>
      <w:r>
        <w:t xml:space="preserve"> </w:t>
      </w:r>
      <w:bookmarkEnd w:id="4"/>
    </w:p>
    <w:p w:rsidR="00596820" w:rsidRDefault="00596820" w:rsidP="00596820">
      <w:pPr>
        <w:pStyle w:val="CenterUnderline"/>
      </w:pPr>
    </w:p>
    <w:p w:rsidR="00596820" w:rsidRDefault="00596820" w:rsidP="00596820">
      <w:pPr>
        <w:pStyle w:val="OrderBody"/>
      </w:pPr>
      <w:r>
        <w:t>BY THE COMMISSION:</w:t>
      </w:r>
    </w:p>
    <w:p w:rsidR="00596820" w:rsidRDefault="00596820" w:rsidP="00596820">
      <w:pPr>
        <w:pStyle w:val="OrderBody"/>
      </w:pPr>
    </w:p>
    <w:p w:rsidR="005542D8" w:rsidRPr="0043385E" w:rsidRDefault="005542D8" w:rsidP="00F111E1">
      <w:pPr>
        <w:jc w:val="both"/>
      </w:pPr>
      <w:bookmarkStart w:id="5" w:name="OrderText"/>
      <w:bookmarkEnd w:id="5"/>
      <w:r w:rsidRPr="00096D60">
        <w:tab/>
        <w:t xml:space="preserve">On </w:t>
      </w:r>
      <w:r w:rsidRPr="00583532">
        <w:rPr>
          <w:bCs/>
        </w:rPr>
        <w:t>February 19, 2021</w:t>
      </w:r>
      <w:r w:rsidRPr="00583532">
        <w:t>,</w:t>
      </w:r>
      <w:r w:rsidRPr="00096D60">
        <w:t xml:space="preserve"> we issued Order No. </w:t>
      </w:r>
      <w:r w:rsidR="009C1D56">
        <w:rPr>
          <w:bCs/>
        </w:rPr>
        <w:t>PSC-2021-0084-PCO-GU</w:t>
      </w:r>
      <w:r w:rsidR="000442C7">
        <w:rPr>
          <w:bCs/>
          <w:iCs/>
        </w:rPr>
        <w:t xml:space="preserve">. The purpose of the Order was to </w:t>
      </w:r>
      <w:r w:rsidR="00755B94" w:rsidRPr="00755B94">
        <w:rPr>
          <w:bCs/>
          <w:iCs/>
        </w:rPr>
        <w:t xml:space="preserve">set forth the procedural requirements for </w:t>
      </w:r>
      <w:r w:rsidR="0043385E">
        <w:rPr>
          <w:bCs/>
          <w:iCs/>
        </w:rPr>
        <w:t>the hearing set for November 2021</w:t>
      </w:r>
      <w:r w:rsidR="00755B94" w:rsidRPr="00755B94">
        <w:rPr>
          <w:bCs/>
          <w:iCs/>
        </w:rPr>
        <w:t xml:space="preserve">. </w:t>
      </w:r>
      <w:r w:rsidR="00F111E1">
        <w:rPr>
          <w:bCs/>
          <w:iCs/>
        </w:rPr>
        <w:t xml:space="preserve"> </w:t>
      </w:r>
      <w:r w:rsidRPr="00096D60">
        <w:t>However, due to a scrivener’s error,</w:t>
      </w:r>
      <w:r w:rsidR="0043385E">
        <w:rPr>
          <w:bCs/>
          <w:iCs/>
        </w:rPr>
        <w:t xml:space="preserve"> the hearing date listed </w:t>
      </w:r>
      <w:r w:rsidR="003A2C45">
        <w:rPr>
          <w:bCs/>
          <w:iCs/>
        </w:rPr>
        <w:t xml:space="preserve">on page one </w:t>
      </w:r>
      <w:r w:rsidR="0043385E">
        <w:rPr>
          <w:bCs/>
          <w:iCs/>
        </w:rPr>
        <w:t>in the Case B</w:t>
      </w:r>
      <w:r w:rsidR="003A2C45">
        <w:rPr>
          <w:bCs/>
          <w:iCs/>
        </w:rPr>
        <w:t xml:space="preserve">ackground </w:t>
      </w:r>
      <w:r w:rsidR="0043385E">
        <w:rPr>
          <w:bCs/>
          <w:iCs/>
        </w:rPr>
        <w:t>of the Order is listed as November 2-4, 2020</w:t>
      </w:r>
      <w:r w:rsidR="0043385E">
        <w:t xml:space="preserve">. </w:t>
      </w:r>
      <w:r w:rsidRPr="00096D60">
        <w:t xml:space="preserve">Therefore, Order No. </w:t>
      </w:r>
      <w:r w:rsidRPr="00583532">
        <w:rPr>
          <w:bCs/>
        </w:rPr>
        <w:t>PSC-2021-0084-PCO-GU</w:t>
      </w:r>
      <w:r w:rsidRPr="00096D60">
        <w:t xml:space="preserve"> is</w:t>
      </w:r>
      <w:r w:rsidR="00F111E1">
        <w:t xml:space="preserve"> </w:t>
      </w:r>
      <w:r w:rsidRPr="00096D60">
        <w:t xml:space="preserve">amended to reflect </w:t>
      </w:r>
      <w:r w:rsidR="0043385E">
        <w:t xml:space="preserve">November 2-4, 2021 as </w:t>
      </w:r>
      <w:r w:rsidR="0043385E">
        <w:rPr>
          <w:bCs/>
          <w:iCs/>
        </w:rPr>
        <w:t>the hearing date.</w:t>
      </w:r>
      <w:r w:rsidR="00F111E1">
        <w:rPr>
          <w:bCs/>
          <w:iCs/>
        </w:rPr>
        <w:t xml:space="preserve"> </w:t>
      </w:r>
      <w:r w:rsidR="0043385E">
        <w:rPr>
          <w:bCs/>
          <w:iCs/>
        </w:rPr>
        <w:t xml:space="preserve"> </w:t>
      </w:r>
    </w:p>
    <w:p w:rsidR="005542D8" w:rsidRPr="00096D60" w:rsidRDefault="005542D8" w:rsidP="005542D8">
      <w:pPr>
        <w:jc w:val="both"/>
      </w:pPr>
    </w:p>
    <w:p w:rsidR="005542D8" w:rsidRPr="00096D60" w:rsidRDefault="005542D8" w:rsidP="005542D8">
      <w:pPr>
        <w:jc w:val="both"/>
      </w:pPr>
      <w:r w:rsidRPr="00096D60">
        <w:tab/>
        <w:t>Based on the foregoing, it is</w:t>
      </w:r>
    </w:p>
    <w:p w:rsidR="005542D8" w:rsidRPr="00096D60" w:rsidRDefault="005542D8" w:rsidP="005542D8">
      <w:pPr>
        <w:jc w:val="both"/>
      </w:pPr>
    </w:p>
    <w:p w:rsidR="005542D8" w:rsidRPr="00096D60" w:rsidRDefault="005542D8" w:rsidP="005542D8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Pr="00583532">
        <w:rPr>
          <w:bCs/>
        </w:rPr>
        <w:t>PSC-2021-0084-PCO-GU</w:t>
      </w:r>
      <w:r w:rsidRPr="00096D60">
        <w:t xml:space="preserve"> is hereby amended to reflect</w:t>
      </w:r>
      <w:r w:rsidR="0043385E">
        <w:t xml:space="preserve"> November 2-4, 2021 as </w:t>
      </w:r>
      <w:r w:rsidR="0043385E">
        <w:rPr>
          <w:bCs/>
          <w:iCs/>
        </w:rPr>
        <w:t xml:space="preserve">the hearing date </w:t>
      </w:r>
      <w:r w:rsidR="00F111E1">
        <w:rPr>
          <w:bCs/>
          <w:iCs/>
        </w:rPr>
        <w:t xml:space="preserve">on page one </w:t>
      </w:r>
      <w:r w:rsidR="0043385E">
        <w:rPr>
          <w:bCs/>
          <w:iCs/>
        </w:rPr>
        <w:t xml:space="preserve">in the </w:t>
      </w:r>
      <w:r w:rsidR="00F111E1">
        <w:rPr>
          <w:bCs/>
          <w:iCs/>
        </w:rPr>
        <w:t>Case Background</w:t>
      </w:r>
      <w:r w:rsidR="0043385E">
        <w:t xml:space="preserve">. </w:t>
      </w:r>
      <w:r w:rsidRPr="00096D60">
        <w:t>It is further</w:t>
      </w:r>
    </w:p>
    <w:p w:rsidR="005542D8" w:rsidRPr="00096D60" w:rsidRDefault="005542D8" w:rsidP="005542D8">
      <w:pPr>
        <w:jc w:val="both"/>
      </w:pPr>
    </w:p>
    <w:p w:rsidR="00F111E1" w:rsidRDefault="005542D8" w:rsidP="00F111E1">
      <w:pPr>
        <w:jc w:val="both"/>
      </w:pPr>
      <w:r w:rsidRPr="00096D60">
        <w:tab/>
        <w:t>ORDERED that Order No.</w:t>
      </w:r>
      <w:r w:rsidRPr="00583532">
        <w:rPr>
          <w:bCs/>
        </w:rPr>
        <w:t xml:space="preserve"> PSC-2021-0084-PCO-GU</w:t>
      </w:r>
      <w:r w:rsidRPr="00096D60">
        <w:t xml:space="preserve"> is reaffirmed in all other respects.</w:t>
      </w:r>
    </w:p>
    <w:p w:rsidR="00F111E1" w:rsidRDefault="00F111E1" w:rsidP="00F111E1">
      <w:pPr>
        <w:jc w:val="both"/>
      </w:pPr>
    </w:p>
    <w:p w:rsidR="00F111E1" w:rsidRDefault="005542D8" w:rsidP="00CC5D20">
      <w:pPr>
        <w:jc w:val="both"/>
      </w:pPr>
      <w:r>
        <w:tab/>
        <w:t xml:space="preserve">By ORDER of the Florida Public Service Commission this </w:t>
      </w:r>
      <w:bookmarkStart w:id="6" w:name="replaceDate"/>
      <w:bookmarkEnd w:id="6"/>
      <w:r w:rsidR="00CC5D20">
        <w:rPr>
          <w:u w:val="single"/>
        </w:rPr>
        <w:t>22nd</w:t>
      </w:r>
      <w:r w:rsidR="00CC5D20">
        <w:t xml:space="preserve"> day of </w:t>
      </w:r>
      <w:r w:rsidR="00CC5D20">
        <w:rPr>
          <w:u w:val="single"/>
        </w:rPr>
        <w:t>March</w:t>
      </w:r>
      <w:r w:rsidR="00CC5D20">
        <w:t xml:space="preserve">, </w:t>
      </w:r>
      <w:r w:rsidR="00CC5D20">
        <w:rPr>
          <w:u w:val="single"/>
        </w:rPr>
        <w:t>2021</w:t>
      </w:r>
      <w:r w:rsidR="00CC5D20">
        <w:t>.</w:t>
      </w:r>
    </w:p>
    <w:p w:rsidR="00CC5D20" w:rsidRPr="00CC5D20" w:rsidRDefault="00CC5D20" w:rsidP="00CC5D20">
      <w:pPr>
        <w:jc w:val="both"/>
      </w:pPr>
    </w:p>
    <w:p w:rsidR="00F111E1" w:rsidRDefault="00F111E1" w:rsidP="005542D8">
      <w:pPr>
        <w:keepNext/>
        <w:keepLines/>
        <w:jc w:val="both"/>
      </w:pPr>
    </w:p>
    <w:p w:rsidR="00F111E1" w:rsidRDefault="00F111E1" w:rsidP="005542D8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5542D8" w:rsidTr="005542D8">
        <w:tc>
          <w:tcPr>
            <w:tcW w:w="720" w:type="dxa"/>
            <w:shd w:val="clear" w:color="auto" w:fill="auto"/>
          </w:tcPr>
          <w:p w:rsidR="005542D8" w:rsidRDefault="005542D8" w:rsidP="005542D8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5542D8" w:rsidRDefault="00DA0B96" w:rsidP="005542D8">
            <w:pPr>
              <w:keepNext/>
              <w:keepLines/>
              <w:jc w:val="both"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5542D8" w:rsidTr="005542D8">
        <w:tc>
          <w:tcPr>
            <w:tcW w:w="720" w:type="dxa"/>
            <w:shd w:val="clear" w:color="auto" w:fill="auto"/>
          </w:tcPr>
          <w:p w:rsidR="005542D8" w:rsidRDefault="005542D8" w:rsidP="005542D8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5542D8" w:rsidRDefault="005542D8" w:rsidP="005542D8">
            <w:pPr>
              <w:keepNext/>
              <w:keepLines/>
              <w:jc w:val="both"/>
            </w:pPr>
            <w:r>
              <w:t>ADAM J. TEITZMAN</w:t>
            </w:r>
          </w:p>
          <w:p w:rsidR="005542D8" w:rsidRDefault="005542D8" w:rsidP="005542D8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5542D8" w:rsidRDefault="005542D8" w:rsidP="005542D8">
      <w:pPr>
        <w:pStyle w:val="OrderSigInfo"/>
        <w:keepNext/>
        <w:keepLines/>
      </w:pPr>
      <w:r>
        <w:t>Florida Public Service Commission</w:t>
      </w:r>
    </w:p>
    <w:p w:rsidR="005542D8" w:rsidRDefault="005542D8" w:rsidP="005542D8">
      <w:pPr>
        <w:pStyle w:val="OrderSigInfo"/>
        <w:keepNext/>
        <w:keepLines/>
      </w:pPr>
      <w:r>
        <w:t>2540 Shumard Oak Boulevard</w:t>
      </w:r>
    </w:p>
    <w:p w:rsidR="005542D8" w:rsidRDefault="005542D8" w:rsidP="005542D8">
      <w:pPr>
        <w:pStyle w:val="OrderSigInfo"/>
        <w:keepNext/>
        <w:keepLines/>
      </w:pPr>
      <w:r>
        <w:t>Tallahassee, Florida 32399</w:t>
      </w:r>
    </w:p>
    <w:p w:rsidR="005542D8" w:rsidRDefault="005542D8" w:rsidP="005542D8">
      <w:pPr>
        <w:pStyle w:val="OrderSigInfo"/>
        <w:keepNext/>
        <w:keepLines/>
      </w:pPr>
      <w:r>
        <w:t>(850) 413</w:t>
      </w:r>
      <w:r>
        <w:noBreakHyphen/>
        <w:t>6770</w:t>
      </w:r>
    </w:p>
    <w:p w:rsidR="005542D8" w:rsidRDefault="005542D8" w:rsidP="005542D8">
      <w:pPr>
        <w:pStyle w:val="OrderSigInfo"/>
        <w:keepNext/>
        <w:keepLines/>
      </w:pPr>
      <w:r>
        <w:t>www.floridapsc.com</w:t>
      </w:r>
    </w:p>
    <w:p w:rsidR="005542D8" w:rsidRDefault="005542D8" w:rsidP="005542D8">
      <w:pPr>
        <w:pStyle w:val="OrderSigInfo"/>
        <w:keepNext/>
        <w:keepLines/>
      </w:pPr>
    </w:p>
    <w:p w:rsidR="005542D8" w:rsidRDefault="005542D8" w:rsidP="005542D8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5542D8" w:rsidRDefault="005542D8" w:rsidP="005542D8">
      <w:pPr>
        <w:pStyle w:val="OrderBody"/>
        <w:keepNext/>
        <w:keepLines/>
      </w:pPr>
    </w:p>
    <w:p w:rsidR="005542D8" w:rsidRDefault="005542D8" w:rsidP="005542D8">
      <w:pPr>
        <w:keepNext/>
        <w:keepLines/>
        <w:jc w:val="both"/>
      </w:pPr>
    </w:p>
    <w:p w:rsidR="005542D8" w:rsidRDefault="00F111E1" w:rsidP="005542D8">
      <w:pPr>
        <w:keepNext/>
        <w:keepLines/>
        <w:jc w:val="both"/>
      </w:pPr>
      <w:r>
        <w:t>SF</w:t>
      </w:r>
      <w:r w:rsidR="005542D8">
        <w:t>O</w:t>
      </w:r>
    </w:p>
    <w:sectPr w:rsidR="005542D8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820" w:rsidRDefault="00596820">
      <w:r>
        <w:separator/>
      </w:r>
    </w:p>
  </w:endnote>
  <w:endnote w:type="continuationSeparator" w:id="0">
    <w:p w:rsidR="00596820" w:rsidRDefault="0059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820" w:rsidRDefault="00596820">
      <w:r>
        <w:separator/>
      </w:r>
    </w:p>
  </w:footnote>
  <w:footnote w:type="continuationSeparator" w:id="0">
    <w:p w:rsidR="00596820" w:rsidRDefault="0059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084 ">
      <w:r w:rsidR="00DD7BEF">
        <w:t>PSC-2021-0084A-PCO-GU</w:t>
      </w:r>
    </w:fldSimple>
  </w:p>
  <w:p w:rsidR="00FA6EFD" w:rsidRDefault="00596820">
    <w:pPr>
      <w:pStyle w:val="OrderHeader"/>
    </w:pPr>
    <w:bookmarkStart w:id="9" w:name="HeaderDocketNo"/>
    <w:bookmarkEnd w:id="9"/>
    <w:r>
      <w:t>DOCKET NO. 20210003-GU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2C45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10003-GU"/>
  </w:docVars>
  <w:rsids>
    <w:rsidRoot w:val="00596820"/>
    <w:rsid w:val="000022B8"/>
    <w:rsid w:val="00011251"/>
    <w:rsid w:val="00025C9D"/>
    <w:rsid w:val="0003433F"/>
    <w:rsid w:val="00035A8C"/>
    <w:rsid w:val="00036BDD"/>
    <w:rsid w:val="000442C7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B783E"/>
    <w:rsid w:val="000B7D81"/>
    <w:rsid w:val="000C1994"/>
    <w:rsid w:val="000C6926"/>
    <w:rsid w:val="000D02B8"/>
    <w:rsid w:val="000D06E8"/>
    <w:rsid w:val="000D6E65"/>
    <w:rsid w:val="000D78FB"/>
    <w:rsid w:val="000E050C"/>
    <w:rsid w:val="000E20F0"/>
    <w:rsid w:val="000E2593"/>
    <w:rsid w:val="000E344D"/>
    <w:rsid w:val="000E3F6D"/>
    <w:rsid w:val="000F359F"/>
    <w:rsid w:val="000F3B2C"/>
    <w:rsid w:val="000F3F6C"/>
    <w:rsid w:val="000F63EB"/>
    <w:rsid w:val="000F648A"/>
    <w:rsid w:val="000F7BE3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36B0"/>
    <w:rsid w:val="001F4CA3"/>
    <w:rsid w:val="001F59E0"/>
    <w:rsid w:val="002002ED"/>
    <w:rsid w:val="002044DD"/>
    <w:rsid w:val="002170E5"/>
    <w:rsid w:val="00220D57"/>
    <w:rsid w:val="0022721A"/>
    <w:rsid w:val="00230BB9"/>
    <w:rsid w:val="00241CEF"/>
    <w:rsid w:val="0025124E"/>
    <w:rsid w:val="00252B30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B3111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5A9"/>
    <w:rsid w:val="00387BDE"/>
    <w:rsid w:val="00390DD8"/>
    <w:rsid w:val="00394DC6"/>
    <w:rsid w:val="00397C3E"/>
    <w:rsid w:val="003A2C45"/>
    <w:rsid w:val="003B1A09"/>
    <w:rsid w:val="003C0431"/>
    <w:rsid w:val="003D3989"/>
    <w:rsid w:val="003D4CCA"/>
    <w:rsid w:val="003D52A6"/>
    <w:rsid w:val="003D6416"/>
    <w:rsid w:val="003E1D48"/>
    <w:rsid w:val="003E711F"/>
    <w:rsid w:val="003F1D2B"/>
    <w:rsid w:val="003F49A6"/>
    <w:rsid w:val="00411DF2"/>
    <w:rsid w:val="00411E8F"/>
    <w:rsid w:val="004247F5"/>
    <w:rsid w:val="0042527B"/>
    <w:rsid w:val="00427EAC"/>
    <w:rsid w:val="0043385E"/>
    <w:rsid w:val="004431B4"/>
    <w:rsid w:val="0045537F"/>
    <w:rsid w:val="00457DC7"/>
    <w:rsid w:val="004640B3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7826"/>
    <w:rsid w:val="0050097F"/>
    <w:rsid w:val="00514B1F"/>
    <w:rsid w:val="00523C5C"/>
    <w:rsid w:val="00525E93"/>
    <w:rsid w:val="0052671D"/>
    <w:rsid w:val="005300C0"/>
    <w:rsid w:val="00540E6B"/>
    <w:rsid w:val="005542D8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96820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3354"/>
    <w:rsid w:val="005F4AD6"/>
    <w:rsid w:val="0060005E"/>
    <w:rsid w:val="0060095B"/>
    <w:rsid w:val="00601266"/>
    <w:rsid w:val="00610221"/>
    <w:rsid w:val="00610E73"/>
    <w:rsid w:val="00616DF2"/>
    <w:rsid w:val="0062385D"/>
    <w:rsid w:val="0063168D"/>
    <w:rsid w:val="00635C79"/>
    <w:rsid w:val="006373DC"/>
    <w:rsid w:val="006455DF"/>
    <w:rsid w:val="00647025"/>
    <w:rsid w:val="0064730A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036"/>
    <w:rsid w:val="006B0DA6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55B94"/>
    <w:rsid w:val="0076170F"/>
    <w:rsid w:val="0076669C"/>
    <w:rsid w:val="00766E46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350E"/>
    <w:rsid w:val="007C0FBC"/>
    <w:rsid w:val="007C29C9"/>
    <w:rsid w:val="007C35B8"/>
    <w:rsid w:val="007C36E3"/>
    <w:rsid w:val="007C7134"/>
    <w:rsid w:val="007D3D2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9A6"/>
    <w:rsid w:val="008B4EFB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718C5"/>
    <w:rsid w:val="00976AFF"/>
    <w:rsid w:val="009924CF"/>
    <w:rsid w:val="00994100"/>
    <w:rsid w:val="009A6B17"/>
    <w:rsid w:val="009C1D56"/>
    <w:rsid w:val="009D4C29"/>
    <w:rsid w:val="009E58E9"/>
    <w:rsid w:val="009F6AD2"/>
    <w:rsid w:val="009F7C1B"/>
    <w:rsid w:val="00A00D8D"/>
    <w:rsid w:val="00A01BB6"/>
    <w:rsid w:val="00A22B28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D10EB"/>
    <w:rsid w:val="00AD1ED3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C786E"/>
    <w:rsid w:val="00BD5C92"/>
    <w:rsid w:val="00BE50E6"/>
    <w:rsid w:val="00BE7A0C"/>
    <w:rsid w:val="00BF2928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0904"/>
    <w:rsid w:val="00C91123"/>
    <w:rsid w:val="00CA71FF"/>
    <w:rsid w:val="00CB5276"/>
    <w:rsid w:val="00CB5BFC"/>
    <w:rsid w:val="00CB68D7"/>
    <w:rsid w:val="00CB785B"/>
    <w:rsid w:val="00CC5D20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3535"/>
    <w:rsid w:val="00D15497"/>
    <w:rsid w:val="00D17B79"/>
    <w:rsid w:val="00D205F5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5E25"/>
    <w:rsid w:val="00D8758F"/>
    <w:rsid w:val="00DA0B96"/>
    <w:rsid w:val="00DA4EDD"/>
    <w:rsid w:val="00DA6B78"/>
    <w:rsid w:val="00DC1D94"/>
    <w:rsid w:val="00DC42CF"/>
    <w:rsid w:val="00DC4CC3"/>
    <w:rsid w:val="00DD7BEF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85684"/>
    <w:rsid w:val="00E8794B"/>
    <w:rsid w:val="00E97656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111E1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1F61"/>
    <w:rsid w:val="00F63191"/>
    <w:rsid w:val="00F6702E"/>
    <w:rsid w:val="00F70E84"/>
    <w:rsid w:val="00FA092B"/>
    <w:rsid w:val="00FA4F6C"/>
    <w:rsid w:val="00FA6EFD"/>
    <w:rsid w:val="00FB3791"/>
    <w:rsid w:val="00FB6780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C5D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5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Clark,%20Graham,%20Fay,%20and%20La%20Ros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Clark, Graham, Fay, and La Rosa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2021-03-22T15:51:00Z</dcterms:created>
  <dcterms:modified xsi:type="dcterms:W3CDTF">2021-03-23T13:18:00Z</dcterms:modified>
</cp:coreProperties>
</file>