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BB70A6">
            <w:pPr>
              <w:pStyle w:val="MemoHeading"/>
            </w:pPr>
            <w:bookmarkStart w:id="1" w:name="FilingDate"/>
            <w:bookmarkEnd w:id="1"/>
            <w:r>
              <w:t>July 22, 2021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BB70A6" w:rsidRDefault="00BB70A6" w:rsidP="00CD7EA1">
            <w:pPr>
              <w:pStyle w:val="MemoHeading"/>
            </w:pPr>
            <w:r>
              <w:t>Office of Industry Development and Market Analysis (Wendel, Fogleman)</w:t>
            </w:r>
          </w:p>
          <w:p w:rsidR="00854172" w:rsidRDefault="00BB70A6" w:rsidP="00CD7EA1">
            <w:pPr>
              <w:pStyle w:val="MemoHeading"/>
            </w:pPr>
            <w:r>
              <w:t>Office of the General Counsel (Trierweiler)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BB70A6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BB70A6">
            <w:pPr>
              <w:pStyle w:val="MemoHeading"/>
            </w:pPr>
            <w:r>
              <w:t>8/3/2021 -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BB70A6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BB70A6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BB70A6" w:rsidRPr="00BB70A6" w:rsidTr="00BB70A6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BB70A6" w:rsidRPr="00BB70A6" w:rsidRDefault="00BB70A6" w:rsidP="00BB70A6">
            <w:pPr>
              <w:pStyle w:val="TableHeaderRow"/>
              <w:pBdr>
                <w:bottom w:val="double" w:sz="4" w:space="0" w:color="auto"/>
              </w:pBdr>
            </w:pPr>
            <w:r w:rsidRPr="00BB70A6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BB70A6" w:rsidRPr="00BB70A6" w:rsidRDefault="00BB70A6" w:rsidP="00BB70A6">
            <w:pPr>
              <w:pStyle w:val="TableHeaderRow"/>
              <w:pBdr>
                <w:bottom w:val="double" w:sz="4" w:space="0" w:color="auto"/>
              </w:pBdr>
            </w:pPr>
            <w:r w:rsidRPr="00BB70A6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70A6" w:rsidRPr="00BB70A6" w:rsidRDefault="00BB70A6" w:rsidP="00BB70A6">
            <w:pPr>
              <w:pStyle w:val="TableHeaderRow"/>
              <w:pBdr>
                <w:bottom w:val="double" w:sz="4" w:space="0" w:color="auto"/>
              </w:pBdr>
            </w:pPr>
            <w:r w:rsidRPr="00BB70A6">
              <w:t>CERT. NO.</w:t>
            </w:r>
          </w:p>
        </w:tc>
      </w:tr>
      <w:tr w:rsidR="00BB70A6" w:rsidRPr="00DC1F71" w:rsidTr="00BB70A6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BB70A6" w:rsidRDefault="00BB70A6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20210117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BB70A6" w:rsidRDefault="00BB70A6" w:rsidP="00DC1F71">
            <w:pPr>
              <w:pStyle w:val="BodyText"/>
              <w:spacing w:before="120" w:after="0"/>
              <w:ind w:left="1008" w:hanging="1008"/>
            </w:pPr>
            <w:r>
              <w:t>TELETECH COMMUNICATIONS INC</w:t>
            </w:r>
          </w:p>
        </w:tc>
        <w:tc>
          <w:tcPr>
            <w:tcW w:w="1080" w:type="dxa"/>
            <w:shd w:val="clear" w:color="auto" w:fill="auto"/>
          </w:tcPr>
          <w:p w:rsidR="00BB70A6" w:rsidRDefault="00BB70A6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8962</w:t>
            </w:r>
          </w:p>
        </w:tc>
      </w:tr>
    </w:tbl>
    <w:p w:rsidR="00BB70A6" w:rsidRDefault="00BB70A6">
      <w:pPr>
        <w:pStyle w:val="BodyText"/>
      </w:pPr>
    </w:p>
    <w:p w:rsidR="00854172" w:rsidRDefault="00BB70A6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0A6" w:rsidRDefault="00BB70A6">
      <w:r>
        <w:separator/>
      </w:r>
    </w:p>
  </w:endnote>
  <w:endnote w:type="continuationSeparator" w:id="0">
    <w:p w:rsidR="00BB70A6" w:rsidRDefault="00BB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0A6" w:rsidRDefault="00BB70A6">
      <w:r>
        <w:separator/>
      </w:r>
    </w:p>
  </w:footnote>
  <w:footnote w:type="continuationSeparator" w:id="0">
    <w:p w:rsidR="00BB70A6" w:rsidRDefault="00BB7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0A6" w:rsidRDefault="00BB70A6">
    <w:pPr>
      <w:pStyle w:val="Header"/>
    </w:pPr>
    <w:r>
      <w:t>Docket No. 20210117</w:t>
    </w:r>
    <w:r>
      <w:noBreakHyphen/>
      <w:t>TX</w:t>
    </w:r>
  </w:p>
  <w:p w:rsidR="00BB70A6" w:rsidRDefault="00BB70A6">
    <w:pPr>
      <w:pStyle w:val="Header"/>
    </w:pPr>
    <w:r>
      <w:t>Date:  July 22, 2021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BB70A6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2D564E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B70A6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74E44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  <w15:docId w15:val="{F00C1064-D9EB-4EDF-B71A-AEA0F889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Wendel</dc:creator>
  <cp:lastModifiedBy>Jacqueline Booksing</cp:lastModifiedBy>
  <cp:revision>2</cp:revision>
  <cp:lastPrinted>2021-07-16T14:53:00Z</cp:lastPrinted>
  <dcterms:created xsi:type="dcterms:W3CDTF">2021-07-22T12:24:00Z</dcterms:created>
  <dcterms:modified xsi:type="dcterms:W3CDTF">2021-07-22T12:24:00Z</dcterms:modified>
</cp:coreProperties>
</file>