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F56D6" w14:textId="22FC6D37"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62B33053" w14:textId="77777777" w:rsidR="006B03A1" w:rsidRDefault="006B03A1">
      <w:pPr>
        <w:pStyle w:val="PScCenterCaps"/>
        <w:rPr>
          <w:lang w:val="en-US"/>
        </w:rPr>
      </w:pPr>
    </w:p>
    <w:p w14:paraId="0F51BF2A" w14:textId="77777777" w:rsidR="006B03A1" w:rsidRDefault="006B03A1">
      <w:pPr>
        <w:pStyle w:val="PScCenterCaps"/>
        <w:rPr>
          <w:lang w:val="en-US"/>
        </w:rPr>
      </w:pPr>
    </w:p>
    <w:p w14:paraId="4E1F6E05" w14:textId="77777777" w:rsidR="004E1782" w:rsidRDefault="004E1782" w:rsidP="004E1782">
      <w:pPr>
        <w:pStyle w:val="PScCenterCaps"/>
        <w:rPr>
          <w:u w:val="single"/>
          <w:lang w:val="en-US"/>
        </w:rPr>
      </w:pPr>
      <w:r>
        <w:rPr>
          <w:u w:val="single"/>
          <w:lang w:val="en-US"/>
        </w:rPr>
        <w:t>Notice of VIRTUAL AND IN-PERSON Customer Service HearingS</w:t>
      </w:r>
    </w:p>
    <w:p w14:paraId="26CCA5C3" w14:textId="77777777" w:rsidR="006B03A1" w:rsidRDefault="006B03A1">
      <w:pPr>
        <w:pStyle w:val="PScCenterCaps"/>
        <w:rPr>
          <w:lang w:val="en-US"/>
        </w:rPr>
      </w:pPr>
    </w:p>
    <w:p w14:paraId="13FFEB8E" w14:textId="77777777" w:rsidR="006B03A1" w:rsidRDefault="006B03A1">
      <w:pPr>
        <w:pStyle w:val="PScCenterCaps"/>
        <w:rPr>
          <w:lang w:val="en-US"/>
        </w:rPr>
      </w:pPr>
      <w:r>
        <w:rPr>
          <w:lang w:val="en-US"/>
        </w:rPr>
        <w:t>TO</w:t>
      </w:r>
    </w:p>
    <w:p w14:paraId="5BFC6586" w14:textId="77777777" w:rsidR="006B03A1" w:rsidRDefault="006B03A1">
      <w:pPr>
        <w:pStyle w:val="PScCenterCaps"/>
        <w:rPr>
          <w:lang w:val="en-US"/>
        </w:rPr>
      </w:pPr>
    </w:p>
    <w:p w14:paraId="7CCFB5B2" w14:textId="77777777" w:rsidR="006B03A1" w:rsidRDefault="00CC1A21">
      <w:pPr>
        <w:pStyle w:val="PScCenterCaps"/>
        <w:rPr>
          <w:lang w:val="en-US"/>
        </w:rPr>
      </w:pPr>
      <w:r>
        <w:rPr>
          <w:lang w:val="en-US"/>
        </w:rPr>
        <w:t>PEOPLES GAS SYSTEM, INC.</w:t>
      </w:r>
    </w:p>
    <w:p w14:paraId="477A5CB5" w14:textId="77777777" w:rsidR="00CC1A21" w:rsidRDefault="00CC1A21">
      <w:pPr>
        <w:pStyle w:val="PScCenterCaps"/>
        <w:rPr>
          <w:lang w:val="en-US"/>
        </w:rPr>
      </w:pPr>
      <w:r>
        <w:rPr>
          <w:lang w:val="en-US"/>
        </w:rPr>
        <w:t>OFFICE OF PUBLIC COUNSEL</w:t>
      </w:r>
    </w:p>
    <w:p w14:paraId="3C436D16" w14:textId="77777777" w:rsidR="00CC1A21" w:rsidRDefault="00CC1A21">
      <w:pPr>
        <w:pStyle w:val="PScCenterCaps"/>
        <w:rPr>
          <w:lang w:val="en-US"/>
        </w:rPr>
      </w:pPr>
      <w:r>
        <w:rPr>
          <w:lang w:val="en-US"/>
        </w:rPr>
        <w:t>FLORIDA INDUSTRIAL POWER USERS GROUP</w:t>
      </w:r>
    </w:p>
    <w:p w14:paraId="01BCBCF6" w14:textId="77777777" w:rsidR="006B03A1" w:rsidRDefault="006B03A1">
      <w:pPr>
        <w:pStyle w:val="PScCenterCaps"/>
        <w:rPr>
          <w:lang w:val="en-US"/>
        </w:rPr>
      </w:pPr>
    </w:p>
    <w:p w14:paraId="40A9E649" w14:textId="77777777" w:rsidR="006B03A1" w:rsidRDefault="006B03A1">
      <w:pPr>
        <w:pStyle w:val="PScCenterCaps"/>
        <w:rPr>
          <w:lang w:val="en-US"/>
        </w:rPr>
      </w:pPr>
      <w:smartTag w:uri="urn:schemas-microsoft-com:office:smarttags" w:element="State">
        <w:r>
          <w:rPr>
            <w:lang w:val="en-US"/>
          </w:rPr>
          <w:t>AND</w:t>
        </w:r>
      </w:smartTag>
    </w:p>
    <w:p w14:paraId="50F44BD9" w14:textId="77777777" w:rsidR="006B03A1" w:rsidRDefault="006B03A1">
      <w:pPr>
        <w:pStyle w:val="PScCenterCaps"/>
        <w:rPr>
          <w:lang w:val="en-US"/>
        </w:rPr>
      </w:pPr>
    </w:p>
    <w:p w14:paraId="470E9FB2"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17113DAB" w14:textId="77777777" w:rsidR="006B03A1" w:rsidRDefault="006B03A1">
      <w:pPr>
        <w:pStyle w:val="PScCenterCaps"/>
        <w:rPr>
          <w:lang w:val="en-US"/>
        </w:rPr>
      </w:pPr>
    </w:p>
    <w:p w14:paraId="0B777FF9" w14:textId="77777777" w:rsidR="00FD41A7" w:rsidRDefault="00FD41A7">
      <w:pPr>
        <w:pStyle w:val="PScCenterCaps"/>
        <w:rPr>
          <w:lang w:val="en-US"/>
        </w:rPr>
      </w:pPr>
      <w:r>
        <w:rPr>
          <w:lang w:val="en-US"/>
        </w:rPr>
        <w:t>DOCKET NO. 20230023-GU</w:t>
      </w:r>
    </w:p>
    <w:p w14:paraId="02752570" w14:textId="77777777" w:rsidR="00FD41A7" w:rsidRDefault="00FD41A7">
      <w:pPr>
        <w:pStyle w:val="PScCenterCaps"/>
        <w:rPr>
          <w:lang w:val="en-US"/>
        </w:rPr>
      </w:pPr>
    </w:p>
    <w:p w14:paraId="6329F315" w14:textId="77777777" w:rsidR="00FD41A7" w:rsidRDefault="00FD41A7">
      <w:pPr>
        <w:pStyle w:val="PScCenterCaps"/>
        <w:rPr>
          <w:lang w:val="en-US"/>
        </w:rPr>
      </w:pPr>
      <w:r>
        <w:rPr>
          <w:lang w:val="en-US"/>
        </w:rPr>
        <w:t>Petition for rate increase by Peoples Gas System, Inc.</w:t>
      </w:r>
    </w:p>
    <w:p w14:paraId="5B5F4BB7" w14:textId="77777777" w:rsidR="00FD41A7" w:rsidRDefault="00FD41A7">
      <w:pPr>
        <w:pStyle w:val="PScCenterCaps"/>
        <w:rPr>
          <w:lang w:val="en-US"/>
        </w:rPr>
      </w:pPr>
    </w:p>
    <w:p w14:paraId="71E88937" w14:textId="77777777" w:rsidR="00FD41A7" w:rsidRDefault="00FD41A7">
      <w:pPr>
        <w:pStyle w:val="PScCenterCaps"/>
        <w:rPr>
          <w:lang w:val="en-US"/>
        </w:rPr>
      </w:pPr>
      <w:r>
        <w:rPr>
          <w:lang w:val="en-US"/>
        </w:rPr>
        <w:t>DOCKET NO. 20220219-GU</w:t>
      </w:r>
    </w:p>
    <w:p w14:paraId="00E4E5BD" w14:textId="77777777" w:rsidR="00FD41A7" w:rsidRDefault="00FD41A7">
      <w:pPr>
        <w:pStyle w:val="PScCenterCaps"/>
        <w:rPr>
          <w:lang w:val="en-US"/>
        </w:rPr>
      </w:pPr>
    </w:p>
    <w:p w14:paraId="684E46B8" w14:textId="77777777" w:rsidR="00FD41A7" w:rsidRDefault="00FD41A7">
      <w:pPr>
        <w:pStyle w:val="PScCenterCaps"/>
        <w:rPr>
          <w:lang w:val="en-US"/>
        </w:rPr>
      </w:pPr>
      <w:r>
        <w:rPr>
          <w:lang w:val="en-US"/>
        </w:rPr>
        <w:t>Petition for approval of 2022 depreciation study, by Peoples Gas System, Inc.</w:t>
      </w:r>
    </w:p>
    <w:p w14:paraId="1DFBF07E" w14:textId="77777777" w:rsidR="00FD41A7" w:rsidRDefault="00FD41A7">
      <w:pPr>
        <w:pStyle w:val="PScCenterCaps"/>
        <w:rPr>
          <w:lang w:val="en-US"/>
        </w:rPr>
      </w:pPr>
    </w:p>
    <w:p w14:paraId="6545C313" w14:textId="77777777" w:rsidR="00FD41A7" w:rsidRDefault="00FD41A7">
      <w:pPr>
        <w:pStyle w:val="PScCenterCaps"/>
        <w:rPr>
          <w:lang w:val="en-US"/>
        </w:rPr>
      </w:pPr>
      <w:r>
        <w:rPr>
          <w:lang w:val="en-US"/>
        </w:rPr>
        <w:t>DOCKET NO. 20220212-GU</w:t>
      </w:r>
    </w:p>
    <w:p w14:paraId="40599DAC" w14:textId="77777777" w:rsidR="00FD41A7" w:rsidRDefault="00FD41A7">
      <w:pPr>
        <w:pStyle w:val="PScCenterCaps"/>
        <w:rPr>
          <w:lang w:val="en-US"/>
        </w:rPr>
      </w:pPr>
    </w:p>
    <w:p w14:paraId="4902AD4B" w14:textId="77777777" w:rsidR="00FD41A7" w:rsidRDefault="00FD41A7">
      <w:pPr>
        <w:pStyle w:val="PScCenterCaps"/>
        <w:rPr>
          <w:lang w:val="en-US"/>
        </w:rPr>
      </w:pPr>
      <w:r>
        <w:rPr>
          <w:lang w:val="en-US"/>
        </w:rPr>
        <w:t>Petition for approval of depreciation rate and subaccount for renewable natural gas facilities leased to others, by Peoples Gas System, Inc.</w:t>
      </w:r>
    </w:p>
    <w:p w14:paraId="06BEFFF9" w14:textId="77777777" w:rsidR="00FD41A7" w:rsidRDefault="00FD41A7">
      <w:pPr>
        <w:pStyle w:val="PScCenterCaps"/>
        <w:rPr>
          <w:lang w:val="en-US"/>
        </w:rPr>
      </w:pPr>
    </w:p>
    <w:p w14:paraId="686EB23F" w14:textId="77777777" w:rsidR="006B03A1" w:rsidRDefault="006B03A1">
      <w:pPr>
        <w:pStyle w:val="PScCenterCaps"/>
        <w:rPr>
          <w:lang w:val="en-US"/>
        </w:rPr>
      </w:pPr>
    </w:p>
    <w:p w14:paraId="79B8FCF7" w14:textId="77777777" w:rsidR="006B03A1" w:rsidRDefault="006B03A1">
      <w:pPr>
        <w:pStyle w:val="PScCenterCaps"/>
        <w:rPr>
          <w:lang w:val="en-US"/>
        </w:rPr>
      </w:pPr>
    </w:p>
    <w:p w14:paraId="48CD8704" w14:textId="5FE79B9C" w:rsidR="006B03A1" w:rsidRPr="00E54A1F" w:rsidRDefault="006B03A1">
      <w:pPr>
        <w:pStyle w:val="PSCCenter"/>
      </w:pPr>
      <w:r>
        <w:t xml:space="preserve">ISSUED: </w:t>
      </w:r>
      <w:bookmarkStart w:id="0" w:name="issueDate"/>
      <w:bookmarkEnd w:id="0"/>
      <w:r w:rsidR="00E54A1F">
        <w:rPr>
          <w:u w:val="single"/>
        </w:rPr>
        <w:t>June 12, 2023</w:t>
      </w:r>
    </w:p>
    <w:p w14:paraId="0FC184E4" w14:textId="77777777" w:rsidR="006B03A1" w:rsidRDefault="006B03A1">
      <w:pPr>
        <w:rPr>
          <w:rStyle w:val="PSCUnderline"/>
        </w:rPr>
      </w:pPr>
    </w:p>
    <w:p w14:paraId="0E13C98A" w14:textId="77777777" w:rsidR="006B03A1" w:rsidRDefault="006B03A1"/>
    <w:p w14:paraId="28277B24" w14:textId="0CF99DAB" w:rsidR="00F40AB0" w:rsidRPr="00F40AB0" w:rsidRDefault="00F40AB0" w:rsidP="00F40AB0">
      <w:pPr>
        <w:widowControl w:val="0"/>
        <w:autoSpaceDE w:val="0"/>
        <w:autoSpaceDN w:val="0"/>
        <w:adjustRightInd w:val="0"/>
        <w:jc w:val="both"/>
        <w:rPr>
          <w:bCs/>
        </w:rPr>
      </w:pPr>
      <w:r w:rsidRPr="00F40AB0">
        <w:rPr>
          <w:bCs/>
        </w:rPr>
        <w:tab/>
        <w:t xml:space="preserve">NOTICE is hereby given that the Florida Public Service Commission will hold customer service hearings in the above docket on the rates and charges of </w:t>
      </w:r>
      <w:r w:rsidR="004E1782">
        <w:rPr>
          <w:bCs/>
        </w:rPr>
        <w:t>the utility</w:t>
      </w:r>
      <w:r w:rsidRPr="00F40AB0">
        <w:rPr>
          <w:bCs/>
        </w:rPr>
        <w:t>. The hearing</w:t>
      </w:r>
      <w:r w:rsidR="00BD14E3">
        <w:rPr>
          <w:bCs/>
        </w:rPr>
        <w:t>s</w:t>
      </w:r>
      <w:r w:rsidRPr="00F40AB0">
        <w:rPr>
          <w:bCs/>
        </w:rPr>
        <w:t xml:space="preserve"> will commence at the time and location shown below and will continue until all witnesses have been heard.  CUSTOMERS WHO WISH TO PRESENT TESTIMONY ARE URGED TO APPEAR PROMPTLY AT EACH SCHEDULED HEARING TIME SINCE THE HEARING MAY BE AJOURNED EARLY IF NO WITNESSES ARE PRESENT TO TESTIFY. </w:t>
      </w:r>
    </w:p>
    <w:p w14:paraId="0DABDCE9" w14:textId="77777777" w:rsidR="00F40AB0" w:rsidRPr="00F40AB0" w:rsidRDefault="00F40AB0" w:rsidP="00F40AB0">
      <w:pPr>
        <w:widowControl w:val="0"/>
        <w:autoSpaceDE w:val="0"/>
        <w:autoSpaceDN w:val="0"/>
        <w:adjustRightInd w:val="0"/>
        <w:rPr>
          <w:bCs/>
        </w:rPr>
      </w:pPr>
    </w:p>
    <w:p w14:paraId="15469F67" w14:textId="77777777" w:rsidR="004E1782" w:rsidRDefault="004E1782" w:rsidP="00F40AB0">
      <w:pPr>
        <w:widowControl w:val="0"/>
        <w:autoSpaceDE w:val="0"/>
        <w:autoSpaceDN w:val="0"/>
        <w:adjustRightInd w:val="0"/>
        <w:rPr>
          <w:bCs/>
          <w:u w:val="single"/>
        </w:rPr>
      </w:pPr>
    </w:p>
    <w:p w14:paraId="515DF434" w14:textId="77777777" w:rsidR="004E1782" w:rsidRDefault="004E1782" w:rsidP="00F40AB0">
      <w:pPr>
        <w:widowControl w:val="0"/>
        <w:autoSpaceDE w:val="0"/>
        <w:autoSpaceDN w:val="0"/>
        <w:adjustRightInd w:val="0"/>
        <w:rPr>
          <w:bCs/>
          <w:u w:val="single"/>
        </w:rPr>
      </w:pPr>
    </w:p>
    <w:p w14:paraId="1C6E5B2A" w14:textId="77777777" w:rsidR="004E1782" w:rsidRPr="00FC76CD" w:rsidRDefault="004E1782" w:rsidP="004E1782">
      <w:pPr>
        <w:jc w:val="both"/>
        <w:rPr>
          <w:bCs/>
          <w:u w:val="single"/>
        </w:rPr>
      </w:pPr>
      <w:r>
        <w:rPr>
          <w:bCs/>
          <w:u w:val="single"/>
        </w:rPr>
        <w:lastRenderedPageBreak/>
        <w:t>IN-PERSON SERVICE HEARINGS</w:t>
      </w:r>
    </w:p>
    <w:p w14:paraId="50AC1FCA" w14:textId="77777777" w:rsidR="004E1782" w:rsidRPr="00382ED0" w:rsidRDefault="004E1782" w:rsidP="004E1782">
      <w:pPr>
        <w:jc w:val="both"/>
        <w:rPr>
          <w:bCs/>
        </w:rPr>
      </w:pPr>
    </w:p>
    <w:p w14:paraId="764C77CC" w14:textId="77777777" w:rsidR="004E1782" w:rsidRPr="00382ED0" w:rsidRDefault="004E1782" w:rsidP="004E1782">
      <w:pPr>
        <w:jc w:val="both"/>
        <w:rPr>
          <w:bCs/>
        </w:rPr>
      </w:pPr>
      <w:r>
        <w:rPr>
          <w:bCs/>
        </w:rPr>
        <w:tab/>
        <w:t xml:space="preserve">In-person customer service </w:t>
      </w:r>
      <w:r w:rsidRPr="00382ED0">
        <w:rPr>
          <w:bCs/>
        </w:rPr>
        <w:t>hearing</w:t>
      </w:r>
      <w:r>
        <w:rPr>
          <w:bCs/>
        </w:rPr>
        <w:t>s</w:t>
      </w:r>
      <w:r w:rsidRPr="00382ED0">
        <w:rPr>
          <w:bCs/>
        </w:rPr>
        <w:t xml:space="preserve"> will be held at the following time</w:t>
      </w:r>
      <w:r>
        <w:rPr>
          <w:bCs/>
        </w:rPr>
        <w:t>s</w:t>
      </w:r>
      <w:r w:rsidRPr="00382ED0">
        <w:rPr>
          <w:bCs/>
        </w:rPr>
        <w:t xml:space="preserve"> and place</w:t>
      </w:r>
      <w:r>
        <w:rPr>
          <w:bCs/>
        </w:rPr>
        <w:t>s</w:t>
      </w:r>
      <w:r w:rsidRPr="00382ED0">
        <w:rPr>
          <w:bCs/>
        </w:rPr>
        <w:t>:</w:t>
      </w:r>
    </w:p>
    <w:p w14:paraId="6E9CD121" w14:textId="77777777" w:rsidR="00F40AB0" w:rsidRPr="00F40AB0" w:rsidRDefault="00F40AB0" w:rsidP="004E1782">
      <w:pPr>
        <w:widowControl w:val="0"/>
        <w:autoSpaceDE w:val="0"/>
        <w:autoSpaceDN w:val="0"/>
        <w:adjustRightInd w:val="0"/>
        <w:jc w:val="both"/>
        <w:rPr>
          <w:bCs/>
        </w:rPr>
      </w:pPr>
    </w:p>
    <w:p w14:paraId="110FE14B" w14:textId="77777777" w:rsidR="00F40AB0" w:rsidRPr="00F40AB0" w:rsidRDefault="00F40AB0" w:rsidP="004E1782">
      <w:pPr>
        <w:widowControl w:val="0"/>
        <w:autoSpaceDE w:val="0"/>
        <w:autoSpaceDN w:val="0"/>
        <w:adjustRightInd w:val="0"/>
        <w:jc w:val="both"/>
        <w:rPr>
          <w:bCs/>
        </w:rPr>
      </w:pPr>
      <w:r w:rsidRPr="00F40AB0">
        <w:rPr>
          <w:bCs/>
        </w:rPr>
        <w:tab/>
      </w:r>
      <w:r w:rsidRPr="00F40AB0">
        <w:rPr>
          <w:bCs/>
        </w:rPr>
        <w:tab/>
      </w:r>
      <w:r w:rsidR="009F34A5">
        <w:t>Wednesday, June 28, 2023 at 2:00 p.m.</w:t>
      </w:r>
    </w:p>
    <w:p w14:paraId="2942A8EE" w14:textId="77777777" w:rsidR="00F40AB0" w:rsidRPr="00F40AB0" w:rsidRDefault="00F40AB0" w:rsidP="004E1782">
      <w:pPr>
        <w:widowControl w:val="0"/>
        <w:autoSpaceDE w:val="0"/>
        <w:autoSpaceDN w:val="0"/>
        <w:adjustRightInd w:val="0"/>
        <w:jc w:val="both"/>
        <w:rPr>
          <w:bCs/>
        </w:rPr>
      </w:pPr>
      <w:r w:rsidRPr="00F40AB0">
        <w:rPr>
          <w:bCs/>
        </w:rPr>
        <w:tab/>
      </w:r>
      <w:r w:rsidRPr="00F40AB0">
        <w:rPr>
          <w:bCs/>
        </w:rPr>
        <w:tab/>
      </w:r>
      <w:r w:rsidR="009F34A5">
        <w:rPr>
          <w:bCs/>
        </w:rPr>
        <w:t>Charles F. Dodge Center</w:t>
      </w:r>
    </w:p>
    <w:p w14:paraId="7D576C27" w14:textId="77777777" w:rsidR="00F40AB0" w:rsidRDefault="009F34A5" w:rsidP="004E1782">
      <w:pPr>
        <w:widowControl w:val="0"/>
        <w:autoSpaceDE w:val="0"/>
        <w:autoSpaceDN w:val="0"/>
        <w:adjustRightInd w:val="0"/>
        <w:jc w:val="both"/>
        <w:rPr>
          <w:bCs/>
        </w:rPr>
      </w:pPr>
      <w:r>
        <w:rPr>
          <w:bCs/>
          <w:color w:val="FF0000"/>
        </w:rPr>
        <w:tab/>
      </w:r>
      <w:r>
        <w:rPr>
          <w:bCs/>
          <w:color w:val="FF0000"/>
        </w:rPr>
        <w:tab/>
      </w:r>
      <w:r>
        <w:rPr>
          <w:bCs/>
        </w:rPr>
        <w:t>601 City Center Way</w:t>
      </w:r>
    </w:p>
    <w:p w14:paraId="1DDD0F21" w14:textId="7FAE4664" w:rsidR="009F34A5" w:rsidRPr="00F40AB0" w:rsidRDefault="009F34A5" w:rsidP="004E1782">
      <w:pPr>
        <w:widowControl w:val="0"/>
        <w:autoSpaceDE w:val="0"/>
        <w:autoSpaceDN w:val="0"/>
        <w:adjustRightInd w:val="0"/>
        <w:jc w:val="both"/>
        <w:rPr>
          <w:bCs/>
        </w:rPr>
      </w:pPr>
      <w:r>
        <w:rPr>
          <w:bCs/>
        </w:rPr>
        <w:tab/>
      </w:r>
      <w:r>
        <w:rPr>
          <w:bCs/>
        </w:rPr>
        <w:tab/>
        <w:t>Pembroke Pines, FL 33025</w:t>
      </w:r>
    </w:p>
    <w:p w14:paraId="449A1B50" w14:textId="77777777" w:rsidR="00F40AB0" w:rsidRPr="00F40AB0" w:rsidRDefault="00F40AB0" w:rsidP="004E1782">
      <w:pPr>
        <w:widowControl w:val="0"/>
        <w:autoSpaceDE w:val="0"/>
        <w:autoSpaceDN w:val="0"/>
        <w:adjustRightInd w:val="0"/>
        <w:jc w:val="both"/>
        <w:rPr>
          <w:bCs/>
          <w:color w:val="000000"/>
        </w:rPr>
      </w:pPr>
    </w:p>
    <w:p w14:paraId="671699FC" w14:textId="77777777" w:rsidR="00F40AB0" w:rsidRPr="00F40AB0" w:rsidRDefault="00F40AB0" w:rsidP="004E1782">
      <w:pPr>
        <w:widowControl w:val="0"/>
        <w:autoSpaceDE w:val="0"/>
        <w:autoSpaceDN w:val="0"/>
        <w:adjustRightInd w:val="0"/>
        <w:jc w:val="both"/>
        <w:rPr>
          <w:bCs/>
        </w:rPr>
      </w:pPr>
      <w:r w:rsidRPr="00F40AB0">
        <w:rPr>
          <w:bCs/>
          <w:color w:val="000000"/>
        </w:rPr>
        <w:tab/>
      </w:r>
      <w:r w:rsidRPr="00F40AB0">
        <w:rPr>
          <w:bCs/>
          <w:color w:val="000000"/>
        </w:rPr>
        <w:tab/>
      </w:r>
      <w:r w:rsidR="009F34A5">
        <w:t>Thursday, June 29, 2023 at 2:00 p.m.</w:t>
      </w:r>
    </w:p>
    <w:p w14:paraId="691E5527" w14:textId="77777777" w:rsidR="00F40AB0" w:rsidRPr="00F40AB0" w:rsidRDefault="00F40AB0" w:rsidP="004E1782">
      <w:pPr>
        <w:widowControl w:val="0"/>
        <w:autoSpaceDE w:val="0"/>
        <w:autoSpaceDN w:val="0"/>
        <w:adjustRightInd w:val="0"/>
        <w:jc w:val="both"/>
        <w:rPr>
          <w:bCs/>
        </w:rPr>
      </w:pPr>
      <w:r w:rsidRPr="00F40AB0">
        <w:rPr>
          <w:bCs/>
        </w:rPr>
        <w:tab/>
      </w:r>
      <w:r w:rsidRPr="00F40AB0">
        <w:rPr>
          <w:bCs/>
        </w:rPr>
        <w:tab/>
      </w:r>
      <w:r w:rsidR="009F34A5">
        <w:rPr>
          <w:bCs/>
        </w:rPr>
        <w:t>Hillsborough Community College-Brandon Campus</w:t>
      </w:r>
    </w:p>
    <w:p w14:paraId="4BB595A1" w14:textId="77777777" w:rsidR="009F34A5" w:rsidRDefault="009F34A5" w:rsidP="004E1782">
      <w:pPr>
        <w:widowControl w:val="0"/>
        <w:autoSpaceDE w:val="0"/>
        <w:autoSpaceDN w:val="0"/>
        <w:adjustRightInd w:val="0"/>
        <w:jc w:val="both"/>
        <w:rPr>
          <w:bCs/>
        </w:rPr>
      </w:pPr>
      <w:r>
        <w:rPr>
          <w:bCs/>
        </w:rPr>
        <w:tab/>
      </w:r>
      <w:r>
        <w:rPr>
          <w:bCs/>
        </w:rPr>
        <w:tab/>
        <w:t>10451 Nancy Watkins Drive</w:t>
      </w:r>
    </w:p>
    <w:p w14:paraId="103A20E0" w14:textId="5BCF54BA" w:rsidR="009F34A5" w:rsidRDefault="009F34A5" w:rsidP="004E1782">
      <w:pPr>
        <w:widowControl w:val="0"/>
        <w:autoSpaceDE w:val="0"/>
        <w:autoSpaceDN w:val="0"/>
        <w:adjustRightInd w:val="0"/>
        <w:jc w:val="both"/>
        <w:rPr>
          <w:bCs/>
        </w:rPr>
      </w:pPr>
      <w:r>
        <w:rPr>
          <w:bCs/>
        </w:rPr>
        <w:tab/>
      </w:r>
      <w:r>
        <w:rPr>
          <w:bCs/>
        </w:rPr>
        <w:tab/>
        <w:t>Tampa, FL 33619</w:t>
      </w:r>
    </w:p>
    <w:p w14:paraId="210BED9F" w14:textId="77777777" w:rsidR="004E1782" w:rsidRDefault="004E1782" w:rsidP="004E1782">
      <w:pPr>
        <w:widowControl w:val="0"/>
        <w:autoSpaceDE w:val="0"/>
        <w:autoSpaceDN w:val="0"/>
        <w:adjustRightInd w:val="0"/>
        <w:jc w:val="both"/>
        <w:rPr>
          <w:bCs/>
        </w:rPr>
      </w:pPr>
    </w:p>
    <w:p w14:paraId="61A7A1BC" w14:textId="77777777" w:rsidR="004E1782" w:rsidRDefault="004E1782" w:rsidP="004E1782">
      <w:pPr>
        <w:jc w:val="both"/>
        <w:rPr>
          <w:bCs/>
          <w:u w:val="single"/>
        </w:rPr>
      </w:pPr>
      <w:r>
        <w:rPr>
          <w:bCs/>
          <w:u w:val="single"/>
        </w:rPr>
        <w:t xml:space="preserve">VIRTUAL SERVICE </w:t>
      </w:r>
      <w:r w:rsidRPr="00AC48D8">
        <w:rPr>
          <w:bCs/>
          <w:u w:val="single"/>
        </w:rPr>
        <w:t>HEARING</w:t>
      </w:r>
      <w:r>
        <w:rPr>
          <w:bCs/>
          <w:u w:val="single"/>
        </w:rPr>
        <w:t>S</w:t>
      </w:r>
    </w:p>
    <w:p w14:paraId="76F4933E" w14:textId="77777777" w:rsidR="004E1782" w:rsidRDefault="004E1782" w:rsidP="004E1782">
      <w:pPr>
        <w:jc w:val="both"/>
        <w:rPr>
          <w:bCs/>
          <w:u w:val="single"/>
        </w:rPr>
      </w:pPr>
    </w:p>
    <w:p w14:paraId="1FC1AB95" w14:textId="77777777" w:rsidR="004E1782" w:rsidRDefault="004E1782" w:rsidP="004E1782">
      <w:pPr>
        <w:jc w:val="both"/>
        <w:rPr>
          <w:bCs/>
        </w:rPr>
      </w:pPr>
      <w:r>
        <w:rPr>
          <w:bCs/>
        </w:rPr>
        <w:tab/>
        <w:t>Virtual service hearings will be conducted using audio-visual technology at the following times and places:</w:t>
      </w:r>
    </w:p>
    <w:p w14:paraId="63E048EC" w14:textId="77777777" w:rsidR="004E1782" w:rsidRDefault="004E1782" w:rsidP="004E1782">
      <w:pPr>
        <w:jc w:val="both"/>
        <w:rPr>
          <w:bCs/>
        </w:rPr>
      </w:pPr>
    </w:p>
    <w:p w14:paraId="2E5A5EC0" w14:textId="77777777" w:rsidR="004E1782" w:rsidRDefault="004E1782" w:rsidP="004E1782">
      <w:pPr>
        <w:ind w:left="720" w:firstLine="720"/>
        <w:jc w:val="both"/>
        <w:rPr>
          <w:bCs/>
        </w:rPr>
      </w:pPr>
      <w:r w:rsidRPr="004E1782">
        <w:rPr>
          <w:bCs/>
        </w:rPr>
        <w:t>Monday, July 10, 2023 at 10:00 a.m. and 2:00 p.m.</w:t>
      </w:r>
    </w:p>
    <w:p w14:paraId="5BF1BD7F" w14:textId="77777777" w:rsidR="004E1782" w:rsidRDefault="004E1782" w:rsidP="004E1782">
      <w:pPr>
        <w:ind w:left="720" w:firstLine="720"/>
        <w:jc w:val="both"/>
        <w:rPr>
          <w:bCs/>
        </w:rPr>
      </w:pPr>
      <w:r w:rsidRPr="003F0469">
        <w:rPr>
          <w:bCs/>
        </w:rPr>
        <w:t>Room 148,</w:t>
      </w:r>
      <w:r>
        <w:rPr>
          <w:bCs/>
        </w:rPr>
        <w:t xml:space="preserve"> Betty Easley Conference Center</w:t>
      </w:r>
      <w:r w:rsidRPr="003F0469">
        <w:rPr>
          <w:bCs/>
        </w:rPr>
        <w:t xml:space="preserve"> </w:t>
      </w:r>
    </w:p>
    <w:p w14:paraId="63FF917E" w14:textId="77777777" w:rsidR="004E1782" w:rsidRDefault="004E1782" w:rsidP="004E1782">
      <w:pPr>
        <w:ind w:left="720" w:firstLine="720"/>
        <w:jc w:val="both"/>
        <w:rPr>
          <w:bCs/>
        </w:rPr>
      </w:pPr>
      <w:r>
        <w:rPr>
          <w:bCs/>
        </w:rPr>
        <w:t>4075 Esplanade Way</w:t>
      </w:r>
    </w:p>
    <w:p w14:paraId="5E7D7F3D" w14:textId="3BF23AB6" w:rsidR="004E1782" w:rsidRPr="00382ED0" w:rsidRDefault="004E1782" w:rsidP="004E1782">
      <w:pPr>
        <w:ind w:left="720" w:firstLine="720"/>
        <w:jc w:val="both"/>
        <w:rPr>
          <w:bCs/>
        </w:rPr>
      </w:pPr>
      <w:r w:rsidRPr="003F0469">
        <w:rPr>
          <w:bCs/>
        </w:rPr>
        <w:t>Tallahassee, F</w:t>
      </w:r>
      <w:r w:rsidR="008C193B">
        <w:rPr>
          <w:bCs/>
        </w:rPr>
        <w:t>L 32399</w:t>
      </w:r>
    </w:p>
    <w:p w14:paraId="0F8739A7" w14:textId="77777777" w:rsidR="004E1782" w:rsidRPr="00860B3E" w:rsidRDefault="004E1782" w:rsidP="004E1782">
      <w:pPr>
        <w:jc w:val="both"/>
        <w:rPr>
          <w:bCs/>
        </w:rPr>
      </w:pPr>
    </w:p>
    <w:p w14:paraId="51BB841F" w14:textId="77777777" w:rsidR="004E1782" w:rsidRPr="00F40AB0" w:rsidRDefault="004E1782" w:rsidP="004E1782">
      <w:pPr>
        <w:widowControl w:val="0"/>
        <w:autoSpaceDE w:val="0"/>
        <w:autoSpaceDN w:val="0"/>
        <w:adjustRightInd w:val="0"/>
        <w:ind w:left="720" w:firstLine="720"/>
        <w:jc w:val="both"/>
        <w:rPr>
          <w:bCs/>
        </w:rPr>
      </w:pPr>
      <w:r w:rsidRPr="004E1782">
        <w:rPr>
          <w:bCs/>
        </w:rPr>
        <w:t>Tuesday, July 11, 2023 at 2:00 p.m. and 6:00 p.m.</w:t>
      </w:r>
    </w:p>
    <w:p w14:paraId="21C88BE7" w14:textId="77777777" w:rsidR="004E1782" w:rsidRDefault="004E1782" w:rsidP="004E1782">
      <w:pPr>
        <w:ind w:left="720" w:firstLine="720"/>
        <w:jc w:val="both"/>
        <w:rPr>
          <w:bCs/>
        </w:rPr>
      </w:pPr>
      <w:r w:rsidRPr="003F0469">
        <w:rPr>
          <w:bCs/>
        </w:rPr>
        <w:t>Room 148,</w:t>
      </w:r>
      <w:r>
        <w:rPr>
          <w:bCs/>
        </w:rPr>
        <w:t xml:space="preserve"> Betty Easley Conference Center</w:t>
      </w:r>
      <w:r w:rsidRPr="003F0469">
        <w:rPr>
          <w:bCs/>
        </w:rPr>
        <w:t xml:space="preserve"> </w:t>
      </w:r>
    </w:p>
    <w:p w14:paraId="25ABF350" w14:textId="77777777" w:rsidR="004E1782" w:rsidRDefault="004E1782" w:rsidP="004E1782">
      <w:pPr>
        <w:ind w:left="720" w:firstLine="720"/>
        <w:jc w:val="both"/>
        <w:rPr>
          <w:bCs/>
        </w:rPr>
      </w:pPr>
      <w:r>
        <w:rPr>
          <w:bCs/>
        </w:rPr>
        <w:t>4075 Esplanade Way</w:t>
      </w:r>
    </w:p>
    <w:p w14:paraId="50A20819" w14:textId="56C33B79" w:rsidR="004E1782" w:rsidRDefault="004E1782" w:rsidP="004E1782">
      <w:pPr>
        <w:ind w:left="720" w:firstLine="720"/>
        <w:jc w:val="both"/>
        <w:rPr>
          <w:bCs/>
        </w:rPr>
      </w:pPr>
      <w:r w:rsidRPr="003F0469">
        <w:rPr>
          <w:bCs/>
        </w:rPr>
        <w:t>Tallahassee, F</w:t>
      </w:r>
      <w:r w:rsidR="008C193B">
        <w:rPr>
          <w:bCs/>
        </w:rPr>
        <w:t>L 32399</w:t>
      </w:r>
    </w:p>
    <w:p w14:paraId="731D7E39" w14:textId="77777777" w:rsidR="008C193B" w:rsidRDefault="008C193B" w:rsidP="004E1782">
      <w:pPr>
        <w:ind w:left="720" w:firstLine="720"/>
        <w:jc w:val="both"/>
        <w:rPr>
          <w:bCs/>
        </w:rPr>
      </w:pPr>
    </w:p>
    <w:p w14:paraId="4A5A1E42" w14:textId="77777777" w:rsidR="00F40AB0" w:rsidRPr="00F40AB0" w:rsidRDefault="00F40AB0" w:rsidP="004E1782">
      <w:pPr>
        <w:widowControl w:val="0"/>
        <w:autoSpaceDE w:val="0"/>
        <w:autoSpaceDN w:val="0"/>
        <w:adjustRightInd w:val="0"/>
        <w:jc w:val="both"/>
        <w:rPr>
          <w:bCs/>
        </w:rPr>
      </w:pPr>
    </w:p>
    <w:p w14:paraId="7E4798A6" w14:textId="77777777" w:rsidR="00F40AB0" w:rsidRPr="00F40AB0" w:rsidRDefault="00F40AB0" w:rsidP="004E1782">
      <w:pPr>
        <w:widowControl w:val="0"/>
        <w:autoSpaceDE w:val="0"/>
        <w:autoSpaceDN w:val="0"/>
        <w:adjustRightInd w:val="0"/>
        <w:jc w:val="both"/>
        <w:rPr>
          <w:bCs/>
        </w:rPr>
      </w:pPr>
      <w:r w:rsidRPr="00F40AB0">
        <w:rPr>
          <w:bCs/>
          <w:u w:val="single"/>
        </w:rPr>
        <w:t>PURPOSE AND PROCEDURE</w:t>
      </w:r>
      <w:r w:rsidRPr="00F40AB0">
        <w:rPr>
          <w:bCs/>
        </w:rPr>
        <w:t>:</w:t>
      </w:r>
    </w:p>
    <w:p w14:paraId="1BB80DDF" w14:textId="77777777" w:rsidR="00F40AB0" w:rsidRPr="00F40AB0" w:rsidRDefault="00F40AB0" w:rsidP="004E1782">
      <w:pPr>
        <w:widowControl w:val="0"/>
        <w:autoSpaceDE w:val="0"/>
        <w:autoSpaceDN w:val="0"/>
        <w:adjustRightInd w:val="0"/>
        <w:jc w:val="both"/>
        <w:rPr>
          <w:bCs/>
        </w:rPr>
      </w:pPr>
    </w:p>
    <w:p w14:paraId="7EF8D756" w14:textId="77777777" w:rsidR="00F40AB0" w:rsidRPr="00F40AB0" w:rsidRDefault="00F40AB0" w:rsidP="004E1782">
      <w:pPr>
        <w:widowControl w:val="0"/>
        <w:autoSpaceDE w:val="0"/>
        <w:autoSpaceDN w:val="0"/>
        <w:adjustRightInd w:val="0"/>
        <w:jc w:val="both"/>
        <w:rPr>
          <w:noProof/>
        </w:rPr>
      </w:pPr>
      <w:r w:rsidRPr="00F40AB0">
        <w:tab/>
        <w:t>The purpose of the customer service hearings is to give customers and other interested persons an opportunity to offer comments regarding the quality of service the utility provides, the proposed rate increase, and to ask questions and comment on other issues.  One or more of the Commissioners of the Florida Public Service Commission may attend and participate in this hearing.</w:t>
      </w:r>
    </w:p>
    <w:p w14:paraId="2B69E858" w14:textId="77777777" w:rsidR="00F40AB0" w:rsidRPr="00F40AB0" w:rsidRDefault="00F40AB0" w:rsidP="004E1782">
      <w:pPr>
        <w:widowControl w:val="0"/>
        <w:autoSpaceDE w:val="0"/>
        <w:autoSpaceDN w:val="0"/>
        <w:adjustRightInd w:val="0"/>
        <w:jc w:val="both"/>
        <w:rPr>
          <w:noProof/>
        </w:rPr>
      </w:pPr>
    </w:p>
    <w:p w14:paraId="1903333D" w14:textId="39D5C735" w:rsidR="004E1782" w:rsidRDefault="00F40AB0" w:rsidP="004E1782">
      <w:pPr>
        <w:jc w:val="both"/>
      </w:pPr>
      <w:r w:rsidRPr="00F40AB0">
        <w:rPr>
          <w:noProof/>
        </w:rPr>
        <w:tab/>
      </w:r>
      <w:bookmarkStart w:id="1" w:name="VisualAids"/>
      <w:bookmarkEnd w:id="1"/>
      <w:r w:rsidR="004E1782">
        <w:rPr>
          <w:noProof/>
        </w:rPr>
        <w:t xml:space="preserve">The procedure at these hearings shall be as follows:  The Company </w:t>
      </w:r>
      <w:r w:rsidR="00E4691F">
        <w:rPr>
          <w:noProof/>
        </w:rPr>
        <w:t xml:space="preserve">and intervenors </w:t>
      </w:r>
      <w:r w:rsidR="004E1782">
        <w:rPr>
          <w:noProof/>
        </w:rPr>
        <w:t xml:space="preserve">will present a brief summary of </w:t>
      </w:r>
      <w:r w:rsidR="00E4691F">
        <w:rPr>
          <w:noProof/>
        </w:rPr>
        <w:t>their</w:t>
      </w:r>
      <w:r w:rsidR="004E1782">
        <w:rPr>
          <w:noProof/>
        </w:rPr>
        <w:t xml:space="preserve"> case and then members of the public may present testimony. </w:t>
      </w:r>
      <w:r w:rsidR="004E1782">
        <w:rPr>
          <w:noProof/>
        </w:rPr>
        <w:lastRenderedPageBreak/>
        <w:t>Members of the public who wish to present testimony are urged to appear promptly at each scheduled hearing time since the hearing may be adjourned early if no witnesses are present to testify. All witnesses shall be sworn under oath and subject to cross examination at the conclusion of their testimony</w:t>
      </w:r>
    </w:p>
    <w:p w14:paraId="2AD178A3" w14:textId="77777777" w:rsidR="004E1782" w:rsidRDefault="004E1782" w:rsidP="004E1782">
      <w:pPr>
        <w:jc w:val="both"/>
      </w:pPr>
    </w:p>
    <w:p w14:paraId="410DD803" w14:textId="77777777" w:rsidR="004E1782" w:rsidRDefault="004E1782" w:rsidP="004E1782">
      <w:pPr>
        <w:jc w:val="both"/>
        <w:rPr>
          <w:noProof/>
        </w:rPr>
      </w:pPr>
      <w: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14:paraId="4B24B9EA" w14:textId="77777777" w:rsidR="004E1782" w:rsidRDefault="004E1782" w:rsidP="004E1782">
      <w:pPr>
        <w:jc w:val="both"/>
        <w:rPr>
          <w:noProof/>
        </w:rPr>
      </w:pPr>
    </w:p>
    <w:p w14:paraId="5AFD2324" w14:textId="77777777" w:rsidR="004E1782" w:rsidRDefault="004E1782" w:rsidP="004E1782">
      <w:pPr>
        <w:jc w:val="both"/>
        <w:rPr>
          <w:noProof/>
          <w:u w:val="single"/>
        </w:rPr>
      </w:pPr>
      <w:r w:rsidRPr="003F0469">
        <w:rPr>
          <w:noProof/>
          <w:u w:val="single"/>
        </w:rPr>
        <w:t>SPECIAL VIRTUAL HEARING CONSIDERATIONS</w:t>
      </w:r>
    </w:p>
    <w:p w14:paraId="3C3A13D0" w14:textId="77777777" w:rsidR="004E1782" w:rsidRPr="003F0469" w:rsidRDefault="004E1782" w:rsidP="004E1782">
      <w:pPr>
        <w:jc w:val="both"/>
        <w:rPr>
          <w:noProof/>
          <w:u w:val="single"/>
        </w:rPr>
      </w:pPr>
    </w:p>
    <w:p w14:paraId="1B16F672" w14:textId="1320793D" w:rsidR="004E1782" w:rsidRDefault="004E1782" w:rsidP="001563B7">
      <w:pPr>
        <w:ind w:firstLine="720"/>
        <w:jc w:val="both"/>
        <w:rPr>
          <w:noProof/>
        </w:rPr>
      </w:pPr>
      <w:r>
        <w:rPr>
          <w:noProof/>
        </w:rPr>
        <w:t>Hearings conducted virtually will give interested persons an opportunity to provide testimony over the telephone. Persons wishing to testify at a virtual hearing must register by contacting the Commission via email at speakersignup@psc.state.fl.us or calling 1-850-413-7080. Persons wishing to testify must provide their name, address, and specify which hearing date they wish to testify. After registering to testify, either by email or phone, persons will be provided further instructions on how to participate, including the call-in number. Persons planning to testify should register as soon as possible, but at least two business days before the hearing where they plan to testify. As always, the public may view a live stream of the service hearings onl</w:t>
      </w:r>
      <w:r w:rsidR="001563B7">
        <w:rPr>
          <w:noProof/>
        </w:rPr>
        <w:t xml:space="preserve">ine using the link available at </w:t>
      </w:r>
      <w:r>
        <w:rPr>
          <w:noProof/>
        </w:rPr>
        <w:t>http://www.floridapsc.com/Conferences/AudioVideoEventCoverage.</w:t>
      </w:r>
    </w:p>
    <w:p w14:paraId="5AF92BC2" w14:textId="77777777" w:rsidR="004E1782" w:rsidRPr="004E1782" w:rsidRDefault="004E1782" w:rsidP="004E1782">
      <w:pPr>
        <w:ind w:firstLine="720"/>
        <w:jc w:val="both"/>
        <w:rPr>
          <w:noProof/>
        </w:rPr>
      </w:pPr>
    </w:p>
    <w:p w14:paraId="2410A219" w14:textId="77777777" w:rsidR="004E1782" w:rsidRPr="00FC76CD" w:rsidRDefault="004E1782" w:rsidP="004E1782">
      <w:pPr>
        <w:jc w:val="both"/>
        <w:rPr>
          <w:bCs/>
          <w:u w:val="single"/>
        </w:rPr>
      </w:pPr>
      <w:r w:rsidRPr="00FC76CD">
        <w:rPr>
          <w:bCs/>
          <w:u w:val="single"/>
        </w:rPr>
        <w:t>JURISDICTION</w:t>
      </w:r>
    </w:p>
    <w:p w14:paraId="2D274CC9" w14:textId="77777777" w:rsidR="004E1782" w:rsidRDefault="004E1782" w:rsidP="004E1782">
      <w:pPr>
        <w:jc w:val="both"/>
        <w:rPr>
          <w:color w:val="000000"/>
          <w:sz w:val="23"/>
          <w:szCs w:val="23"/>
        </w:rPr>
      </w:pPr>
    </w:p>
    <w:p w14:paraId="57B97B3B" w14:textId="77777777" w:rsidR="004E1782" w:rsidRDefault="004E1782" w:rsidP="004E1782">
      <w:pPr>
        <w:jc w:val="both"/>
        <w:rPr>
          <w:bCs/>
        </w:rPr>
      </w:pPr>
      <w:r>
        <w:rPr>
          <w:bCs/>
        </w:rPr>
        <w:tab/>
      </w:r>
      <w:r w:rsidRPr="00382ED0">
        <w:rPr>
          <w:bCs/>
        </w:rPr>
        <w:t xml:space="preserve">This Commission is vested with jurisdiction over the subject matter of this proceeding by the provisions of </w:t>
      </w:r>
      <w:r>
        <w:rPr>
          <w:bCs/>
        </w:rPr>
        <w:t>Section 366</w:t>
      </w:r>
      <w:r>
        <w:rPr>
          <w:color w:val="000000"/>
          <w:sz w:val="23"/>
          <w:szCs w:val="23"/>
        </w:rPr>
        <w:t xml:space="preserve">, </w:t>
      </w:r>
      <w:r w:rsidRPr="00382ED0">
        <w:rPr>
          <w:bCs/>
        </w:rPr>
        <w:t xml:space="preserve">Florida Statutes.  </w:t>
      </w:r>
      <w:r w:rsidRPr="003F0469">
        <w:rPr>
          <w:bCs/>
        </w:rPr>
        <w:t>These hearings will be governed by the provisions of Chapter 120, Florida Statutes, Chapter 366, Florida Statutes, and Chapters 25-22 and 28-106, Florida Administrative Code.</w:t>
      </w:r>
    </w:p>
    <w:p w14:paraId="01B979D4" w14:textId="77777777" w:rsidR="004E1782" w:rsidRDefault="004E1782" w:rsidP="004E1782">
      <w:pPr>
        <w:jc w:val="both"/>
        <w:rPr>
          <w:bCs/>
        </w:rPr>
      </w:pPr>
    </w:p>
    <w:p w14:paraId="43836300" w14:textId="77777777" w:rsidR="004E1782" w:rsidRDefault="004E1782" w:rsidP="004E1782">
      <w:pPr>
        <w:jc w:val="both"/>
        <w:rPr>
          <w:bCs/>
        </w:rPr>
      </w:pPr>
      <w:r>
        <w:rPr>
          <w:bCs/>
          <w:u w:val="single"/>
        </w:rPr>
        <w:t>EMERGENCY CANCELLATION OF PROCEEDINGS</w:t>
      </w:r>
    </w:p>
    <w:p w14:paraId="2279DE8E" w14:textId="77777777" w:rsidR="004E1782" w:rsidRDefault="004E1782" w:rsidP="004E1782">
      <w:pPr>
        <w:jc w:val="both"/>
        <w:rPr>
          <w:bCs/>
        </w:rPr>
      </w:pPr>
    </w:p>
    <w:p w14:paraId="385BB91D" w14:textId="77777777" w:rsidR="004E1782" w:rsidRDefault="004E1782" w:rsidP="004E1782">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14:paraId="31D96AF9" w14:textId="77777777" w:rsidR="004E1782" w:rsidRDefault="004E1782" w:rsidP="004E1782">
      <w:pPr>
        <w:jc w:val="both"/>
      </w:pPr>
    </w:p>
    <w:p w14:paraId="259495A8" w14:textId="424D645C" w:rsidR="006B03A1" w:rsidRDefault="006B03A1" w:rsidP="00E54A1F">
      <w:pPr>
        <w:widowControl w:val="0"/>
        <w:autoSpaceDE w:val="0"/>
        <w:autoSpaceDN w:val="0"/>
        <w:adjustRightInd w:val="0"/>
        <w:jc w:val="both"/>
      </w:pPr>
      <w:r>
        <w:tab/>
        <w:t xml:space="preserve">By DIRECTION of the Florida Public Service Commission this </w:t>
      </w:r>
      <w:bookmarkStart w:id="2" w:name="replaceDate"/>
      <w:bookmarkEnd w:id="2"/>
      <w:r w:rsidR="00E54A1F">
        <w:rPr>
          <w:u w:val="single"/>
        </w:rPr>
        <w:t>12th</w:t>
      </w:r>
      <w:r w:rsidR="00E54A1F">
        <w:t xml:space="preserve"> day of </w:t>
      </w:r>
      <w:r w:rsidR="00E54A1F">
        <w:rPr>
          <w:u w:val="single"/>
        </w:rPr>
        <w:t>June</w:t>
      </w:r>
      <w:r w:rsidR="00E54A1F">
        <w:t xml:space="preserve">, </w:t>
      </w:r>
      <w:r w:rsidR="00E54A1F">
        <w:rPr>
          <w:u w:val="single"/>
        </w:rPr>
        <w:t>2023</w:t>
      </w:r>
      <w:r w:rsidR="00E54A1F">
        <w:t>.</w:t>
      </w:r>
      <w:r>
        <w:t xml:space="preserve"> </w:t>
      </w:r>
    </w:p>
    <w:p w14:paraId="503E1E47" w14:textId="77777777" w:rsidR="006B03A1" w:rsidRDefault="006B03A1">
      <w:pPr>
        <w:keepNext/>
      </w:pPr>
    </w:p>
    <w:p w14:paraId="7A1C783C" w14:textId="6756A2FD" w:rsidR="006B03A1" w:rsidRDefault="006B03A1">
      <w:pPr>
        <w:keepNext/>
      </w:pPr>
    </w:p>
    <w:p w14:paraId="01B7C04C" w14:textId="77777777" w:rsidR="00E54A1F" w:rsidRDefault="00E54A1F">
      <w:pPr>
        <w:keepNext/>
      </w:pPr>
      <w:bookmarkStart w:id="3" w:name="_GoBack"/>
      <w:bookmarkEnd w:id="3"/>
    </w:p>
    <w:tbl>
      <w:tblPr>
        <w:tblW w:w="4720" w:type="dxa"/>
        <w:tblInd w:w="3800" w:type="dxa"/>
        <w:tblLook w:val="01E0" w:firstRow="1" w:lastRow="1" w:firstColumn="1" w:lastColumn="1" w:noHBand="0" w:noVBand="0"/>
      </w:tblPr>
      <w:tblGrid>
        <w:gridCol w:w="673"/>
        <w:gridCol w:w="4047"/>
      </w:tblGrid>
      <w:tr w:rsidR="006B03A1" w14:paraId="2814C566" w14:textId="77777777" w:rsidTr="007A70DC">
        <w:trPr>
          <w:cantSplit/>
        </w:trPr>
        <w:tc>
          <w:tcPr>
            <w:tcW w:w="720" w:type="dxa"/>
            <w:shd w:val="clear" w:color="auto" w:fill="auto"/>
          </w:tcPr>
          <w:p w14:paraId="313D8BF6" w14:textId="77777777" w:rsidR="006B03A1" w:rsidRDefault="006B03A1" w:rsidP="007A70DC">
            <w:pPr>
              <w:keepNext/>
            </w:pPr>
          </w:p>
        </w:tc>
        <w:tc>
          <w:tcPr>
            <w:tcW w:w="4320" w:type="dxa"/>
            <w:tcBorders>
              <w:bottom w:val="single" w:sz="4" w:space="0" w:color="auto"/>
            </w:tcBorders>
            <w:shd w:val="clear" w:color="auto" w:fill="auto"/>
          </w:tcPr>
          <w:p w14:paraId="212F2114" w14:textId="77777777" w:rsidR="006B03A1" w:rsidRDefault="006B03A1" w:rsidP="007A70DC">
            <w:pPr>
              <w:keepNext/>
            </w:pPr>
            <w:bookmarkStart w:id="4" w:name="signature"/>
            <w:bookmarkEnd w:id="4"/>
          </w:p>
        </w:tc>
      </w:tr>
      <w:tr w:rsidR="006B03A1" w14:paraId="4E405C74" w14:textId="77777777" w:rsidTr="007A70DC">
        <w:trPr>
          <w:cantSplit/>
        </w:trPr>
        <w:tc>
          <w:tcPr>
            <w:tcW w:w="720" w:type="dxa"/>
            <w:shd w:val="clear" w:color="auto" w:fill="auto"/>
          </w:tcPr>
          <w:p w14:paraId="3FE59852" w14:textId="77777777" w:rsidR="006B03A1" w:rsidRDefault="006B03A1" w:rsidP="007A70DC">
            <w:pPr>
              <w:keepNext/>
            </w:pPr>
          </w:p>
        </w:tc>
        <w:tc>
          <w:tcPr>
            <w:tcW w:w="4320" w:type="dxa"/>
            <w:tcBorders>
              <w:top w:val="single" w:sz="4" w:space="0" w:color="auto"/>
            </w:tcBorders>
            <w:shd w:val="clear" w:color="auto" w:fill="auto"/>
          </w:tcPr>
          <w:p w14:paraId="66115974" w14:textId="77777777" w:rsidR="006B03A1" w:rsidRDefault="008955A0" w:rsidP="007A70DC">
            <w:pPr>
              <w:keepNext/>
            </w:pPr>
            <w:r w:rsidRPr="008955A0">
              <w:t>ADAM J. TEITZMAN</w:t>
            </w:r>
          </w:p>
          <w:p w14:paraId="42A1A4E9" w14:textId="77777777" w:rsidR="006B03A1" w:rsidRDefault="006B03A1" w:rsidP="007A70DC">
            <w:pPr>
              <w:keepNext/>
            </w:pPr>
            <w:r>
              <w:t>Commission Clerk</w:t>
            </w:r>
          </w:p>
        </w:tc>
      </w:tr>
    </w:tbl>
    <w:p w14:paraId="1627B7DE" w14:textId="77777777" w:rsidR="006B03A1" w:rsidRDefault="006B03A1">
      <w:pPr>
        <w:pStyle w:val="NoticeSigInfo"/>
        <w:keepNext/>
      </w:pPr>
      <w:r>
        <w:t>Florida Public Service Commission</w:t>
      </w:r>
    </w:p>
    <w:p w14:paraId="0CC57E71" w14:textId="77777777" w:rsidR="006B03A1" w:rsidRDefault="006B03A1">
      <w:pPr>
        <w:pStyle w:val="NoticeSigInfo"/>
        <w:keepNext/>
      </w:pPr>
      <w:r>
        <w:t>2540 Shumard Oak Boulevard</w:t>
      </w:r>
    </w:p>
    <w:p w14:paraId="0F9070C6" w14:textId="77777777" w:rsidR="006B03A1" w:rsidRDefault="006B03A1">
      <w:pPr>
        <w:pStyle w:val="NoticeSigInfo"/>
        <w:keepNext/>
      </w:pPr>
      <w:r>
        <w:t>Tallahassee, Florida  32399</w:t>
      </w:r>
    </w:p>
    <w:p w14:paraId="3343067D" w14:textId="77777777" w:rsidR="006B03A1" w:rsidRDefault="006B03A1">
      <w:pPr>
        <w:pStyle w:val="NoticeSigInfo"/>
        <w:keepNext/>
      </w:pPr>
      <w:r>
        <w:t>(850) 413-6770</w:t>
      </w:r>
    </w:p>
    <w:p w14:paraId="2D5CC9D8" w14:textId="77777777" w:rsidR="006B03A1" w:rsidRDefault="006B03A1">
      <w:pPr>
        <w:pStyle w:val="NoticeSigInfo"/>
        <w:keepNext/>
      </w:pPr>
      <w:r>
        <w:t>www.floridapsc.com</w:t>
      </w:r>
    </w:p>
    <w:p w14:paraId="5BB8348A" w14:textId="77777777" w:rsidR="006B03A1" w:rsidRDefault="006B03A1">
      <w:pPr>
        <w:keepNext/>
      </w:pPr>
    </w:p>
    <w:p w14:paraId="44C48081" w14:textId="77777777" w:rsidR="006B03A1" w:rsidRDefault="006B03A1">
      <w:pPr>
        <w:pStyle w:val="NoticeSigInfo"/>
        <w:keepNext/>
      </w:pPr>
      <w:r>
        <w:t>Copies furnished:  A copy of this document is provided to the parties of record at the time of issuance and, if applicable, interested persons.</w:t>
      </w:r>
    </w:p>
    <w:p w14:paraId="41829DB2" w14:textId="77777777" w:rsidR="006B03A1" w:rsidRDefault="006B03A1">
      <w:pPr>
        <w:keepNext/>
      </w:pPr>
    </w:p>
    <w:p w14:paraId="4AE87E6B" w14:textId="77777777" w:rsidR="006B03A1" w:rsidRDefault="006B03A1">
      <w:pPr>
        <w:keepNext/>
      </w:pPr>
    </w:p>
    <w:p w14:paraId="5446B705" w14:textId="77777777" w:rsidR="006B03A1" w:rsidRDefault="00FD41A7">
      <w:pPr>
        <w:keepNext/>
      </w:pPr>
      <w:r>
        <w:t>RPS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15D00" w14:textId="77777777" w:rsidR="00FD41A7" w:rsidRDefault="00FD41A7">
      <w:r>
        <w:separator/>
      </w:r>
    </w:p>
  </w:endnote>
  <w:endnote w:type="continuationSeparator" w:id="0">
    <w:p w14:paraId="0C7A6DCC" w14:textId="77777777" w:rsidR="00FD41A7" w:rsidRDefault="00FD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81DD" w14:textId="77777777" w:rsidR="00FD41A7" w:rsidRDefault="00FD41A7">
      <w:r>
        <w:separator/>
      </w:r>
    </w:p>
  </w:footnote>
  <w:footnote w:type="continuationSeparator" w:id="0">
    <w:p w14:paraId="341F80C5" w14:textId="77777777" w:rsidR="00FD41A7" w:rsidRDefault="00FD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C072" w14:textId="77777777" w:rsidR="006B03A1" w:rsidRDefault="00FD41A7">
    <w:pPr>
      <w:pStyle w:val="Header"/>
    </w:pPr>
    <w:bookmarkStart w:id="5" w:name="headerNotice"/>
    <w:bookmarkEnd w:id="5"/>
    <w:r>
      <w:t>NOTICE OF CUSTOMER SERVICE HEARING</w:t>
    </w:r>
  </w:p>
  <w:p w14:paraId="3452B9AB" w14:textId="77777777" w:rsidR="006B03A1" w:rsidRDefault="00FD41A7">
    <w:pPr>
      <w:pStyle w:val="Header"/>
    </w:pPr>
    <w:bookmarkStart w:id="6" w:name="headerDocket"/>
    <w:bookmarkEnd w:id="6"/>
    <w:r>
      <w:t>DOCKET NOS. 20230023-GU, 20220219-GU, 20220212-GU</w:t>
    </w:r>
  </w:p>
  <w:p w14:paraId="64A9B04F" w14:textId="614DBAE0"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4A1F">
      <w:rPr>
        <w:rStyle w:val="PageNumber"/>
        <w:noProof/>
      </w:rPr>
      <w:t>4</w:t>
    </w:r>
    <w:r>
      <w:rPr>
        <w:rStyle w:val="PageNumber"/>
      </w:rPr>
      <w:fldChar w:fldCharType="end"/>
    </w:r>
  </w:p>
  <w:p w14:paraId="5CDDA2B6"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30023-GU, 20220219-GU, 20220212-GU"/>
  </w:docVars>
  <w:rsids>
    <w:rsidRoot w:val="00FD41A7"/>
    <w:rsid w:val="000005F5"/>
    <w:rsid w:val="000E7426"/>
    <w:rsid w:val="00146AA2"/>
    <w:rsid w:val="001563B7"/>
    <w:rsid w:val="001C6592"/>
    <w:rsid w:val="0028226A"/>
    <w:rsid w:val="002F2D50"/>
    <w:rsid w:val="003578AE"/>
    <w:rsid w:val="003868F1"/>
    <w:rsid w:val="003A580E"/>
    <w:rsid w:val="003C5D75"/>
    <w:rsid w:val="00402C12"/>
    <w:rsid w:val="00474BD2"/>
    <w:rsid w:val="00487D2C"/>
    <w:rsid w:val="00491225"/>
    <w:rsid w:val="004B0EC4"/>
    <w:rsid w:val="004E1782"/>
    <w:rsid w:val="00546EAB"/>
    <w:rsid w:val="0055171A"/>
    <w:rsid w:val="00556769"/>
    <w:rsid w:val="00652AD8"/>
    <w:rsid w:val="00682E0C"/>
    <w:rsid w:val="006A2C0D"/>
    <w:rsid w:val="006B03A1"/>
    <w:rsid w:val="006D4E59"/>
    <w:rsid w:val="006E162C"/>
    <w:rsid w:val="00724359"/>
    <w:rsid w:val="00751C05"/>
    <w:rsid w:val="007A70DC"/>
    <w:rsid w:val="008343EA"/>
    <w:rsid w:val="00844DA4"/>
    <w:rsid w:val="008955A0"/>
    <w:rsid w:val="008C193B"/>
    <w:rsid w:val="008C3030"/>
    <w:rsid w:val="008F31CD"/>
    <w:rsid w:val="009743B5"/>
    <w:rsid w:val="009F34A5"/>
    <w:rsid w:val="00A07A62"/>
    <w:rsid w:val="00A2098A"/>
    <w:rsid w:val="00B25C10"/>
    <w:rsid w:val="00B50416"/>
    <w:rsid w:val="00BD14E3"/>
    <w:rsid w:val="00BD27DC"/>
    <w:rsid w:val="00CC1A21"/>
    <w:rsid w:val="00CD3870"/>
    <w:rsid w:val="00CE69DE"/>
    <w:rsid w:val="00D97879"/>
    <w:rsid w:val="00E2761B"/>
    <w:rsid w:val="00E4691F"/>
    <w:rsid w:val="00E54A1F"/>
    <w:rsid w:val="00F15079"/>
    <w:rsid w:val="00F40AB0"/>
    <w:rsid w:val="00F526B0"/>
    <w:rsid w:val="00F66448"/>
    <w:rsid w:val="00FD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14:docId w14:val="235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4E1782"/>
    <w:rPr>
      <w:b/>
      <w:bCs/>
    </w:rPr>
  </w:style>
  <w:style w:type="character" w:styleId="CommentReference">
    <w:name w:val="annotation reference"/>
    <w:basedOn w:val="DefaultParagraphFont"/>
    <w:semiHidden/>
    <w:unhideWhenUsed/>
    <w:rsid w:val="008C193B"/>
    <w:rPr>
      <w:sz w:val="16"/>
      <w:szCs w:val="16"/>
    </w:rPr>
  </w:style>
  <w:style w:type="paragraph" w:styleId="CommentText">
    <w:name w:val="annotation text"/>
    <w:basedOn w:val="Normal"/>
    <w:link w:val="CommentTextChar"/>
    <w:semiHidden/>
    <w:unhideWhenUsed/>
    <w:rsid w:val="008C193B"/>
    <w:rPr>
      <w:sz w:val="20"/>
      <w:szCs w:val="20"/>
    </w:rPr>
  </w:style>
  <w:style w:type="character" w:customStyle="1" w:styleId="CommentTextChar">
    <w:name w:val="Comment Text Char"/>
    <w:basedOn w:val="DefaultParagraphFont"/>
    <w:link w:val="CommentText"/>
    <w:semiHidden/>
    <w:rsid w:val="008C193B"/>
  </w:style>
  <w:style w:type="paragraph" w:styleId="CommentSubject">
    <w:name w:val="annotation subject"/>
    <w:basedOn w:val="CommentText"/>
    <w:next w:val="CommentText"/>
    <w:link w:val="CommentSubjectChar"/>
    <w:semiHidden/>
    <w:unhideWhenUsed/>
    <w:rsid w:val="008C193B"/>
    <w:rPr>
      <w:b/>
      <w:bCs/>
    </w:rPr>
  </w:style>
  <w:style w:type="character" w:customStyle="1" w:styleId="CommentSubjectChar">
    <w:name w:val="Comment Subject Char"/>
    <w:basedOn w:val="CommentTextChar"/>
    <w:link w:val="CommentSubject"/>
    <w:semiHidden/>
    <w:rsid w:val="008C1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2023-06-12T14:55:00Z</dcterms:created>
  <dcterms:modified xsi:type="dcterms:W3CDTF">2023-06-12T17:03:00Z</dcterms:modified>
</cp:coreProperties>
</file>