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9047D" w:rsidP="00E9047D">
      <w:pPr>
        <w:pStyle w:val="OrderHeading"/>
      </w:pPr>
      <w:r>
        <w:t>BEFORE THE FLORIDA PUBLIC SERVICE COMMISSION</w:t>
      </w:r>
    </w:p>
    <w:p w:rsidR="00E9047D" w:rsidRDefault="00E9047D" w:rsidP="00E9047D">
      <w:pPr>
        <w:pStyle w:val="OrderBody"/>
      </w:pPr>
    </w:p>
    <w:p w:rsidR="00E9047D" w:rsidRDefault="00E9047D" w:rsidP="00E9047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9047D" w:rsidRPr="00C63FCF" w:rsidTr="00C63FCF">
        <w:trPr>
          <w:trHeight w:val="828"/>
        </w:trPr>
        <w:tc>
          <w:tcPr>
            <w:tcW w:w="4788" w:type="dxa"/>
            <w:tcBorders>
              <w:bottom w:val="single" w:sz="8" w:space="0" w:color="auto"/>
              <w:right w:val="double" w:sz="6" w:space="0" w:color="auto"/>
            </w:tcBorders>
            <w:shd w:val="clear" w:color="auto" w:fill="auto"/>
          </w:tcPr>
          <w:p w:rsidR="00E9047D" w:rsidRDefault="00E9047D"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E9047D" w:rsidRDefault="00E9047D" w:rsidP="00E9047D">
            <w:pPr>
              <w:pStyle w:val="OrderBody"/>
            </w:pPr>
            <w:r>
              <w:t xml:space="preserve">DOCKET NO. </w:t>
            </w:r>
            <w:bookmarkStart w:id="1" w:name="SSDocketNo"/>
            <w:bookmarkEnd w:id="1"/>
            <w:r>
              <w:t>20230007-EI</w:t>
            </w:r>
          </w:p>
          <w:p w:rsidR="00E9047D" w:rsidRDefault="00E9047D" w:rsidP="00C63FCF">
            <w:pPr>
              <w:pStyle w:val="OrderBody"/>
              <w:tabs>
                <w:tab w:val="center" w:pos="4320"/>
                <w:tab w:val="right" w:pos="8640"/>
              </w:tabs>
              <w:jc w:val="left"/>
            </w:pPr>
            <w:r>
              <w:t xml:space="preserve">ORDER NO. </w:t>
            </w:r>
            <w:bookmarkStart w:id="2" w:name="OrderNo0331"/>
            <w:r w:rsidR="00AB454D">
              <w:t>PSC-2023-0331-PCO-EI</w:t>
            </w:r>
            <w:bookmarkEnd w:id="2"/>
          </w:p>
          <w:p w:rsidR="00E9047D" w:rsidRDefault="00E9047D" w:rsidP="00C63FCF">
            <w:pPr>
              <w:pStyle w:val="OrderBody"/>
              <w:tabs>
                <w:tab w:val="center" w:pos="4320"/>
                <w:tab w:val="right" w:pos="8640"/>
              </w:tabs>
              <w:jc w:val="left"/>
            </w:pPr>
            <w:r>
              <w:t xml:space="preserve">ISSUED: </w:t>
            </w:r>
            <w:r w:rsidR="00AB454D">
              <w:t>October 27, 2023</w:t>
            </w:r>
          </w:p>
        </w:tc>
      </w:tr>
    </w:tbl>
    <w:p w:rsidR="00E9047D" w:rsidRDefault="00E9047D" w:rsidP="00E9047D"/>
    <w:p w:rsidR="00E9047D" w:rsidRDefault="00E9047D" w:rsidP="00E9047D"/>
    <w:p w:rsidR="00E9047D" w:rsidRDefault="00E9047D" w:rsidP="00E9047D">
      <w:pPr>
        <w:pStyle w:val="CenterUnderline"/>
      </w:pPr>
      <w:bookmarkStart w:id="3" w:name="Commissioners"/>
      <w:bookmarkEnd w:id="3"/>
      <w:r>
        <w:t>ORDER</w:t>
      </w:r>
      <w:bookmarkStart w:id="4" w:name="OrderTitle"/>
      <w:r>
        <w:t xml:space="preserve"> GRANTING NUCOR STEEL FLORIDA, INC. </w:t>
      </w:r>
    </w:p>
    <w:p w:rsidR="00CB5276" w:rsidRDefault="00E9047D" w:rsidP="00E9047D">
      <w:pPr>
        <w:pStyle w:val="CenterUnderline"/>
      </w:pPr>
      <w:r>
        <w:t xml:space="preserve">REQUEST TO BE EXCUSED </w:t>
      </w:r>
      <w:bookmarkEnd w:id="4"/>
    </w:p>
    <w:p w:rsidR="00E9047D" w:rsidRDefault="00E9047D" w:rsidP="00E9047D">
      <w:pPr>
        <w:pStyle w:val="CenterUnderline"/>
      </w:pPr>
    </w:p>
    <w:p w:rsidR="00E9047D" w:rsidRDefault="00E9047D" w:rsidP="00E9047D">
      <w:pPr>
        <w:pStyle w:val="OrderBody"/>
      </w:pPr>
    </w:p>
    <w:p w:rsidR="00E9047D" w:rsidRDefault="00E9047D" w:rsidP="00E9047D">
      <w:pPr>
        <w:pStyle w:val="OrderBody"/>
      </w:pPr>
    </w:p>
    <w:p w:rsidR="0018553C" w:rsidRDefault="00E9047D" w:rsidP="0018553C">
      <w:pPr>
        <w:pStyle w:val="CenterUnderline"/>
        <w:jc w:val="both"/>
        <w:rPr>
          <w:u w:val="none"/>
        </w:rPr>
      </w:pPr>
      <w:bookmarkStart w:id="5" w:name="OrderText"/>
      <w:bookmarkEnd w:id="5"/>
      <w:r>
        <w:rPr>
          <w:u w:val="none"/>
        </w:rPr>
        <w:tab/>
      </w:r>
      <w:r w:rsidR="0018553C">
        <w:rPr>
          <w:u w:val="none"/>
        </w:rPr>
        <w:t>On October 24, 2023, Nucor Steel Florida, Inc. (Nucor) filed a request to be excused from the final hearing to be held in this proceeding on November 1-3, 2023. Nucor states that all of the outstanding issues on which it has taken a position in this docket are the subject of Type 2 stipulations and all witnesses have been excused. That being the case, Nucor is willing to waive its opening statement and states that its absence will not prejudice any party to this proceeding. No party to the docket has objected to this request.</w:t>
      </w:r>
    </w:p>
    <w:p w:rsidR="0018553C" w:rsidRDefault="0018553C" w:rsidP="0018553C">
      <w:pPr>
        <w:pStyle w:val="CenterUnderline"/>
        <w:jc w:val="both"/>
        <w:rPr>
          <w:u w:val="none"/>
        </w:rPr>
      </w:pPr>
    </w:p>
    <w:p w:rsidR="0018553C" w:rsidRDefault="0018553C" w:rsidP="0018553C">
      <w:pPr>
        <w:pStyle w:val="CenterUnderline"/>
        <w:jc w:val="both"/>
        <w:rPr>
          <w:u w:val="none"/>
        </w:rPr>
      </w:pPr>
      <w:r>
        <w:rPr>
          <w:u w:val="none"/>
        </w:rPr>
        <w:tab/>
        <w:t>For the reasons stated above, the Request of Nucor Steel Florida, Inc. to be excused from the November 1-3, 2023 final hearing is hereby granted.</w:t>
      </w:r>
    </w:p>
    <w:p w:rsidR="00E9047D" w:rsidRDefault="00E9047D"/>
    <w:p w:rsidR="00E9047D" w:rsidRDefault="00E9047D" w:rsidP="00E9047D">
      <w:pPr>
        <w:keepNext/>
        <w:keepLines/>
        <w:jc w:val="both"/>
      </w:pPr>
      <w:r>
        <w:tab/>
        <w:t xml:space="preserve">By ORDER of Chairman Andrew Giles Fay, as </w:t>
      </w:r>
      <w:r w:rsidR="007C17C9">
        <w:t>Presiding</w:t>
      </w:r>
      <w:r>
        <w:t xml:space="preserve"> Officer, this </w:t>
      </w:r>
      <w:bookmarkStart w:id="6" w:name="replaceDate"/>
      <w:bookmarkEnd w:id="6"/>
      <w:r w:rsidR="00AB454D">
        <w:rPr>
          <w:u w:val="single"/>
        </w:rPr>
        <w:t>27th</w:t>
      </w:r>
      <w:r w:rsidR="00AB454D">
        <w:t xml:space="preserve"> day of </w:t>
      </w:r>
      <w:r w:rsidR="00AB454D">
        <w:rPr>
          <w:u w:val="single"/>
        </w:rPr>
        <w:t>October</w:t>
      </w:r>
      <w:r w:rsidR="00AB454D">
        <w:t xml:space="preserve">, </w:t>
      </w:r>
      <w:r w:rsidR="00AB454D">
        <w:rPr>
          <w:u w:val="single"/>
        </w:rPr>
        <w:t>2023</w:t>
      </w:r>
      <w:r w:rsidR="00AB454D">
        <w:t>.</w:t>
      </w:r>
    </w:p>
    <w:p w:rsidR="00AB454D" w:rsidRPr="00AB454D" w:rsidRDefault="00AB454D" w:rsidP="00E9047D">
      <w:pPr>
        <w:keepNext/>
        <w:keepLines/>
        <w:jc w:val="both"/>
      </w:pPr>
    </w:p>
    <w:p w:rsidR="00E9047D" w:rsidRDefault="00E9047D" w:rsidP="00E9047D">
      <w:pPr>
        <w:keepNext/>
        <w:keepLines/>
        <w:jc w:val="both"/>
      </w:pPr>
    </w:p>
    <w:p w:rsidR="00E9047D" w:rsidRDefault="00E9047D" w:rsidP="00E9047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9047D" w:rsidTr="00E9047D">
        <w:tc>
          <w:tcPr>
            <w:tcW w:w="720" w:type="dxa"/>
            <w:shd w:val="clear" w:color="auto" w:fill="auto"/>
          </w:tcPr>
          <w:p w:rsidR="00E9047D" w:rsidRDefault="00E9047D" w:rsidP="00E9047D">
            <w:pPr>
              <w:keepNext/>
              <w:keepLines/>
              <w:jc w:val="both"/>
            </w:pPr>
            <w:bookmarkStart w:id="7" w:name="bkmrkSignature" w:colFirst="0" w:colLast="0"/>
          </w:p>
        </w:tc>
        <w:tc>
          <w:tcPr>
            <w:tcW w:w="4320" w:type="dxa"/>
            <w:tcBorders>
              <w:bottom w:val="single" w:sz="4" w:space="0" w:color="auto"/>
            </w:tcBorders>
            <w:shd w:val="clear" w:color="auto" w:fill="auto"/>
          </w:tcPr>
          <w:p w:rsidR="00E9047D" w:rsidRDefault="00AB454D" w:rsidP="00E9047D">
            <w:pPr>
              <w:keepNext/>
              <w:keepLines/>
              <w:jc w:val="both"/>
            </w:pPr>
            <w:r>
              <w:t>/s/ Andrew Giles Fay</w:t>
            </w:r>
            <w:bookmarkStart w:id="8" w:name="_GoBack"/>
            <w:bookmarkEnd w:id="8"/>
          </w:p>
        </w:tc>
      </w:tr>
      <w:bookmarkEnd w:id="7"/>
      <w:tr w:rsidR="00E9047D" w:rsidTr="00E9047D">
        <w:tc>
          <w:tcPr>
            <w:tcW w:w="720" w:type="dxa"/>
            <w:shd w:val="clear" w:color="auto" w:fill="auto"/>
          </w:tcPr>
          <w:p w:rsidR="00E9047D" w:rsidRDefault="00E9047D" w:rsidP="00E9047D">
            <w:pPr>
              <w:keepNext/>
              <w:keepLines/>
              <w:jc w:val="both"/>
            </w:pPr>
          </w:p>
        </w:tc>
        <w:tc>
          <w:tcPr>
            <w:tcW w:w="4320" w:type="dxa"/>
            <w:tcBorders>
              <w:top w:val="single" w:sz="4" w:space="0" w:color="auto"/>
            </w:tcBorders>
            <w:shd w:val="clear" w:color="auto" w:fill="auto"/>
          </w:tcPr>
          <w:p w:rsidR="00E9047D" w:rsidRDefault="00E9047D" w:rsidP="00E9047D">
            <w:pPr>
              <w:keepNext/>
              <w:keepLines/>
              <w:jc w:val="both"/>
            </w:pPr>
            <w:r>
              <w:t>ANDREW GILES FAY</w:t>
            </w:r>
          </w:p>
          <w:p w:rsidR="00E9047D" w:rsidRDefault="00E9047D" w:rsidP="007C17C9">
            <w:pPr>
              <w:keepNext/>
              <w:keepLines/>
              <w:jc w:val="both"/>
            </w:pPr>
            <w:r>
              <w:t>Chairman and Pre</w:t>
            </w:r>
            <w:r w:rsidR="007C17C9">
              <w:t>siding</w:t>
            </w:r>
            <w:r>
              <w:t xml:space="preserve"> Officer</w:t>
            </w:r>
          </w:p>
        </w:tc>
      </w:tr>
    </w:tbl>
    <w:p w:rsidR="00E9047D" w:rsidRDefault="00E9047D" w:rsidP="00E9047D">
      <w:pPr>
        <w:pStyle w:val="OrderSigInfo"/>
        <w:keepNext/>
        <w:keepLines/>
      </w:pPr>
      <w:r>
        <w:t>Florida Public Service Commission</w:t>
      </w:r>
    </w:p>
    <w:p w:rsidR="00E9047D" w:rsidRDefault="00E9047D" w:rsidP="00E9047D">
      <w:pPr>
        <w:pStyle w:val="OrderSigInfo"/>
        <w:keepNext/>
        <w:keepLines/>
      </w:pPr>
      <w:r>
        <w:t>2540 Shumard Oak Boulevard</w:t>
      </w:r>
    </w:p>
    <w:p w:rsidR="00E9047D" w:rsidRDefault="00E9047D" w:rsidP="00E9047D">
      <w:pPr>
        <w:pStyle w:val="OrderSigInfo"/>
        <w:keepNext/>
        <w:keepLines/>
      </w:pPr>
      <w:r>
        <w:t>Tallahassee, Florida 32399</w:t>
      </w:r>
    </w:p>
    <w:p w:rsidR="00E9047D" w:rsidRDefault="00E9047D" w:rsidP="00E9047D">
      <w:pPr>
        <w:pStyle w:val="OrderSigInfo"/>
        <w:keepNext/>
        <w:keepLines/>
      </w:pPr>
      <w:r>
        <w:t>(850) 413</w:t>
      </w:r>
      <w:r>
        <w:noBreakHyphen/>
        <w:t>6770</w:t>
      </w:r>
    </w:p>
    <w:p w:rsidR="00E9047D" w:rsidRDefault="00E9047D" w:rsidP="00E9047D">
      <w:pPr>
        <w:pStyle w:val="OrderSigInfo"/>
        <w:keepNext/>
        <w:keepLines/>
      </w:pPr>
      <w:r>
        <w:t>www.floridapsc.com</w:t>
      </w:r>
    </w:p>
    <w:p w:rsidR="00E9047D" w:rsidRDefault="00E9047D" w:rsidP="00E9047D">
      <w:pPr>
        <w:pStyle w:val="OrderSigInfo"/>
        <w:keepNext/>
        <w:keepLines/>
      </w:pPr>
    </w:p>
    <w:p w:rsidR="00E9047D" w:rsidRDefault="00E9047D" w:rsidP="00E9047D">
      <w:pPr>
        <w:pStyle w:val="OrderSigInfo"/>
        <w:keepNext/>
        <w:keepLines/>
      </w:pPr>
      <w:r>
        <w:t>Copies furnished:  A copy of this document is provided to the parties of record at the time of issuance and, if applicable, interested persons.</w:t>
      </w:r>
    </w:p>
    <w:p w:rsidR="00E9047D" w:rsidRDefault="00E9047D" w:rsidP="00E9047D">
      <w:pPr>
        <w:pStyle w:val="OrderBody"/>
        <w:keepNext/>
        <w:keepLines/>
      </w:pPr>
    </w:p>
    <w:p w:rsidR="00E9047D" w:rsidRDefault="00E9047D" w:rsidP="00E9047D">
      <w:pPr>
        <w:keepNext/>
        <w:keepLines/>
        <w:jc w:val="both"/>
      </w:pPr>
    </w:p>
    <w:p w:rsidR="00E9047D" w:rsidRDefault="00E9047D" w:rsidP="00E9047D">
      <w:pPr>
        <w:keepNext/>
        <w:keepLines/>
        <w:jc w:val="both"/>
      </w:pPr>
      <w:r>
        <w:t>JDI</w:t>
      </w:r>
    </w:p>
    <w:p w:rsidR="00E9047D" w:rsidRDefault="00E9047D" w:rsidP="00E9047D">
      <w:pPr>
        <w:jc w:val="both"/>
      </w:pPr>
    </w:p>
    <w:p w:rsidR="00E9047D" w:rsidRDefault="00E9047D" w:rsidP="00E9047D">
      <w:pPr>
        <w:jc w:val="both"/>
      </w:pPr>
    </w:p>
    <w:p w:rsidR="00E9047D" w:rsidRDefault="00E9047D" w:rsidP="00E9047D">
      <w:pPr>
        <w:jc w:val="both"/>
      </w:pPr>
    </w:p>
    <w:p w:rsidR="00E9047D" w:rsidRDefault="00E9047D" w:rsidP="00E9047D">
      <w:pPr>
        <w:jc w:val="both"/>
      </w:pPr>
    </w:p>
    <w:p w:rsidR="00E9047D" w:rsidRDefault="00E9047D" w:rsidP="00E9047D">
      <w:pPr>
        <w:pStyle w:val="CenterUnderline"/>
      </w:pPr>
      <w:r>
        <w:t>NOTICE OF FURTHER PROCEEDINGS OR JUDICIAL REVIEW</w:t>
      </w:r>
    </w:p>
    <w:p w:rsidR="00E9047D" w:rsidRDefault="00E9047D" w:rsidP="00E9047D">
      <w:pPr>
        <w:pStyle w:val="CenterUnderline"/>
      </w:pPr>
    </w:p>
    <w:p w:rsidR="00E9047D" w:rsidRDefault="00E9047D" w:rsidP="00E9047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9047D" w:rsidRDefault="00E9047D" w:rsidP="00E9047D">
      <w:pPr>
        <w:pStyle w:val="OrderBody"/>
      </w:pPr>
    </w:p>
    <w:p w:rsidR="00E9047D" w:rsidRDefault="00E9047D" w:rsidP="00E9047D">
      <w:pPr>
        <w:pStyle w:val="OrderBody"/>
      </w:pPr>
      <w:r>
        <w:tab/>
        <w:t>Mediation may be available on a case-by-case basis.  If mediation is conducted, it does not affect a substantially interested person's right to a hearing.</w:t>
      </w:r>
    </w:p>
    <w:p w:rsidR="00E9047D" w:rsidRDefault="00E9047D" w:rsidP="00E9047D">
      <w:pPr>
        <w:pStyle w:val="OrderBody"/>
      </w:pPr>
    </w:p>
    <w:p w:rsidR="00E9047D" w:rsidRDefault="00E9047D" w:rsidP="00E9047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9047D" w:rsidRDefault="00E9047D" w:rsidP="00E9047D">
      <w:pPr>
        <w:pStyle w:val="OrderBody"/>
      </w:pPr>
    </w:p>
    <w:p w:rsidR="00E9047D" w:rsidRDefault="00E9047D" w:rsidP="00E9047D">
      <w:pPr>
        <w:pStyle w:val="OrderBody"/>
      </w:pPr>
    </w:p>
    <w:p w:rsidR="00E9047D" w:rsidRPr="00E9047D" w:rsidRDefault="00E9047D" w:rsidP="00E9047D">
      <w:pPr>
        <w:pStyle w:val="OrderBody"/>
      </w:pPr>
    </w:p>
    <w:sectPr w:rsidR="00E9047D" w:rsidRPr="00E9047D">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47D" w:rsidRDefault="00E9047D">
      <w:r>
        <w:separator/>
      </w:r>
    </w:p>
  </w:endnote>
  <w:endnote w:type="continuationSeparator" w:id="0">
    <w:p w:rsidR="00E9047D" w:rsidRDefault="00E90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47D" w:rsidRDefault="00E9047D">
      <w:r>
        <w:separator/>
      </w:r>
    </w:p>
  </w:footnote>
  <w:footnote w:type="continuationSeparator" w:id="0">
    <w:p w:rsidR="00E9047D" w:rsidRDefault="00E90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31 ">
      <w:r w:rsidR="00AB454D">
        <w:t>PSC-2023-0331-PCO-EI</w:t>
      </w:r>
    </w:fldSimple>
  </w:p>
  <w:p w:rsidR="00FA6EFD" w:rsidRDefault="00E9047D">
    <w:pPr>
      <w:pStyle w:val="OrderHeader"/>
    </w:pPr>
    <w:bookmarkStart w:id="9" w:name="HeaderDocketNo"/>
    <w:bookmarkEnd w:id="9"/>
    <w:r>
      <w:t>DOCKET NO. 20230007-EI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B454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7-EI"/>
  </w:docVars>
  <w:rsids>
    <w:rsidRoot w:val="00E9047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553C"/>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58E8"/>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17C9"/>
    <w:rsid w:val="007C29C9"/>
    <w:rsid w:val="007C35B8"/>
    <w:rsid w:val="007C36E3"/>
    <w:rsid w:val="007C3ABB"/>
    <w:rsid w:val="007C7134"/>
    <w:rsid w:val="007C7ECF"/>
    <w:rsid w:val="007D3D20"/>
    <w:rsid w:val="007D44F9"/>
    <w:rsid w:val="007D742E"/>
    <w:rsid w:val="007E3AFD"/>
    <w:rsid w:val="00801354"/>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B454D"/>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3D9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047D"/>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2023-10-27T16:17:00Z</dcterms:created>
  <dcterms:modified xsi:type="dcterms:W3CDTF">2023-10-27T16:27:00Z</dcterms:modified>
</cp:coreProperties>
</file>