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AE788" w14:textId="77777777" w:rsidR="00CB5276" w:rsidRDefault="00CF2181" w:rsidP="00CF2181">
      <w:pPr>
        <w:pStyle w:val="OrderHeading"/>
      </w:pPr>
      <w:r>
        <w:t>BEFORE THE FLORIDA PUBLIC SERVICE COMMISSION</w:t>
      </w:r>
    </w:p>
    <w:p w14:paraId="46A1178F" w14:textId="77777777" w:rsidR="00CF2181" w:rsidRDefault="00CF2181" w:rsidP="00CF2181">
      <w:pPr>
        <w:pStyle w:val="OrderBody"/>
      </w:pPr>
    </w:p>
    <w:p w14:paraId="2D11A9E8" w14:textId="77777777" w:rsidR="00CF2181" w:rsidRDefault="00CF2181" w:rsidP="00CF218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F2181" w:rsidRPr="00C63FCF" w14:paraId="577AD620" w14:textId="77777777" w:rsidTr="00C63FCF">
        <w:trPr>
          <w:trHeight w:val="828"/>
        </w:trPr>
        <w:tc>
          <w:tcPr>
            <w:tcW w:w="4788" w:type="dxa"/>
            <w:tcBorders>
              <w:bottom w:val="single" w:sz="8" w:space="0" w:color="auto"/>
              <w:right w:val="double" w:sz="6" w:space="0" w:color="auto"/>
            </w:tcBorders>
            <w:shd w:val="clear" w:color="auto" w:fill="auto"/>
          </w:tcPr>
          <w:p w14:paraId="19B004C5" w14:textId="77777777" w:rsidR="00CF2181" w:rsidRDefault="00CF2181" w:rsidP="00C63FCF">
            <w:pPr>
              <w:pStyle w:val="OrderBody"/>
              <w:tabs>
                <w:tab w:val="center" w:pos="4320"/>
                <w:tab w:val="right" w:pos="8640"/>
              </w:tabs>
              <w:jc w:val="left"/>
            </w:pPr>
            <w:r>
              <w:t xml:space="preserve">In re: </w:t>
            </w:r>
            <w:bookmarkStart w:id="0" w:name="SSInRe"/>
            <w:bookmarkEnd w:id="0"/>
            <w:r>
              <w:t>Joint application for acknowledgement of corporate reorganization and approval of name change on Certificate No. 137-S in Brevard County from Merritt Island Utility Company, Inc. to Florida Community Water Systems, Inc.</w:t>
            </w:r>
          </w:p>
        </w:tc>
        <w:tc>
          <w:tcPr>
            <w:tcW w:w="4788" w:type="dxa"/>
            <w:tcBorders>
              <w:left w:val="double" w:sz="6" w:space="0" w:color="auto"/>
            </w:tcBorders>
            <w:shd w:val="clear" w:color="auto" w:fill="auto"/>
          </w:tcPr>
          <w:p w14:paraId="10B3CB17" w14:textId="77777777" w:rsidR="00CF2181" w:rsidRDefault="00CF2181" w:rsidP="00CF2181">
            <w:pPr>
              <w:pStyle w:val="OrderBody"/>
            </w:pPr>
            <w:r>
              <w:t xml:space="preserve">DOCKET NO. </w:t>
            </w:r>
            <w:bookmarkStart w:id="1" w:name="SSDocketNo"/>
            <w:bookmarkEnd w:id="1"/>
            <w:r>
              <w:t>20230133-SU</w:t>
            </w:r>
          </w:p>
          <w:p w14:paraId="5C82FCCF" w14:textId="03876436" w:rsidR="00CF2181" w:rsidRDefault="00CF2181" w:rsidP="00C63FCF">
            <w:pPr>
              <w:pStyle w:val="OrderBody"/>
              <w:tabs>
                <w:tab w:val="center" w:pos="4320"/>
                <w:tab w:val="right" w:pos="8640"/>
              </w:tabs>
              <w:jc w:val="left"/>
            </w:pPr>
            <w:r>
              <w:t xml:space="preserve">ORDER NO. </w:t>
            </w:r>
            <w:bookmarkStart w:id="2" w:name="OrderNo0060"/>
            <w:r w:rsidR="00AC50E7">
              <w:t>PSC-2024-0060-FOF-SU</w:t>
            </w:r>
            <w:bookmarkEnd w:id="2"/>
          </w:p>
          <w:p w14:paraId="282967AB" w14:textId="7C1C2CE0" w:rsidR="00CF2181" w:rsidRDefault="00CF2181" w:rsidP="00C63FCF">
            <w:pPr>
              <w:pStyle w:val="OrderBody"/>
              <w:tabs>
                <w:tab w:val="center" w:pos="4320"/>
                <w:tab w:val="right" w:pos="8640"/>
              </w:tabs>
              <w:jc w:val="left"/>
            </w:pPr>
            <w:r>
              <w:t xml:space="preserve">ISSUED: </w:t>
            </w:r>
            <w:r w:rsidR="00AC50E7">
              <w:t>March 11, 2024</w:t>
            </w:r>
          </w:p>
        </w:tc>
      </w:tr>
    </w:tbl>
    <w:p w14:paraId="1E755CA6" w14:textId="77777777" w:rsidR="00CF2181" w:rsidRDefault="00CF2181" w:rsidP="00CF2181"/>
    <w:p w14:paraId="177009AC" w14:textId="77777777" w:rsidR="00CF2181" w:rsidRDefault="00CF2181" w:rsidP="00CF2181"/>
    <w:p w14:paraId="402FDC42" w14:textId="77777777" w:rsidR="00CB5276" w:rsidRDefault="00CF2181" w:rsidP="00CF2181">
      <w:pPr>
        <w:pStyle w:val="CenterUnderline"/>
      </w:pPr>
      <w:bookmarkStart w:id="3" w:name="Commissioners"/>
      <w:bookmarkEnd w:id="3"/>
      <w:r>
        <w:t>ORDER</w:t>
      </w:r>
      <w:bookmarkStart w:id="4" w:name="OrderTitle"/>
      <w:r>
        <w:t xml:space="preserve"> </w:t>
      </w:r>
      <w:r w:rsidR="003E0017">
        <w:t>APPROVING CHANGE IN NAME OF UTILITY</w:t>
      </w:r>
      <w:r>
        <w:t xml:space="preserve"> </w:t>
      </w:r>
      <w:bookmarkEnd w:id="4"/>
    </w:p>
    <w:p w14:paraId="0721A27A" w14:textId="77777777" w:rsidR="00CF2181" w:rsidRDefault="00CF2181" w:rsidP="00CF2181">
      <w:pPr>
        <w:pStyle w:val="CenterUnderline"/>
      </w:pPr>
    </w:p>
    <w:p w14:paraId="3062D546" w14:textId="77777777" w:rsidR="00CF2181" w:rsidRDefault="00CF2181" w:rsidP="00CF2181">
      <w:pPr>
        <w:pStyle w:val="OrderBody"/>
      </w:pPr>
      <w:r>
        <w:t>BY THE COMMISSION:</w:t>
      </w:r>
    </w:p>
    <w:p w14:paraId="5A9CA5AF" w14:textId="77777777" w:rsidR="00CF2181" w:rsidRDefault="00CF2181" w:rsidP="00CF2181">
      <w:pPr>
        <w:pStyle w:val="OrderBody"/>
      </w:pPr>
    </w:p>
    <w:p w14:paraId="468D20D0" w14:textId="66E583DD" w:rsidR="00CF2181" w:rsidRDefault="00CF2181" w:rsidP="003E0017">
      <w:pPr>
        <w:ind w:firstLine="720"/>
        <w:jc w:val="both"/>
      </w:pPr>
      <w:bookmarkStart w:id="5" w:name="OrderText"/>
      <w:bookmarkEnd w:id="5"/>
      <w:r w:rsidRPr="00D12988">
        <w:t xml:space="preserve">By letter dated </w:t>
      </w:r>
      <w:r w:rsidR="000C0835">
        <w:t>December 12, 2023, Merritt Island Utility Company, Inc. (</w:t>
      </w:r>
      <w:r w:rsidR="006E2DA5">
        <w:t>Merritt Island</w:t>
      </w:r>
      <w:r w:rsidR="003E0017">
        <w:t xml:space="preserve"> or Utility</w:t>
      </w:r>
      <w:r w:rsidRPr="00D12988">
        <w:t xml:space="preserve">) requested that its name be officially changed to </w:t>
      </w:r>
      <w:r w:rsidR="00AC50E7">
        <w:t xml:space="preserve">Florida Community </w:t>
      </w:r>
      <w:r w:rsidR="006E2DA5">
        <w:t>Water Systems</w:t>
      </w:r>
      <w:r w:rsidR="000C0835">
        <w:t>, Inc</w:t>
      </w:r>
      <w:r w:rsidR="00A01B6B">
        <w:t xml:space="preserve"> (FCWS)</w:t>
      </w:r>
      <w:r w:rsidR="00883312">
        <w:t>.</w:t>
      </w:r>
      <w:r w:rsidRPr="00D12988">
        <w:t xml:space="preserve"> </w:t>
      </w:r>
      <w:r w:rsidR="003E0017">
        <w:t xml:space="preserve"> </w:t>
      </w:r>
      <w:r w:rsidR="00E26CCA" w:rsidRPr="00E26CCA">
        <w:t>The regulated history of the Utility began in 1974, when Mobile Home Investors, Inc. was granted Certificate No. 137-S in Brevard County.</w:t>
      </w:r>
      <w:r w:rsidR="00E26CCA" w:rsidRPr="00E26CCA">
        <w:rPr>
          <w:vertAlign w:val="superscript"/>
        </w:rPr>
        <w:footnoteReference w:id="1"/>
      </w:r>
      <w:r w:rsidR="00E26CCA" w:rsidRPr="00E26CCA">
        <w:t xml:space="preserve"> The wastewater system and Certificate No. 137-S were subsequently transferred two times, amended once, and underwent two transfers of majority organizational control, prior to being acquired by Merritt Island in 2017.</w:t>
      </w:r>
      <w:r w:rsidR="00E26CCA" w:rsidRPr="00E26CCA">
        <w:rPr>
          <w:vertAlign w:val="superscript"/>
        </w:rPr>
        <w:footnoteReference w:id="2"/>
      </w:r>
      <w:r w:rsidR="00E26CCA" w:rsidRPr="00E26CCA">
        <w:t xml:space="preserve"> </w:t>
      </w:r>
      <w:r w:rsidR="00E26CCA">
        <w:t xml:space="preserve">We </w:t>
      </w:r>
      <w:r w:rsidR="00E26CCA" w:rsidRPr="00E26CCA">
        <w:t>granted Merritt Island’s transfer of Certificate No. 137-S in 2017.</w:t>
      </w:r>
      <w:r w:rsidR="00E26CCA" w:rsidRPr="00E26CCA">
        <w:rPr>
          <w:vertAlign w:val="superscript"/>
        </w:rPr>
        <w:footnoteReference w:id="3"/>
      </w:r>
      <w:r w:rsidR="00E26CCA" w:rsidRPr="00E26CCA">
        <w:t xml:space="preserve"> Since Merritt Island’s acquisition of the wastewater system in Brevard County, </w:t>
      </w:r>
      <w:r w:rsidR="00F4437A">
        <w:t>we have</w:t>
      </w:r>
      <w:r w:rsidR="00E26CCA" w:rsidRPr="00E26CCA">
        <w:t xml:space="preserve"> approved one amendment.</w:t>
      </w:r>
      <w:r w:rsidR="00E26CCA" w:rsidRPr="00E26CCA">
        <w:rPr>
          <w:vertAlign w:val="superscript"/>
        </w:rPr>
        <w:footnoteReference w:id="4"/>
      </w:r>
    </w:p>
    <w:p w14:paraId="2F30972B" w14:textId="77777777" w:rsidR="003E0017" w:rsidRDefault="003E0017" w:rsidP="003E0017">
      <w:pPr>
        <w:ind w:firstLine="720"/>
        <w:jc w:val="both"/>
      </w:pPr>
    </w:p>
    <w:p w14:paraId="76240AA9" w14:textId="336F5C1C" w:rsidR="003E0017" w:rsidRDefault="003E0017" w:rsidP="00A01B6B">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 xml:space="preserve">Rule 25-30.039, Florida Administrative Code (F.A.C.), sets forth the filing requirements for changes in name only, with no change in the ownership or control of the utility or its assets. The Utility provided a statement attesting that there will be no change in the ownership or control of the Utility and its assets. The </w:t>
      </w:r>
      <w:r w:rsidR="00F4437A">
        <w:rPr>
          <w:rFonts w:ascii="TimesNewRomanPSMT" w:hAnsi="TimesNewRomanPSMT" w:cs="TimesNewRomanPSMT"/>
        </w:rPr>
        <w:t>Utility</w:t>
      </w:r>
      <w:r>
        <w:rPr>
          <w:rFonts w:ascii="TimesNewRomanPSMT" w:hAnsi="TimesNewRomanPSMT" w:cs="TimesNewRomanPSMT"/>
        </w:rPr>
        <w:t xml:space="preserve"> also provided documentation from the Florida Department </w:t>
      </w:r>
      <w:r w:rsidR="00A01B6B">
        <w:rPr>
          <w:rFonts w:ascii="TimesNewRomanPSMT" w:hAnsi="TimesNewRomanPSMT" w:cs="TimesNewRomanPSMT"/>
        </w:rPr>
        <w:t>of State (DOS)</w:t>
      </w:r>
      <w:r>
        <w:rPr>
          <w:rFonts w:ascii="TimesNewRomanPSMT" w:hAnsi="TimesNewRomanPSMT" w:cs="TimesNewRomanPSMT"/>
        </w:rPr>
        <w:t xml:space="preserve">, Division of Corporations, regarding the Articles of Merger of Merritt Island and FCWS showing that FCWS would be the surviving corporation effective </w:t>
      </w:r>
      <w:r>
        <w:rPr>
          <w:rFonts w:ascii="TimesNewRomanPSMT" w:hAnsi="TimesNewRomanPSMT" w:cs="TimesNewRomanPSMT"/>
        </w:rPr>
        <w:lastRenderedPageBreak/>
        <w:t xml:space="preserve">January 1, 2024. The </w:t>
      </w:r>
      <w:r w:rsidR="00F4437A">
        <w:rPr>
          <w:rFonts w:ascii="TimesNewRomanPSMT" w:hAnsi="TimesNewRomanPSMT" w:cs="TimesNewRomanPSMT"/>
        </w:rPr>
        <w:t>Utility</w:t>
      </w:r>
      <w:r>
        <w:rPr>
          <w:rFonts w:ascii="TimesNewRomanPSMT" w:hAnsi="TimesNewRomanPSMT" w:cs="TimesNewRomanPSMT"/>
        </w:rPr>
        <w:t xml:space="preserve"> also provided documentation from the DOS amending FCWS’s Articles of Incorporation effective January 1, 2024. On February 7, 2024, the Utility filed a written affirmation stating that it mailed the approved customer notice to its customers</w:t>
      </w:r>
      <w:r w:rsidR="00A01B6B">
        <w:rPr>
          <w:rFonts w:ascii="TimesNewRomanPSMT" w:hAnsi="TimesNewRomanPSMT" w:cs="TimesNewRomanPSMT"/>
        </w:rPr>
        <w:t xml:space="preserve"> on December 28, 2024. We have</w:t>
      </w:r>
      <w:r>
        <w:rPr>
          <w:rFonts w:ascii="TimesNewRomanPSMT" w:hAnsi="TimesNewRomanPSMT" w:cs="TimesNewRomanPSMT"/>
        </w:rPr>
        <w:t xml:space="preserve"> reviewed the Utility’s fil</w:t>
      </w:r>
      <w:r w:rsidR="00A01B6B">
        <w:rPr>
          <w:rFonts w:ascii="TimesNewRomanPSMT" w:hAnsi="TimesNewRomanPSMT" w:cs="TimesNewRomanPSMT"/>
        </w:rPr>
        <w:t>ings and find</w:t>
      </w:r>
      <w:r>
        <w:rPr>
          <w:rFonts w:ascii="TimesNewRomanPSMT" w:hAnsi="TimesNewRomanPSMT" w:cs="TimesNewRomanPSMT"/>
        </w:rPr>
        <w:t xml:space="preserve"> that the request for acknowledgement of change in name is in compliance with the provisions of Rule 25-30.039, F.A.C.</w:t>
      </w:r>
    </w:p>
    <w:p w14:paraId="5FB9DE84" w14:textId="77777777" w:rsidR="003E0017" w:rsidRDefault="003E0017" w:rsidP="00A01B6B">
      <w:pPr>
        <w:autoSpaceDE w:val="0"/>
        <w:autoSpaceDN w:val="0"/>
        <w:adjustRightInd w:val="0"/>
        <w:jc w:val="both"/>
        <w:rPr>
          <w:rFonts w:ascii="TimesNewRomanPSMT" w:hAnsi="TimesNewRomanPSMT" w:cs="TimesNewRomanPSMT"/>
        </w:rPr>
      </w:pPr>
    </w:p>
    <w:p w14:paraId="789A6828" w14:textId="77777777" w:rsidR="003E0017" w:rsidRPr="003E0017" w:rsidRDefault="003E0017" w:rsidP="00F05082">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 xml:space="preserve">Therefore, </w:t>
      </w:r>
      <w:r w:rsidR="00A01B6B">
        <w:rPr>
          <w:rFonts w:ascii="TimesNewRomanPSMT" w:hAnsi="TimesNewRomanPSMT" w:cs="TimesNewRomanPSMT"/>
        </w:rPr>
        <w:t>we issue this order to acknowledge</w:t>
      </w:r>
      <w:r>
        <w:rPr>
          <w:rFonts w:ascii="TimesNewRomanPSMT" w:hAnsi="TimesNewRomanPSMT" w:cs="TimesNewRomanPSMT"/>
        </w:rPr>
        <w:t xml:space="preserve"> the change of name on Certificate No. 137-S from Merritt Island Utility Company, Inc. to Florida Community Water Systems, Inc.</w:t>
      </w:r>
      <w:r w:rsidR="00F05082">
        <w:rPr>
          <w:rFonts w:ascii="TimesNewRomanPSMT" w:hAnsi="TimesNewRomanPSMT" w:cs="TimesNewRomanPSMT"/>
        </w:rPr>
        <w:t xml:space="preserve"> </w:t>
      </w:r>
      <w:r w:rsidR="00F05082" w:rsidRPr="00F05082">
        <w:rPr>
          <w:rFonts w:ascii="TimesNewRomanPSMT" w:hAnsi="TimesNewRomanPSMT" w:cs="TimesNewRomanPSMT"/>
        </w:rPr>
        <w:t>Th</w:t>
      </w:r>
      <w:r w:rsidR="00F05082">
        <w:rPr>
          <w:rFonts w:ascii="TimesNewRomanPSMT" w:hAnsi="TimesNewRomanPSMT" w:cs="TimesNewRomanPSMT"/>
        </w:rPr>
        <w:t>is</w:t>
      </w:r>
      <w:r w:rsidR="00F05082" w:rsidRPr="00F05082">
        <w:rPr>
          <w:rFonts w:ascii="TimesNewRomanPSMT" w:hAnsi="TimesNewRomanPSMT" w:cs="TimesNewRomanPSMT"/>
        </w:rPr>
        <w:t xml:space="preserve"> order sh</w:t>
      </w:r>
      <w:r w:rsidR="00F05082">
        <w:rPr>
          <w:rFonts w:ascii="TimesNewRomanPSMT" w:hAnsi="TimesNewRomanPSMT" w:cs="TimesNewRomanPSMT"/>
        </w:rPr>
        <w:t>all</w:t>
      </w:r>
      <w:r w:rsidR="00F05082" w:rsidRPr="00F05082">
        <w:rPr>
          <w:rFonts w:ascii="TimesNewRomanPSMT" w:hAnsi="TimesNewRomanPSMT" w:cs="TimesNewRomanPSMT"/>
        </w:rPr>
        <w:t xml:space="preserve"> serve as</w:t>
      </w:r>
      <w:r w:rsidR="00F05082">
        <w:rPr>
          <w:rFonts w:ascii="TimesNewRomanPSMT" w:hAnsi="TimesNewRomanPSMT" w:cs="TimesNewRomanPSMT"/>
        </w:rPr>
        <w:t xml:space="preserve"> </w:t>
      </w:r>
      <w:r w:rsidR="00F05082" w:rsidRPr="00F05082">
        <w:rPr>
          <w:rFonts w:ascii="TimesNewRomanPSMT" w:hAnsi="TimesNewRomanPSMT" w:cs="TimesNewRomanPSMT"/>
        </w:rPr>
        <w:t>the Utility’s wastewater certificate and sh</w:t>
      </w:r>
      <w:r w:rsidR="00F05082">
        <w:rPr>
          <w:rFonts w:ascii="TimesNewRomanPSMT" w:hAnsi="TimesNewRomanPSMT" w:cs="TimesNewRomanPSMT"/>
        </w:rPr>
        <w:t>all</w:t>
      </w:r>
      <w:r w:rsidR="00F05082" w:rsidRPr="00F05082">
        <w:rPr>
          <w:rFonts w:ascii="TimesNewRomanPSMT" w:hAnsi="TimesNewRomanPSMT" w:cs="TimesNewRomanPSMT"/>
        </w:rPr>
        <w:t xml:space="preserve"> be retained by the Utility</w:t>
      </w:r>
      <w:r w:rsidR="00F05082">
        <w:rPr>
          <w:rFonts w:ascii="TimesNewRomanPSMT" w:hAnsi="TimesNewRomanPSMT" w:cs="TimesNewRomanPSMT"/>
        </w:rPr>
        <w:t>.</w:t>
      </w:r>
    </w:p>
    <w:p w14:paraId="569AD08C" w14:textId="77777777" w:rsidR="00CF2181" w:rsidRPr="00D12988" w:rsidRDefault="00CF2181" w:rsidP="00CF2181">
      <w:pPr>
        <w:jc w:val="both"/>
      </w:pPr>
    </w:p>
    <w:p w14:paraId="0C3F7B2E" w14:textId="77777777" w:rsidR="00CF2181" w:rsidRPr="00D12988" w:rsidRDefault="00CF2181" w:rsidP="00CF2181">
      <w:pPr>
        <w:jc w:val="both"/>
      </w:pPr>
      <w:r w:rsidRPr="00D12988">
        <w:tab/>
        <w:t>Based on the foregoing, it is</w:t>
      </w:r>
    </w:p>
    <w:p w14:paraId="7A6551E6" w14:textId="77777777" w:rsidR="00CF2181" w:rsidRPr="00D12988" w:rsidRDefault="00CF2181" w:rsidP="00CF2181">
      <w:pPr>
        <w:jc w:val="both"/>
      </w:pPr>
    </w:p>
    <w:p w14:paraId="1C03DB9E" w14:textId="77777777" w:rsidR="00CF2181" w:rsidRPr="00D12988" w:rsidRDefault="00CF2181" w:rsidP="00CF2181">
      <w:pPr>
        <w:jc w:val="both"/>
      </w:pPr>
      <w:r w:rsidRPr="00D12988">
        <w:tab/>
        <w:t xml:space="preserve">ORDERED by the Florida Public Service Commission that the request by </w:t>
      </w:r>
      <w:r w:rsidR="000C0835">
        <w:t>Merritt Island Utility Company, Inc.</w:t>
      </w:r>
      <w:r w:rsidR="0009268C">
        <w:t>,</w:t>
      </w:r>
      <w:r w:rsidRPr="00D12988">
        <w:t xml:space="preserve"> to</w:t>
      </w:r>
      <w:r w:rsidR="000C0835">
        <w:t xml:space="preserve"> change its name on Certificate</w:t>
      </w:r>
      <w:r w:rsidRPr="00D12988">
        <w:t xml:space="preserve"> No. </w:t>
      </w:r>
      <w:r w:rsidR="000C0835">
        <w:t>137-S</w:t>
      </w:r>
      <w:r w:rsidR="0009268C">
        <w:t xml:space="preserve"> to Florida Community Water Systems, Inc.,</w:t>
      </w:r>
      <w:r w:rsidRPr="00D12988">
        <w:t xml:space="preserve"> is hereby approved.  It is further</w:t>
      </w:r>
    </w:p>
    <w:p w14:paraId="5B0D0800" w14:textId="77777777" w:rsidR="00CF2181" w:rsidRPr="0043696A" w:rsidRDefault="00CF2181" w:rsidP="00CF2181">
      <w:pPr>
        <w:jc w:val="both"/>
      </w:pPr>
    </w:p>
    <w:p w14:paraId="1DF8CC68" w14:textId="77777777" w:rsidR="00CF2181" w:rsidRPr="0043696A" w:rsidRDefault="00CF2181" w:rsidP="00CF2181">
      <w:pPr>
        <w:jc w:val="both"/>
      </w:pPr>
      <w:r w:rsidRPr="0043696A">
        <w:tab/>
        <w:t>ORDERED that</w:t>
      </w:r>
      <w:r w:rsidR="00A01B6B">
        <w:t xml:space="preserve"> this Order shall serve as the Utility’s certificate</w:t>
      </w:r>
      <w:r w:rsidRPr="0043696A">
        <w:t xml:space="preserve"> and shall be retai</w:t>
      </w:r>
      <w:r>
        <w:t>n</w:t>
      </w:r>
      <w:r w:rsidR="00A01B6B">
        <w:t>ed by the U</w:t>
      </w:r>
      <w:r w:rsidRPr="0043696A">
        <w:t>tility.  It is further</w:t>
      </w:r>
    </w:p>
    <w:p w14:paraId="6CC6748A" w14:textId="77777777" w:rsidR="00CF2181" w:rsidRDefault="00CF2181" w:rsidP="00CF2181">
      <w:pPr>
        <w:jc w:val="both"/>
      </w:pPr>
    </w:p>
    <w:p w14:paraId="1471CC45" w14:textId="77777777" w:rsidR="00CF2181" w:rsidRDefault="00CF2181" w:rsidP="00CF2181">
      <w:pPr>
        <w:jc w:val="both"/>
        <w:rPr>
          <w:color w:val="FF0000"/>
        </w:rPr>
      </w:pPr>
      <w:r>
        <w:tab/>
      </w:r>
      <w:r w:rsidRPr="00A01B6B">
        <w:t>ORDERED that this docket shall be closed.</w:t>
      </w:r>
    </w:p>
    <w:p w14:paraId="6CB62989" w14:textId="77777777" w:rsidR="00CF2181" w:rsidRDefault="00CF2181" w:rsidP="00CF2181">
      <w:pPr>
        <w:jc w:val="both"/>
        <w:rPr>
          <w:color w:val="FF0000"/>
        </w:rPr>
      </w:pPr>
    </w:p>
    <w:p w14:paraId="5F02FAC9" w14:textId="7CFC2716" w:rsidR="000C0835" w:rsidRDefault="000C0835" w:rsidP="000C0835">
      <w:pPr>
        <w:keepNext/>
        <w:keepLines/>
        <w:jc w:val="both"/>
        <w:rPr>
          <w:color w:val="000000" w:themeColor="text1"/>
        </w:rPr>
      </w:pPr>
      <w:r>
        <w:rPr>
          <w:color w:val="000000" w:themeColor="text1"/>
        </w:rPr>
        <w:tab/>
        <w:t xml:space="preserve">By ORDER of the Florida Public Service Commission this </w:t>
      </w:r>
      <w:bookmarkStart w:id="6" w:name="replaceDate"/>
      <w:bookmarkEnd w:id="6"/>
      <w:r w:rsidR="00AC50E7">
        <w:rPr>
          <w:color w:val="000000" w:themeColor="text1"/>
          <w:u w:val="single"/>
        </w:rPr>
        <w:t>11th</w:t>
      </w:r>
      <w:r w:rsidR="00AC50E7">
        <w:rPr>
          <w:color w:val="000000" w:themeColor="text1"/>
        </w:rPr>
        <w:t xml:space="preserve"> day of </w:t>
      </w:r>
      <w:r w:rsidR="00AC50E7">
        <w:rPr>
          <w:color w:val="000000" w:themeColor="text1"/>
          <w:u w:val="single"/>
        </w:rPr>
        <w:t>March</w:t>
      </w:r>
      <w:r w:rsidR="00AC50E7">
        <w:rPr>
          <w:color w:val="000000" w:themeColor="text1"/>
        </w:rPr>
        <w:t xml:space="preserve">, </w:t>
      </w:r>
      <w:r w:rsidR="00AC50E7">
        <w:rPr>
          <w:color w:val="000000" w:themeColor="text1"/>
          <w:u w:val="single"/>
        </w:rPr>
        <w:t>2024</w:t>
      </w:r>
      <w:r w:rsidR="00AC50E7">
        <w:rPr>
          <w:color w:val="000000" w:themeColor="text1"/>
        </w:rPr>
        <w:t>.</w:t>
      </w:r>
    </w:p>
    <w:p w14:paraId="707473BF" w14:textId="77777777" w:rsidR="00AC50E7" w:rsidRPr="00AC50E7" w:rsidRDefault="00AC50E7" w:rsidP="000C0835">
      <w:pPr>
        <w:keepNext/>
        <w:keepLines/>
        <w:jc w:val="both"/>
        <w:rPr>
          <w:color w:val="000000" w:themeColor="text1"/>
        </w:rPr>
      </w:pPr>
    </w:p>
    <w:p w14:paraId="105BDC2C" w14:textId="77777777" w:rsidR="000C0835" w:rsidRDefault="000C0835" w:rsidP="000C0835">
      <w:pPr>
        <w:keepNext/>
        <w:keepLines/>
        <w:jc w:val="both"/>
        <w:rPr>
          <w:color w:val="000000" w:themeColor="text1"/>
        </w:rPr>
      </w:pPr>
    </w:p>
    <w:p w14:paraId="2F1A2DB9" w14:textId="77777777" w:rsidR="000C0835" w:rsidRDefault="000C0835" w:rsidP="000C0835">
      <w:pPr>
        <w:keepNext/>
        <w:keepLines/>
        <w:jc w:val="both"/>
        <w:rPr>
          <w:color w:val="000000" w:themeColor="text1"/>
        </w:rPr>
      </w:pPr>
    </w:p>
    <w:p w14:paraId="1A58CC5B" w14:textId="77777777" w:rsidR="000C0835" w:rsidRDefault="000C0835" w:rsidP="000C0835">
      <w:pPr>
        <w:keepNext/>
        <w:keepLines/>
        <w:jc w:val="both"/>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0C0835" w14:paraId="7D1EB210" w14:textId="77777777" w:rsidTr="000C0835">
        <w:tc>
          <w:tcPr>
            <w:tcW w:w="720" w:type="dxa"/>
            <w:shd w:val="clear" w:color="auto" w:fill="auto"/>
          </w:tcPr>
          <w:p w14:paraId="5BA470BC" w14:textId="77777777" w:rsidR="000C0835" w:rsidRDefault="000C0835" w:rsidP="000C0835">
            <w:pPr>
              <w:keepNext/>
              <w:keepLines/>
              <w:jc w:val="both"/>
              <w:rPr>
                <w:color w:val="000000" w:themeColor="text1"/>
              </w:rPr>
            </w:pPr>
            <w:bookmarkStart w:id="7" w:name="bkmrkSignature" w:colFirst="0" w:colLast="0"/>
          </w:p>
        </w:tc>
        <w:tc>
          <w:tcPr>
            <w:tcW w:w="4320" w:type="dxa"/>
            <w:tcBorders>
              <w:bottom w:val="single" w:sz="4" w:space="0" w:color="auto"/>
            </w:tcBorders>
            <w:shd w:val="clear" w:color="auto" w:fill="auto"/>
          </w:tcPr>
          <w:p w14:paraId="4E85C68B" w14:textId="6446C48D" w:rsidR="000C0835" w:rsidRDefault="008E039F" w:rsidP="000C0835">
            <w:pPr>
              <w:keepNext/>
              <w:keepLines/>
              <w:jc w:val="both"/>
              <w:rPr>
                <w:color w:val="000000" w:themeColor="text1"/>
              </w:rPr>
            </w:pPr>
            <w:r>
              <w:rPr>
                <w:color w:val="000000" w:themeColor="text1"/>
              </w:rPr>
              <w:t>/s/ Adam J. Teitzman</w:t>
            </w:r>
            <w:bookmarkStart w:id="8" w:name="_GoBack"/>
            <w:bookmarkEnd w:id="8"/>
          </w:p>
        </w:tc>
      </w:tr>
      <w:bookmarkEnd w:id="7"/>
      <w:tr w:rsidR="000C0835" w14:paraId="5F2C83EA" w14:textId="77777777" w:rsidTr="000C0835">
        <w:tc>
          <w:tcPr>
            <w:tcW w:w="720" w:type="dxa"/>
            <w:shd w:val="clear" w:color="auto" w:fill="auto"/>
          </w:tcPr>
          <w:p w14:paraId="1DA1FB69" w14:textId="77777777" w:rsidR="000C0835" w:rsidRDefault="000C0835" w:rsidP="000C0835">
            <w:pPr>
              <w:keepNext/>
              <w:keepLines/>
              <w:jc w:val="both"/>
              <w:rPr>
                <w:color w:val="000000" w:themeColor="text1"/>
              </w:rPr>
            </w:pPr>
          </w:p>
        </w:tc>
        <w:tc>
          <w:tcPr>
            <w:tcW w:w="4320" w:type="dxa"/>
            <w:tcBorders>
              <w:top w:val="single" w:sz="4" w:space="0" w:color="auto"/>
            </w:tcBorders>
            <w:shd w:val="clear" w:color="auto" w:fill="auto"/>
          </w:tcPr>
          <w:p w14:paraId="6A36BEB0" w14:textId="77777777" w:rsidR="000C0835" w:rsidRDefault="000C0835" w:rsidP="000C0835">
            <w:pPr>
              <w:keepNext/>
              <w:keepLines/>
              <w:jc w:val="both"/>
              <w:rPr>
                <w:color w:val="000000" w:themeColor="text1"/>
              </w:rPr>
            </w:pPr>
            <w:r>
              <w:rPr>
                <w:color w:val="000000" w:themeColor="text1"/>
              </w:rPr>
              <w:t>ADAM J. TEITZMAN</w:t>
            </w:r>
          </w:p>
          <w:p w14:paraId="513E5415" w14:textId="77777777" w:rsidR="000C0835" w:rsidRDefault="000C0835" w:rsidP="000C0835">
            <w:pPr>
              <w:keepNext/>
              <w:keepLines/>
              <w:jc w:val="both"/>
              <w:rPr>
                <w:color w:val="000000" w:themeColor="text1"/>
              </w:rPr>
            </w:pPr>
            <w:r>
              <w:rPr>
                <w:color w:val="000000" w:themeColor="text1"/>
              </w:rPr>
              <w:t>Commission Clerk</w:t>
            </w:r>
          </w:p>
        </w:tc>
      </w:tr>
    </w:tbl>
    <w:p w14:paraId="49CDA37D" w14:textId="77777777" w:rsidR="000C0835" w:rsidRDefault="000C0835" w:rsidP="000C0835">
      <w:pPr>
        <w:pStyle w:val="OrderSigInfo"/>
        <w:keepNext/>
        <w:keepLines/>
      </w:pPr>
      <w:r>
        <w:t>Florida Public Service Commission</w:t>
      </w:r>
    </w:p>
    <w:p w14:paraId="7105D96F" w14:textId="77777777" w:rsidR="000C0835" w:rsidRDefault="000C0835" w:rsidP="000C0835">
      <w:pPr>
        <w:pStyle w:val="OrderSigInfo"/>
        <w:keepNext/>
        <w:keepLines/>
      </w:pPr>
      <w:r>
        <w:t>2540 Shumard Oak Boulevard</w:t>
      </w:r>
    </w:p>
    <w:p w14:paraId="08736E2A" w14:textId="77777777" w:rsidR="000C0835" w:rsidRDefault="000C0835" w:rsidP="000C0835">
      <w:pPr>
        <w:pStyle w:val="OrderSigInfo"/>
        <w:keepNext/>
        <w:keepLines/>
      </w:pPr>
      <w:r>
        <w:t>Tallahassee, Florida 32399</w:t>
      </w:r>
    </w:p>
    <w:p w14:paraId="4F55F808" w14:textId="77777777" w:rsidR="000C0835" w:rsidRDefault="000C0835" w:rsidP="000C0835">
      <w:pPr>
        <w:pStyle w:val="OrderSigInfo"/>
        <w:keepNext/>
        <w:keepLines/>
      </w:pPr>
      <w:r>
        <w:t>(850) 413</w:t>
      </w:r>
      <w:r>
        <w:noBreakHyphen/>
        <w:t>6770</w:t>
      </w:r>
    </w:p>
    <w:p w14:paraId="30191C48" w14:textId="77777777" w:rsidR="000C0835" w:rsidRDefault="000C0835" w:rsidP="000C0835">
      <w:pPr>
        <w:pStyle w:val="OrderSigInfo"/>
        <w:keepNext/>
        <w:keepLines/>
      </w:pPr>
      <w:r>
        <w:t>www.floridapsc.com</w:t>
      </w:r>
    </w:p>
    <w:p w14:paraId="4E5EB3AC" w14:textId="77777777" w:rsidR="000C0835" w:rsidRDefault="000C0835" w:rsidP="000C0835">
      <w:pPr>
        <w:pStyle w:val="OrderSigInfo"/>
        <w:keepNext/>
        <w:keepLines/>
      </w:pPr>
    </w:p>
    <w:p w14:paraId="221FAC32" w14:textId="77777777" w:rsidR="000C0835" w:rsidRDefault="000C0835" w:rsidP="000C0835">
      <w:pPr>
        <w:pStyle w:val="OrderSigInfo"/>
        <w:keepNext/>
        <w:keepLines/>
      </w:pPr>
      <w:r>
        <w:t>Copies furnished:  A copy of this document is provided to the parties of record at the time of issuance and, if applicable, interested persons.</w:t>
      </w:r>
    </w:p>
    <w:p w14:paraId="341DC46B" w14:textId="77777777" w:rsidR="000C0835" w:rsidRDefault="000C0835" w:rsidP="000C0835">
      <w:pPr>
        <w:pStyle w:val="OrderBody"/>
        <w:keepNext/>
        <w:keepLines/>
      </w:pPr>
    </w:p>
    <w:p w14:paraId="750516EF" w14:textId="77777777" w:rsidR="000C0835" w:rsidRDefault="000C0835" w:rsidP="000C0835">
      <w:pPr>
        <w:keepNext/>
        <w:keepLines/>
        <w:jc w:val="both"/>
        <w:rPr>
          <w:color w:val="000000" w:themeColor="text1"/>
        </w:rPr>
      </w:pPr>
    </w:p>
    <w:p w14:paraId="5F4DB566" w14:textId="77777777" w:rsidR="000C0835" w:rsidRDefault="000C0835" w:rsidP="000C0835">
      <w:pPr>
        <w:keepNext/>
        <w:keepLines/>
        <w:jc w:val="both"/>
        <w:rPr>
          <w:color w:val="000000" w:themeColor="text1"/>
        </w:rPr>
      </w:pPr>
      <w:r>
        <w:rPr>
          <w:color w:val="000000" w:themeColor="text1"/>
        </w:rPr>
        <w:t>DD</w:t>
      </w:r>
    </w:p>
    <w:p w14:paraId="4334FD85" w14:textId="77777777" w:rsidR="000C0835" w:rsidRDefault="000C0835" w:rsidP="000C0835">
      <w:pPr>
        <w:jc w:val="both"/>
        <w:rPr>
          <w:color w:val="000000" w:themeColor="text1"/>
        </w:rPr>
      </w:pPr>
    </w:p>
    <w:p w14:paraId="62EEADA2" w14:textId="77777777" w:rsidR="000C0835" w:rsidRDefault="000C0835" w:rsidP="000C0835">
      <w:pPr>
        <w:jc w:val="both"/>
        <w:rPr>
          <w:color w:val="000000" w:themeColor="text1"/>
        </w:rPr>
      </w:pPr>
    </w:p>
    <w:p w14:paraId="5D61DE89" w14:textId="77777777" w:rsidR="00AC50E7" w:rsidRDefault="00AC50E7" w:rsidP="000C0835">
      <w:pPr>
        <w:pStyle w:val="CenterUnderline"/>
      </w:pPr>
    </w:p>
    <w:p w14:paraId="79880347" w14:textId="1E8B344B" w:rsidR="000C0835" w:rsidRDefault="000C0835" w:rsidP="000C0835">
      <w:pPr>
        <w:pStyle w:val="CenterUnderline"/>
      </w:pPr>
      <w:r>
        <w:lastRenderedPageBreak/>
        <w:t>NOTICE OF FURTHER PROCEEDINGS OR JUDICIAL REVIEW</w:t>
      </w:r>
    </w:p>
    <w:p w14:paraId="71F2BC6B" w14:textId="77777777" w:rsidR="000C0835" w:rsidRDefault="000C0835" w:rsidP="000C0835">
      <w:pPr>
        <w:pStyle w:val="CenterUnderline"/>
      </w:pPr>
    </w:p>
    <w:p w14:paraId="08333801" w14:textId="77777777" w:rsidR="000C0835" w:rsidRDefault="000C0835" w:rsidP="000C0835">
      <w:pPr>
        <w:pStyle w:val="OrderBody"/>
      </w:pPr>
    </w:p>
    <w:p w14:paraId="2FF83DD4" w14:textId="77777777" w:rsidR="000C0835" w:rsidRDefault="000C0835" w:rsidP="000C083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168C215" w14:textId="77777777" w:rsidR="000C0835" w:rsidRDefault="000C0835" w:rsidP="000C0835">
      <w:pPr>
        <w:pStyle w:val="OrderBody"/>
      </w:pPr>
    </w:p>
    <w:p w14:paraId="0AEA9831" w14:textId="270DD79E" w:rsidR="0003553C" w:rsidRDefault="000C0835" w:rsidP="007B3161">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59159340" w14:textId="77777777" w:rsidR="0003553C" w:rsidRDefault="0003553C">
      <w:r>
        <w:br w:type="page"/>
      </w:r>
    </w:p>
    <w:p w14:paraId="36767119" w14:textId="77777777" w:rsidR="0003553C" w:rsidRDefault="0003553C" w:rsidP="0003553C">
      <w:pPr>
        <w:jc w:val="center"/>
        <w:rPr>
          <w:b/>
        </w:rPr>
      </w:pPr>
    </w:p>
    <w:p w14:paraId="78DD93DC" w14:textId="77777777" w:rsidR="0003553C" w:rsidRPr="007B6708" w:rsidRDefault="0003553C" w:rsidP="0003553C">
      <w:pPr>
        <w:jc w:val="center"/>
        <w:rPr>
          <w:b/>
        </w:rPr>
      </w:pPr>
      <w:r w:rsidRPr="007B6708">
        <w:rPr>
          <w:b/>
        </w:rPr>
        <w:t>FLORIDA PUBLIC SERVICE COMMISSION</w:t>
      </w:r>
    </w:p>
    <w:p w14:paraId="677E5F92" w14:textId="77777777" w:rsidR="0003553C" w:rsidRPr="007B6708" w:rsidRDefault="0003553C" w:rsidP="0003553C">
      <w:pPr>
        <w:jc w:val="center"/>
        <w:rPr>
          <w:b/>
        </w:rPr>
      </w:pPr>
    </w:p>
    <w:p w14:paraId="76255F98" w14:textId="77777777" w:rsidR="0003553C" w:rsidRPr="007B6708" w:rsidRDefault="0003553C" w:rsidP="0003553C">
      <w:pPr>
        <w:jc w:val="center"/>
        <w:rPr>
          <w:b/>
        </w:rPr>
      </w:pPr>
      <w:r w:rsidRPr="007B6708">
        <w:rPr>
          <w:b/>
        </w:rPr>
        <w:t>Authorizes</w:t>
      </w:r>
    </w:p>
    <w:p w14:paraId="12D13837" w14:textId="77777777" w:rsidR="0003553C" w:rsidRPr="007B6708" w:rsidRDefault="0003553C" w:rsidP="0003553C">
      <w:pPr>
        <w:jc w:val="center"/>
        <w:rPr>
          <w:b/>
        </w:rPr>
      </w:pPr>
    </w:p>
    <w:p w14:paraId="7F666254" w14:textId="77777777" w:rsidR="0003553C" w:rsidRPr="00FD36B9" w:rsidRDefault="0003553C" w:rsidP="0003553C">
      <w:pPr>
        <w:jc w:val="center"/>
        <w:rPr>
          <w:b/>
        </w:rPr>
      </w:pPr>
      <w:r w:rsidRPr="00FD36B9">
        <w:rPr>
          <w:b/>
        </w:rPr>
        <w:t>Florida Community Water Systems, Inc.</w:t>
      </w:r>
    </w:p>
    <w:p w14:paraId="15D7343E" w14:textId="77777777" w:rsidR="0003553C" w:rsidRPr="007B6708" w:rsidRDefault="0003553C" w:rsidP="0003553C">
      <w:pPr>
        <w:jc w:val="center"/>
        <w:rPr>
          <w:b/>
        </w:rPr>
      </w:pPr>
      <w:r w:rsidRPr="007B6708">
        <w:rPr>
          <w:b/>
        </w:rPr>
        <w:t>pursuant to</w:t>
      </w:r>
    </w:p>
    <w:p w14:paraId="7BFBEE95" w14:textId="77777777" w:rsidR="0003553C" w:rsidRPr="007B6708" w:rsidRDefault="0003553C" w:rsidP="0003553C">
      <w:pPr>
        <w:jc w:val="center"/>
        <w:rPr>
          <w:b/>
        </w:rPr>
      </w:pPr>
      <w:r w:rsidRPr="007B6708">
        <w:rPr>
          <w:b/>
        </w:rPr>
        <w:t xml:space="preserve">Certificate </w:t>
      </w:r>
      <w:r w:rsidRPr="00FD36B9">
        <w:rPr>
          <w:b/>
        </w:rPr>
        <w:t>Number 137–S</w:t>
      </w:r>
    </w:p>
    <w:p w14:paraId="0AFCD5F3" w14:textId="77777777" w:rsidR="0003553C" w:rsidRPr="007B6708" w:rsidRDefault="0003553C" w:rsidP="0003553C">
      <w:pPr>
        <w:jc w:val="center"/>
        <w:rPr>
          <w:b/>
        </w:rPr>
      </w:pPr>
    </w:p>
    <w:p w14:paraId="20A87CA8" w14:textId="77777777" w:rsidR="0003553C" w:rsidRPr="00FD36B9" w:rsidRDefault="0003553C" w:rsidP="0003553C">
      <w:pPr>
        <w:jc w:val="both"/>
      </w:pPr>
      <w:r w:rsidRPr="00FD36B9">
        <w:t xml:space="preserve">to provide wastewater service in </w:t>
      </w:r>
      <w:r w:rsidRPr="00FD36B9">
        <w:rPr>
          <w:u w:val="single"/>
        </w:rPr>
        <w:t>Brevard County</w:t>
      </w:r>
      <w:r>
        <w:rPr>
          <w:u w:val="single"/>
        </w:rPr>
        <w:t>,</w:t>
      </w:r>
      <w:r w:rsidRPr="00FD36B9">
        <w:t xml:space="preserve"> in accordance with the provisions of Chapter 367, Florida Statutes, and the Rule</w:t>
      </w:r>
      <w:r>
        <w:t>s</w:t>
      </w:r>
      <w:r w:rsidRPr="00FD36B9">
        <w:t>, regulations, and Orders of this Commission in the territory described by the Orders of this Commission. This authorization shall remain in force and effect until superseded, suspended, cancelled or revoked by Order of this Commission.</w:t>
      </w:r>
    </w:p>
    <w:p w14:paraId="7AC30767" w14:textId="77777777" w:rsidR="0003553C" w:rsidRPr="007B6708" w:rsidRDefault="0003553C" w:rsidP="0003553C">
      <w:pPr>
        <w:jc w:val="both"/>
      </w:pPr>
    </w:p>
    <w:p w14:paraId="26FFFA79" w14:textId="77777777" w:rsidR="0003553C" w:rsidRPr="007B6708" w:rsidRDefault="0003553C" w:rsidP="0003553C">
      <w:pPr>
        <w:jc w:val="both"/>
        <w:rPr>
          <w:u w:val="single"/>
        </w:rPr>
      </w:pPr>
      <w:r w:rsidRPr="007B6708">
        <w:rPr>
          <w:u w:val="single"/>
        </w:rPr>
        <w:t>Order Number</w:t>
      </w:r>
      <w:r w:rsidRPr="007B6708">
        <w:tab/>
      </w:r>
      <w:r w:rsidRPr="007B6708">
        <w:tab/>
      </w:r>
      <w:r w:rsidRPr="007B6708">
        <w:tab/>
      </w:r>
      <w:r w:rsidRPr="007B6708">
        <w:rPr>
          <w:u w:val="single"/>
        </w:rPr>
        <w:t>Date Issued</w:t>
      </w:r>
      <w:r w:rsidRPr="007B6708">
        <w:tab/>
      </w:r>
      <w:r w:rsidRPr="007B6708">
        <w:rPr>
          <w:u w:val="single"/>
        </w:rPr>
        <w:t>Docket Number</w:t>
      </w:r>
      <w:r w:rsidRPr="007B6708">
        <w:tab/>
      </w:r>
      <w:r w:rsidRPr="007B6708">
        <w:rPr>
          <w:u w:val="single"/>
        </w:rPr>
        <w:t>Filing Type</w:t>
      </w:r>
    </w:p>
    <w:p w14:paraId="4538B7C4" w14:textId="77777777" w:rsidR="0003553C" w:rsidRPr="007B6708" w:rsidRDefault="0003553C" w:rsidP="0003553C">
      <w:pPr>
        <w:jc w:val="both"/>
      </w:pPr>
    </w:p>
    <w:p w14:paraId="2BEEC2CE" w14:textId="77777777" w:rsidR="0003553C" w:rsidRPr="00FD36B9" w:rsidRDefault="0003553C" w:rsidP="0003553C">
      <w:pPr>
        <w:jc w:val="both"/>
      </w:pPr>
      <w:r w:rsidRPr="00FD36B9">
        <w:t>6365</w:t>
      </w:r>
      <w:r w:rsidRPr="00FD36B9">
        <w:tab/>
      </w:r>
      <w:r w:rsidRPr="00FD36B9">
        <w:tab/>
      </w:r>
      <w:r w:rsidRPr="00FD36B9">
        <w:tab/>
      </w:r>
      <w:r w:rsidRPr="00FD36B9">
        <w:tab/>
        <w:t>12/02/1977</w:t>
      </w:r>
      <w:r w:rsidRPr="00FD36B9">
        <w:tab/>
        <w:t>1973391-S</w:t>
      </w:r>
      <w:r w:rsidRPr="00FD36B9">
        <w:tab/>
      </w:r>
      <w:r w:rsidRPr="00FD36B9">
        <w:tab/>
        <w:t>Original Certificate</w:t>
      </w:r>
    </w:p>
    <w:p w14:paraId="01B42232" w14:textId="77777777" w:rsidR="0003553C" w:rsidRPr="00FD36B9" w:rsidRDefault="0003553C" w:rsidP="0003553C">
      <w:pPr>
        <w:jc w:val="both"/>
      </w:pPr>
      <w:r w:rsidRPr="00FD36B9">
        <w:t>7296</w:t>
      </w:r>
      <w:r w:rsidRPr="00FD36B9">
        <w:tab/>
      </w:r>
      <w:r w:rsidRPr="00FD36B9">
        <w:tab/>
      </w:r>
      <w:r w:rsidRPr="00FD36B9">
        <w:tab/>
      </w:r>
      <w:r w:rsidRPr="00FD36B9">
        <w:tab/>
        <w:t>06/28/1976</w:t>
      </w:r>
      <w:r w:rsidRPr="00FD36B9">
        <w:tab/>
        <w:t>19750664-S</w:t>
      </w:r>
      <w:r w:rsidRPr="00FD36B9">
        <w:tab/>
      </w:r>
      <w:r w:rsidRPr="00FD36B9">
        <w:tab/>
        <w:t>Transfer</w:t>
      </w:r>
    </w:p>
    <w:p w14:paraId="769084F8" w14:textId="77777777" w:rsidR="0003553C" w:rsidRPr="00FD36B9" w:rsidRDefault="0003553C" w:rsidP="0003553C">
      <w:pPr>
        <w:jc w:val="both"/>
      </w:pPr>
      <w:r w:rsidRPr="00FD36B9">
        <w:t>PSC-03-0320-</w:t>
      </w:r>
      <w:r>
        <w:t>FOF</w:t>
      </w:r>
      <w:r w:rsidRPr="00FD36B9">
        <w:t>-SU</w:t>
      </w:r>
      <w:r w:rsidRPr="00FD36B9">
        <w:tab/>
        <w:t>03/06/2003</w:t>
      </w:r>
      <w:r w:rsidRPr="00FD36B9">
        <w:tab/>
        <w:t>20020930- SU</w:t>
      </w:r>
      <w:r w:rsidRPr="00FD36B9">
        <w:tab/>
      </w:r>
      <w:r w:rsidRPr="00FD36B9">
        <w:tab/>
        <w:t>TMOC</w:t>
      </w:r>
    </w:p>
    <w:p w14:paraId="214A0FC4" w14:textId="77777777" w:rsidR="0003553C" w:rsidRPr="00FD36B9" w:rsidRDefault="0003553C" w:rsidP="0003553C">
      <w:pPr>
        <w:jc w:val="both"/>
      </w:pPr>
      <w:r w:rsidRPr="00FD36B9">
        <w:t>PSC-07-0420-FOF-SU</w:t>
      </w:r>
      <w:r w:rsidRPr="00FD36B9">
        <w:tab/>
        <w:t>05/14/2007</w:t>
      </w:r>
      <w:r w:rsidRPr="00FD36B9">
        <w:tab/>
        <w:t>20060636- SU</w:t>
      </w:r>
      <w:r w:rsidRPr="00FD36B9">
        <w:tab/>
      </w:r>
      <w:r w:rsidRPr="00FD36B9">
        <w:tab/>
        <w:t>TMOC</w:t>
      </w:r>
    </w:p>
    <w:p w14:paraId="314B8B60" w14:textId="77777777" w:rsidR="0003553C" w:rsidRPr="00FD36B9" w:rsidRDefault="0003553C" w:rsidP="0003553C">
      <w:pPr>
        <w:jc w:val="both"/>
      </w:pPr>
      <w:r w:rsidRPr="00FD36B9">
        <w:t>PSC-14-0673-PAA-SU</w:t>
      </w:r>
      <w:r w:rsidRPr="00FD36B9">
        <w:tab/>
        <w:t>12/05/2014</w:t>
      </w:r>
      <w:r w:rsidRPr="00FD36B9">
        <w:tab/>
        <w:t>20120285- SU</w:t>
      </w:r>
      <w:r w:rsidRPr="00FD36B9">
        <w:tab/>
      </w:r>
      <w:r w:rsidRPr="00FD36B9">
        <w:tab/>
        <w:t>Transfer</w:t>
      </w:r>
    </w:p>
    <w:p w14:paraId="3A2EAC0E" w14:textId="77777777" w:rsidR="0003553C" w:rsidRDefault="0003553C" w:rsidP="0003553C">
      <w:pPr>
        <w:jc w:val="both"/>
      </w:pPr>
      <w:r w:rsidRPr="00507647">
        <w:t>PSC-2017-0366-PAA-SU</w:t>
      </w:r>
      <w:r w:rsidRPr="00507647">
        <w:tab/>
        <w:t>09/27/2017</w:t>
      </w:r>
      <w:r w:rsidRPr="00507647">
        <w:tab/>
        <w:t>20170018- SU</w:t>
      </w:r>
      <w:r w:rsidRPr="00507647">
        <w:tab/>
      </w:r>
      <w:r w:rsidRPr="00507647">
        <w:tab/>
        <w:t>Transfer</w:t>
      </w:r>
    </w:p>
    <w:p w14:paraId="2B8B682F" w14:textId="77777777" w:rsidR="0003553C" w:rsidRPr="00507647" w:rsidRDefault="0003553C" w:rsidP="0003553C">
      <w:pPr>
        <w:jc w:val="both"/>
      </w:pPr>
      <w:r>
        <w:t>PSC-2018-0243-FOF-SU</w:t>
      </w:r>
      <w:r>
        <w:tab/>
        <w:t>05/10/2018</w:t>
      </w:r>
      <w:r>
        <w:tab/>
        <w:t>20170142-SU</w:t>
      </w:r>
      <w:r>
        <w:tab/>
      </w:r>
      <w:r>
        <w:tab/>
        <w:t>Amendment</w:t>
      </w:r>
    </w:p>
    <w:p w14:paraId="1E289769" w14:textId="69D439AF" w:rsidR="0003553C" w:rsidRPr="007B6708" w:rsidRDefault="00A13B96" w:rsidP="0003553C">
      <w:pPr>
        <w:jc w:val="both"/>
      </w:pPr>
      <w:r>
        <w:t>PSC-2024-0060-FOF</w:t>
      </w:r>
      <w:r w:rsidR="0096261E">
        <w:t>-SU</w:t>
      </w:r>
      <w:r>
        <w:tab/>
      </w:r>
      <w:r w:rsidR="0096261E">
        <w:t>03/11/2024</w:t>
      </w:r>
      <w:r w:rsidR="0096261E">
        <w:tab/>
      </w:r>
      <w:r w:rsidR="0003553C" w:rsidRPr="007B6708">
        <w:t>202</w:t>
      </w:r>
      <w:r w:rsidR="0003553C">
        <w:t>3</w:t>
      </w:r>
      <w:r w:rsidR="0003553C" w:rsidRPr="007B6708">
        <w:t>0</w:t>
      </w:r>
      <w:r w:rsidR="0003553C">
        <w:t>133</w:t>
      </w:r>
      <w:r w:rsidR="0003553C" w:rsidRPr="007B6708">
        <w:t>-S</w:t>
      </w:r>
      <w:r w:rsidR="0003553C">
        <w:t>U</w:t>
      </w:r>
      <w:r w:rsidR="0003553C" w:rsidRPr="007B6708">
        <w:tab/>
      </w:r>
      <w:r w:rsidR="0003553C" w:rsidRPr="007B6708">
        <w:tab/>
        <w:t>Name Change</w:t>
      </w:r>
    </w:p>
    <w:p w14:paraId="164563CD" w14:textId="77777777" w:rsidR="0003553C" w:rsidRPr="007B6708" w:rsidRDefault="0003553C" w:rsidP="0003553C">
      <w:pPr>
        <w:jc w:val="both"/>
      </w:pPr>
    </w:p>
    <w:p w14:paraId="6906057F" w14:textId="77777777" w:rsidR="005F2751" w:rsidRDefault="005F2751" w:rsidP="007B3161">
      <w:pPr>
        <w:pStyle w:val="OrderBody"/>
      </w:pP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585C6" w14:textId="77777777" w:rsidR="00CF2181" w:rsidRDefault="00CF2181">
      <w:r>
        <w:separator/>
      </w:r>
    </w:p>
  </w:endnote>
  <w:endnote w:type="continuationSeparator" w:id="0">
    <w:p w14:paraId="24F243E9" w14:textId="77777777" w:rsidR="00CF2181" w:rsidRDefault="00CF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C562B" w14:textId="77777777" w:rsidR="00FA6EFD" w:rsidRDefault="00FA6EFD">
    <w:pPr>
      <w:pStyle w:val="Footer"/>
    </w:pPr>
  </w:p>
  <w:p w14:paraId="77128FC0"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31EB9" w14:textId="77777777" w:rsidR="00CF2181" w:rsidRDefault="00CF2181">
      <w:r>
        <w:separator/>
      </w:r>
    </w:p>
  </w:footnote>
  <w:footnote w:type="continuationSeparator" w:id="0">
    <w:p w14:paraId="32E85F30" w14:textId="77777777" w:rsidR="00CF2181" w:rsidRDefault="00CF2181">
      <w:r>
        <w:continuationSeparator/>
      </w:r>
    </w:p>
  </w:footnote>
  <w:footnote w:id="1">
    <w:p w14:paraId="0792651B" w14:textId="77777777" w:rsidR="00E26CCA" w:rsidRPr="003B0678" w:rsidRDefault="00E26CCA" w:rsidP="00E26CCA">
      <w:pPr>
        <w:pStyle w:val="FootnoteText"/>
        <w:rPr>
          <w:i/>
        </w:rPr>
      </w:pPr>
      <w:r w:rsidRPr="003B0678">
        <w:rPr>
          <w:rStyle w:val="FootnoteReference"/>
        </w:rPr>
        <w:footnoteRef/>
      </w:r>
      <w:r w:rsidRPr="003B0678">
        <w:t xml:space="preserve">Order No. </w:t>
      </w:r>
      <w:r>
        <w:t>6365</w:t>
      </w:r>
      <w:r w:rsidRPr="003B0678">
        <w:t xml:space="preserve">, issued </w:t>
      </w:r>
      <w:r>
        <w:t>December</w:t>
      </w:r>
      <w:r w:rsidRPr="003B0678">
        <w:t xml:space="preserve"> </w:t>
      </w:r>
      <w:r>
        <w:t>2</w:t>
      </w:r>
      <w:r w:rsidRPr="003B0678">
        <w:t>, 197</w:t>
      </w:r>
      <w:r>
        <w:t>4</w:t>
      </w:r>
      <w:r w:rsidRPr="003B0678">
        <w:t xml:space="preserve">, in </w:t>
      </w:r>
      <w:r w:rsidRPr="00762DCE">
        <w:t>Docket No. 73391-S</w:t>
      </w:r>
      <w:r w:rsidRPr="003B0678">
        <w:t xml:space="preserve">, </w:t>
      </w:r>
      <w:r w:rsidRPr="003B0678">
        <w:rPr>
          <w:i/>
        </w:rPr>
        <w:t xml:space="preserve">In re: </w:t>
      </w:r>
      <w:r w:rsidRPr="007C0BDC">
        <w:rPr>
          <w:i/>
        </w:rPr>
        <w:t xml:space="preserve">Application of </w:t>
      </w:r>
      <w:r w:rsidRPr="0040169B">
        <w:rPr>
          <w:i/>
        </w:rPr>
        <w:t>Mobile Home</w:t>
      </w:r>
      <w:r>
        <w:rPr>
          <w:i/>
        </w:rPr>
        <w:t xml:space="preserve"> </w:t>
      </w:r>
      <w:r w:rsidRPr="0040169B">
        <w:rPr>
          <w:i/>
        </w:rPr>
        <w:t>Investors, Inc., for a certificate to operate an existing sewer utility in Brevard County, Florida</w:t>
      </w:r>
      <w:r w:rsidRPr="003B0678">
        <w:rPr>
          <w:i/>
        </w:rPr>
        <w:t>.</w:t>
      </w:r>
    </w:p>
  </w:footnote>
  <w:footnote w:id="2">
    <w:p w14:paraId="163D81BF" w14:textId="77777777" w:rsidR="00E26CCA" w:rsidRPr="00DE34AD" w:rsidRDefault="00E26CCA" w:rsidP="00E26CCA">
      <w:pPr>
        <w:pStyle w:val="FootnoteText"/>
      </w:pPr>
      <w:r>
        <w:rPr>
          <w:rStyle w:val="FootnoteReference"/>
        </w:rPr>
        <w:footnoteRef/>
      </w:r>
      <w:r>
        <w:t xml:space="preserve">Order No. 7296, issued June 28, 1976, in </w:t>
      </w:r>
      <w:r w:rsidRPr="00762DCE">
        <w:t>Docket No. 750664-S</w:t>
      </w:r>
      <w:r>
        <w:t xml:space="preserve">, </w:t>
      </w:r>
      <w:r w:rsidRPr="00AC56EC">
        <w:rPr>
          <w:i/>
        </w:rPr>
        <w:t>In re</w:t>
      </w:r>
      <w:r w:rsidRPr="00032420">
        <w:rPr>
          <w:i/>
        </w:rPr>
        <w:t>: Application of MOBILE HOME</w:t>
      </w:r>
      <w:r>
        <w:rPr>
          <w:i/>
        </w:rPr>
        <w:t xml:space="preserve"> </w:t>
      </w:r>
      <w:r w:rsidRPr="00032420">
        <w:rPr>
          <w:i/>
        </w:rPr>
        <w:t>INVESTORS, INC., and COLONY PARK UTILITIES, INC. for approval of the transfer of assets and Certificate</w:t>
      </w:r>
      <w:r>
        <w:rPr>
          <w:i/>
        </w:rPr>
        <w:t xml:space="preserve"> </w:t>
      </w:r>
      <w:r w:rsidRPr="00032420">
        <w:rPr>
          <w:i/>
        </w:rPr>
        <w:t>No. 137-S from the former to the latter. (Section 367.071, Florida Statutes)</w:t>
      </w:r>
      <w:r w:rsidRPr="00032420">
        <w:t xml:space="preserve">; </w:t>
      </w:r>
      <w:r w:rsidRPr="00DE34AD">
        <w:t>Order No. PSC-03-0320-FOF-SU, issued March 6, 2003, in Docket No. 20020930-SU</w:t>
      </w:r>
      <w:r w:rsidRPr="00DE34AD">
        <w:rPr>
          <w:i/>
        </w:rPr>
        <w:t>, In re: Application for transfer of majority organizational control of Colony Park Utilities, Inc. holder of Certificate No. 137-S in Brevard County, from Robert Warren, Lenore Warren, William Warren, and Carol Kendall to Eileen Rogow, Arthur Rogow, and Philip Young</w:t>
      </w:r>
      <w:r w:rsidRPr="00DE34AD">
        <w:t xml:space="preserve">; Order No. PSC-07-0420-FOF-SU issued May 14, 2007, in Docket No. 20060636-SU, </w:t>
      </w:r>
      <w:r w:rsidRPr="00DE34AD">
        <w:rPr>
          <w:i/>
        </w:rPr>
        <w:t>In re: Application for transfer of majority organizational control of Colony Park Utilities, Inc., holder of Certificate No. 137-S in Brevard County from Eileen Rogow to Michael Abramowitz</w:t>
      </w:r>
      <w:r w:rsidRPr="00DE34AD">
        <w:t xml:space="preserve">; </w:t>
      </w:r>
      <w:r>
        <w:t xml:space="preserve">and </w:t>
      </w:r>
      <w:r w:rsidRPr="00DE34AD">
        <w:t xml:space="preserve">Order No. PSC-14-0673-PAA-SU, issued December 5, 2014, in Docket No. </w:t>
      </w:r>
      <w:r>
        <w:t>20</w:t>
      </w:r>
      <w:r w:rsidRPr="00DE34AD">
        <w:t>120285-SU</w:t>
      </w:r>
      <w:r w:rsidRPr="00DE34AD">
        <w:rPr>
          <w:i/>
        </w:rPr>
        <w:t>, In re: Application to transfer wastewater facilities and Certificate No. 137-S in Brevard County from Colony Park Utilities, Inc. to Colony Park Development Utilities, LLC</w:t>
      </w:r>
      <w:r w:rsidRPr="00DE34AD">
        <w:t>.</w:t>
      </w:r>
    </w:p>
  </w:footnote>
  <w:footnote w:id="3">
    <w:p w14:paraId="50A7340F" w14:textId="77777777" w:rsidR="00E26CCA" w:rsidRPr="00A31273" w:rsidRDefault="00E26CCA" w:rsidP="00E26CCA">
      <w:pPr>
        <w:pStyle w:val="FootnoteText"/>
      </w:pPr>
      <w:r w:rsidRPr="00A31273">
        <w:rPr>
          <w:rStyle w:val="FootnoteReference"/>
        </w:rPr>
        <w:footnoteRef/>
      </w:r>
      <w:r w:rsidRPr="00A31273">
        <w:t>Order No.</w:t>
      </w:r>
      <w:r w:rsidRPr="00A31273">
        <w:rPr>
          <w:sz w:val="24"/>
          <w:szCs w:val="24"/>
        </w:rPr>
        <w:t xml:space="preserve"> </w:t>
      </w:r>
      <w:r w:rsidRPr="00A31273">
        <w:t xml:space="preserve">PSC-2017-0366-PAA-SU, issued September 27, 2017, in Docket No. 20170018-SU, </w:t>
      </w:r>
      <w:r w:rsidRPr="00A31273">
        <w:rPr>
          <w:i/>
        </w:rPr>
        <w:t>In re: Application to transfer wastewater system and Certificate No. 137-S in Brevard County from Colony Park Development Utilities, LLC to Merritt Island Utility Company, Inc.</w:t>
      </w:r>
    </w:p>
  </w:footnote>
  <w:footnote w:id="4">
    <w:p w14:paraId="3984FBB7" w14:textId="77777777" w:rsidR="00E26CCA" w:rsidRPr="00A31273" w:rsidRDefault="00E26CCA" w:rsidP="00E26CCA">
      <w:pPr>
        <w:pStyle w:val="FootnoteText"/>
      </w:pPr>
      <w:r w:rsidRPr="00A31273">
        <w:rPr>
          <w:rStyle w:val="FootnoteReference"/>
        </w:rPr>
        <w:footnoteRef/>
      </w:r>
      <w:r w:rsidRPr="00A31273">
        <w:t>Order No.</w:t>
      </w:r>
      <w:r w:rsidRPr="00A31273">
        <w:rPr>
          <w:sz w:val="24"/>
          <w:szCs w:val="24"/>
        </w:rPr>
        <w:t xml:space="preserve"> </w:t>
      </w:r>
      <w:r w:rsidRPr="00A31273">
        <w:t xml:space="preserve">PSC-2018-0243-FOF-SU, issued May 10, 2018, in Docket No. 20170142-SU, </w:t>
      </w:r>
      <w:r w:rsidRPr="00A31273">
        <w:rPr>
          <w:i/>
        </w:rPr>
        <w:t>In re: Application for amendment of Certificate No. 137-S for extension of wastewater service territory in Brevard County, by Merritt Island Utility Company</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9509E" w14:textId="771765F3" w:rsidR="00FA6EFD" w:rsidRDefault="00FA6EFD">
    <w:pPr>
      <w:pStyle w:val="OrderHeader"/>
    </w:pPr>
    <w:r>
      <w:t xml:space="preserve">ORDER NO. </w:t>
    </w:r>
    <w:r w:rsidR="008E039F">
      <w:fldChar w:fldCharType="begin"/>
    </w:r>
    <w:r w:rsidR="008E039F">
      <w:instrText xml:space="preserve"> REF OrderNo0060 </w:instrText>
    </w:r>
    <w:r w:rsidR="008E039F">
      <w:fldChar w:fldCharType="separate"/>
    </w:r>
    <w:r w:rsidR="00AC50E7">
      <w:t>PSC-2024-0060-FOF-SU</w:t>
    </w:r>
    <w:r w:rsidR="008E039F">
      <w:fldChar w:fldCharType="end"/>
    </w:r>
  </w:p>
  <w:p w14:paraId="13C6A421" w14:textId="77777777" w:rsidR="00FA6EFD" w:rsidRDefault="00CF2181">
    <w:pPr>
      <w:pStyle w:val="OrderHeader"/>
    </w:pPr>
    <w:bookmarkStart w:id="9" w:name="HeaderDocketNo"/>
    <w:bookmarkEnd w:id="9"/>
    <w:r>
      <w:t>DOCKET NO. 20230133-SU</w:t>
    </w:r>
  </w:p>
  <w:p w14:paraId="46933AAA" w14:textId="5EB1724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039F">
      <w:rPr>
        <w:rStyle w:val="PageNumber"/>
        <w:noProof/>
      </w:rPr>
      <w:t>2</w:t>
    </w:r>
    <w:r>
      <w:rPr>
        <w:rStyle w:val="PageNumber"/>
      </w:rPr>
      <w:fldChar w:fldCharType="end"/>
    </w:r>
  </w:p>
  <w:p w14:paraId="193E59D6"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33-SU"/>
  </w:docVars>
  <w:rsids>
    <w:rsidRoot w:val="00CF2181"/>
    <w:rsid w:val="000022B8"/>
    <w:rsid w:val="00003883"/>
    <w:rsid w:val="00011251"/>
    <w:rsid w:val="00025C2A"/>
    <w:rsid w:val="00025C9D"/>
    <w:rsid w:val="0003433F"/>
    <w:rsid w:val="0003553C"/>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68C"/>
    <w:rsid w:val="00092A55"/>
    <w:rsid w:val="00096507"/>
    <w:rsid w:val="000A774F"/>
    <w:rsid w:val="000B1603"/>
    <w:rsid w:val="000B783E"/>
    <w:rsid w:val="000B7B78"/>
    <w:rsid w:val="000B7D81"/>
    <w:rsid w:val="000C0835"/>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3DD0"/>
    <w:rsid w:val="00134177"/>
    <w:rsid w:val="00136087"/>
    <w:rsid w:val="00142A96"/>
    <w:rsid w:val="001513DE"/>
    <w:rsid w:val="00154A71"/>
    <w:rsid w:val="001655D4"/>
    <w:rsid w:val="00165803"/>
    <w:rsid w:val="00167B54"/>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D11EE"/>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0017"/>
    <w:rsid w:val="003E1D48"/>
    <w:rsid w:val="003E5DF1"/>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03C29"/>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55D8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2DA5"/>
    <w:rsid w:val="006E42BE"/>
    <w:rsid w:val="006E5D4D"/>
    <w:rsid w:val="006E6D16"/>
    <w:rsid w:val="00703F2A"/>
    <w:rsid w:val="00704C5D"/>
    <w:rsid w:val="007072BC"/>
    <w:rsid w:val="00715275"/>
    <w:rsid w:val="00721485"/>
    <w:rsid w:val="00721B44"/>
    <w:rsid w:val="007232A2"/>
    <w:rsid w:val="00726366"/>
    <w:rsid w:val="00731AB6"/>
    <w:rsid w:val="007337A0"/>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2EA5"/>
    <w:rsid w:val="007B3161"/>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31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39F"/>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261E"/>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6B"/>
    <w:rsid w:val="00A01BB6"/>
    <w:rsid w:val="00A108A7"/>
    <w:rsid w:val="00A12AB9"/>
    <w:rsid w:val="00A13B96"/>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B613F"/>
    <w:rsid w:val="00AC4B09"/>
    <w:rsid w:val="00AC50E7"/>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2181"/>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6D9A"/>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6CCA"/>
    <w:rsid w:val="00E33F44"/>
    <w:rsid w:val="00E37D48"/>
    <w:rsid w:val="00E4225C"/>
    <w:rsid w:val="00E44879"/>
    <w:rsid w:val="00E72914"/>
    <w:rsid w:val="00E75AE0"/>
    <w:rsid w:val="00E83C1F"/>
    <w:rsid w:val="00E85684"/>
    <w:rsid w:val="00E8794B"/>
    <w:rsid w:val="00E92C02"/>
    <w:rsid w:val="00E94CC0"/>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082"/>
    <w:rsid w:val="00F05F34"/>
    <w:rsid w:val="00F22A66"/>
    <w:rsid w:val="00F22B27"/>
    <w:rsid w:val="00F234A7"/>
    <w:rsid w:val="00F277B6"/>
    <w:rsid w:val="00F27DA5"/>
    <w:rsid w:val="00F37E07"/>
    <w:rsid w:val="00F4182A"/>
    <w:rsid w:val="00F4437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ED8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F05082"/>
    <w:rPr>
      <w:sz w:val="16"/>
      <w:szCs w:val="16"/>
    </w:rPr>
  </w:style>
  <w:style w:type="paragraph" w:styleId="CommentText">
    <w:name w:val="annotation text"/>
    <w:basedOn w:val="Normal"/>
    <w:link w:val="CommentTextChar"/>
    <w:semiHidden/>
    <w:unhideWhenUsed/>
    <w:rsid w:val="00F05082"/>
    <w:rPr>
      <w:sz w:val="20"/>
      <w:szCs w:val="20"/>
    </w:rPr>
  </w:style>
  <w:style w:type="character" w:customStyle="1" w:styleId="CommentTextChar">
    <w:name w:val="Comment Text Char"/>
    <w:basedOn w:val="DefaultParagraphFont"/>
    <w:link w:val="CommentText"/>
    <w:semiHidden/>
    <w:rsid w:val="00F05082"/>
  </w:style>
  <w:style w:type="paragraph" w:styleId="CommentSubject">
    <w:name w:val="annotation subject"/>
    <w:basedOn w:val="CommentText"/>
    <w:next w:val="CommentText"/>
    <w:link w:val="CommentSubjectChar"/>
    <w:semiHidden/>
    <w:unhideWhenUsed/>
    <w:rsid w:val="00F05082"/>
    <w:rPr>
      <w:b/>
      <w:bCs/>
    </w:rPr>
  </w:style>
  <w:style w:type="character" w:customStyle="1" w:styleId="CommentSubjectChar">
    <w:name w:val="Comment Subject Char"/>
    <w:basedOn w:val="CommentTextChar"/>
    <w:link w:val="CommentSubject"/>
    <w:semiHidden/>
    <w:rsid w:val="00F05082"/>
    <w:rPr>
      <w:b/>
      <w:bCs/>
    </w:rPr>
  </w:style>
  <w:style w:type="paragraph" w:styleId="BalloonText">
    <w:name w:val="Balloon Text"/>
    <w:basedOn w:val="Normal"/>
    <w:link w:val="BalloonTextChar"/>
    <w:semiHidden/>
    <w:unhideWhenUsed/>
    <w:rsid w:val="00F05082"/>
    <w:rPr>
      <w:rFonts w:ascii="Segoe UI" w:hAnsi="Segoe UI" w:cs="Segoe UI"/>
      <w:sz w:val="18"/>
      <w:szCs w:val="18"/>
    </w:rPr>
  </w:style>
  <w:style w:type="character" w:customStyle="1" w:styleId="BalloonTextChar">
    <w:name w:val="Balloon Text Char"/>
    <w:basedOn w:val="DefaultParagraphFont"/>
    <w:link w:val="BalloonText"/>
    <w:semiHidden/>
    <w:rsid w:val="00F05082"/>
    <w:rPr>
      <w:rFonts w:ascii="Segoe UI" w:hAnsi="Segoe UI" w:cs="Segoe UI"/>
      <w:sz w:val="18"/>
      <w:szCs w:val="18"/>
    </w:rPr>
  </w:style>
  <w:style w:type="paragraph" w:customStyle="1" w:styleId="MemoBody">
    <w:name w:val="Memo Body"/>
    <w:basedOn w:val="Normal"/>
    <w:rsid w:val="0003553C"/>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2024-03-11T12:34:00Z</dcterms:created>
  <dcterms:modified xsi:type="dcterms:W3CDTF">2024-03-11T14:26:00Z</dcterms:modified>
</cp:coreProperties>
</file>