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29"/>
            <w:r w:rsidR="003D2461">
              <w:t>PSC-2024-0329-CFO-EI</w:t>
            </w:r>
            <w:bookmarkEnd w:id="2"/>
          </w:p>
          <w:p w:rsidR="00B30031" w:rsidRDefault="00B30031" w:rsidP="00C63FCF">
            <w:pPr>
              <w:pStyle w:val="OrderBody"/>
              <w:tabs>
                <w:tab w:val="center" w:pos="4320"/>
                <w:tab w:val="right" w:pos="8640"/>
              </w:tabs>
              <w:jc w:val="left"/>
            </w:pPr>
            <w:r>
              <w:t xml:space="preserve">ISSUED: </w:t>
            </w:r>
            <w:r w:rsidR="003D2461">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AA7D8B">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7D38C9">
        <w:t xml:space="preserve">OCUMENT </w:t>
      </w:r>
      <w:r>
        <w:t>N</w:t>
      </w:r>
      <w:r w:rsidR="007D38C9">
        <w:t>O</w:t>
      </w:r>
      <w:r>
        <w:t xml:space="preserve">. </w:t>
      </w:r>
      <w:r w:rsidR="00EE08C6">
        <w:t>0</w:t>
      </w:r>
      <w:r w:rsidR="00CD2EF0">
        <w:t>2897-</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CD2EF0">
        <w:t>May 29</w:t>
      </w:r>
      <w:r w:rsidR="00892082">
        <w:t>, 2024</w:t>
      </w:r>
      <w:r>
        <w:t xml:space="preserve">, pursuant to Section 366.093, Florida Statutes (F.S.), and Rule 25-22.006, Florida Administrative Code (F.A.C.), </w:t>
      </w:r>
      <w:r w:rsidR="00892082">
        <w:t>Duke Energy Florida</w:t>
      </w:r>
      <w:r w:rsidR="00881BAE">
        <w:t>, LLC</w:t>
      </w:r>
      <w:r w:rsidR="00892082">
        <w:t xml:space="preserve"> (DEF)</w:t>
      </w:r>
      <w:r>
        <w:t xml:space="preserve"> filed a Request for Confidential Classification (Request) of information contained in</w:t>
      </w:r>
      <w:r w:rsidR="004405C9">
        <w:t xml:space="preserve"> </w:t>
      </w:r>
      <w:r w:rsidR="00881BAE">
        <w:t>its R</w:t>
      </w:r>
      <w:r w:rsidR="004405C9">
        <w:t xml:space="preserve">esponse to the Florida Industrial Power Users Group’s First Request for Production of Documents (Nos. 1-21) </w:t>
      </w:r>
      <w:r>
        <w:t xml:space="preserve">(Document No. </w:t>
      </w:r>
      <w:r w:rsidR="00EE08C6">
        <w:t>0</w:t>
      </w:r>
      <w:r w:rsidR="00CD2EF0">
        <w:t>2897</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4405C9" w:rsidRDefault="00B30031" w:rsidP="00B30031">
      <w:pPr>
        <w:jc w:val="both"/>
      </w:pPr>
      <w:r>
        <w:tab/>
      </w:r>
      <w:r w:rsidR="00892082">
        <w:t>DEF</w:t>
      </w:r>
      <w:r>
        <w:t xml:space="preserve"> contends that the information contained in </w:t>
      </w:r>
      <w:r w:rsidR="004405C9">
        <w:t xml:space="preserve">Document No. 02897-2024 </w:t>
      </w:r>
      <w:r>
        <w:t xml:space="preserve">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4405C9">
        <w:t>More specifically, the information at issue concerns forecasted load profile data for General Service Demand and other customer types.</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4D61F9" w:rsidRDefault="00B30031" w:rsidP="004405C9">
      <w:pPr>
        <w:ind w:right="720"/>
        <w:jc w:val="both"/>
        <w:rPr>
          <w:highlight w:val="yellow"/>
        </w:rPr>
      </w:pPr>
    </w:p>
    <w:p w:rsidR="00B30031" w:rsidRPr="00EA1884" w:rsidRDefault="00B30031" w:rsidP="00B30031">
      <w:pPr>
        <w:ind w:left="720" w:right="720"/>
        <w:jc w:val="both"/>
      </w:pPr>
      <w:r w:rsidRPr="004405C9">
        <w:t>(e)  Information relating to competitive interests, the disclosure of which would impair the competitive business of the provider of the information.</w:t>
      </w:r>
      <w:r>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w:t>
      </w:r>
      <w:r w:rsidRPr="004405C9">
        <w:t xml:space="preserve">information relating to competitive interests, the disclosure of which would impair the competitive business of the </w:t>
      </w:r>
      <w:r w:rsidRPr="004405C9">
        <w:lastRenderedPageBreak/>
        <w:t>provider of the information.</w:t>
      </w:r>
      <w:r w:rsidR="004405C9">
        <w:t xml:space="preserve"> </w:t>
      </w:r>
      <w:r w:rsidRPr="00EA1884">
        <w:t xml:space="preserve">Thus, the </w:t>
      </w:r>
      <w:r>
        <w:t xml:space="preserve">information identified in Document </w:t>
      </w:r>
      <w:r w:rsidRPr="00EA1884">
        <w:t xml:space="preserve">No. </w:t>
      </w:r>
      <w:r w:rsidR="00EE08C6">
        <w:t>0</w:t>
      </w:r>
      <w:r w:rsidR="00CD2EF0">
        <w:t>2897</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7D38C9">
        <w:t>, LLC</w:t>
      </w:r>
      <w:r w:rsidRPr="00A439B0">
        <w:t>’s</w:t>
      </w:r>
      <w:r>
        <w:t xml:space="preserve"> Request for Confidential Classification of Document No. </w:t>
      </w:r>
      <w:r w:rsidR="00EE08C6">
        <w:t>0</w:t>
      </w:r>
      <w:r w:rsidR="00CD2EF0">
        <w:t>2897</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EE08C6">
        <w:t>0</w:t>
      </w:r>
      <w:r w:rsidR="00CD2EF0">
        <w:t>2897</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AA7D8B">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3D2461">
        <w:rPr>
          <w:u w:val="single"/>
        </w:rPr>
        <w:t>13th</w:t>
      </w:r>
      <w:r w:rsidR="003D2461">
        <w:t xml:space="preserve"> day of </w:t>
      </w:r>
      <w:r w:rsidR="003D2461">
        <w:rPr>
          <w:u w:val="single"/>
        </w:rPr>
        <w:t>August</w:t>
      </w:r>
      <w:r w:rsidR="003D2461">
        <w:t xml:space="preserve">, </w:t>
      </w:r>
      <w:r w:rsidR="003D2461">
        <w:rPr>
          <w:u w:val="single"/>
        </w:rPr>
        <w:t>2024</w:t>
      </w:r>
      <w:r w:rsidR="003D2461">
        <w:t>.</w:t>
      </w:r>
    </w:p>
    <w:p w:rsidR="003D2461" w:rsidRPr="003D2461" w:rsidRDefault="003D2461"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EC4EA0"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C4EA0">
      <w:fldChar w:fldCharType="begin"/>
    </w:r>
    <w:r w:rsidR="00EC4EA0">
      <w:instrText xml:space="preserve"> REF OrderNo0329 </w:instrText>
    </w:r>
    <w:r w:rsidR="00EC4EA0">
      <w:fldChar w:fldCharType="separate"/>
    </w:r>
    <w:r w:rsidR="003D2461">
      <w:t>PSC-2024-0329-CFO-EI</w:t>
    </w:r>
    <w:r w:rsidR="00EC4EA0">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4EA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2461"/>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05C9"/>
    <w:rsid w:val="004431B4"/>
    <w:rsid w:val="00445604"/>
    <w:rsid w:val="00451158"/>
    <w:rsid w:val="0045537F"/>
    <w:rsid w:val="00457DC7"/>
    <w:rsid w:val="004640B3"/>
    <w:rsid w:val="00472BCC"/>
    <w:rsid w:val="00477699"/>
    <w:rsid w:val="0048267A"/>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6AA3"/>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8C9"/>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1BAE"/>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A7D8B"/>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4F13"/>
    <w:rsid w:val="00E97656"/>
    <w:rsid w:val="00EA004A"/>
    <w:rsid w:val="00EA172C"/>
    <w:rsid w:val="00EA259B"/>
    <w:rsid w:val="00EA35A3"/>
    <w:rsid w:val="00EA3E6A"/>
    <w:rsid w:val="00EB18EF"/>
    <w:rsid w:val="00EB58F4"/>
    <w:rsid w:val="00EB7951"/>
    <w:rsid w:val="00EC4EA0"/>
    <w:rsid w:val="00ED6A79"/>
    <w:rsid w:val="00EE08C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2024-08-13T15:17:00Z</dcterms:created>
  <dcterms:modified xsi:type="dcterms:W3CDTF">2024-08-13T18:38:00Z</dcterms:modified>
</cp:coreProperties>
</file>