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7072C" w14:textId="77777777" w:rsidR="00CB5276" w:rsidRDefault="00B36B35" w:rsidP="00B36B35">
      <w:pPr>
        <w:pStyle w:val="OrderHeading"/>
      </w:pPr>
      <w:r>
        <w:t>BEFORE THE FLORIDA PUBLIC SERVICE COMMISSION</w:t>
      </w:r>
    </w:p>
    <w:p w14:paraId="255B0704" w14:textId="77777777" w:rsidR="00B36B35" w:rsidRDefault="00B36B35" w:rsidP="00B36B35">
      <w:pPr>
        <w:pStyle w:val="OrderBody"/>
      </w:pPr>
    </w:p>
    <w:p w14:paraId="3028EABD" w14:textId="77777777" w:rsidR="00B36B35" w:rsidRDefault="00B36B35" w:rsidP="00B36B3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6B35" w:rsidRPr="00C63FCF" w14:paraId="2500839F" w14:textId="77777777" w:rsidTr="00C63FCF">
        <w:trPr>
          <w:trHeight w:val="828"/>
        </w:trPr>
        <w:tc>
          <w:tcPr>
            <w:tcW w:w="4788" w:type="dxa"/>
            <w:tcBorders>
              <w:bottom w:val="nil"/>
              <w:right w:val="double" w:sz="6" w:space="0" w:color="auto"/>
            </w:tcBorders>
            <w:shd w:val="clear" w:color="auto" w:fill="auto"/>
          </w:tcPr>
          <w:p w14:paraId="2CC216AC" w14:textId="77777777" w:rsidR="00B36B35" w:rsidRDefault="00B36B35" w:rsidP="00C63FCF">
            <w:pPr>
              <w:pStyle w:val="OrderBody"/>
              <w:tabs>
                <w:tab w:val="center" w:pos="4320"/>
                <w:tab w:val="right" w:pos="8640"/>
              </w:tabs>
              <w:jc w:val="left"/>
            </w:pPr>
            <w:r>
              <w:t xml:space="preserve">In re: </w:t>
            </w:r>
            <w:bookmarkStart w:id="0" w:name="SMInRe"/>
            <w:bookmarkEnd w:id="0"/>
            <w:r>
              <w:t>Compliance investigation of local exchange Certificate No. 8984, issued to Skywire, LLC, for apparent first-time violation of Rule 25-4.0161, F.A.C., Regulatory Assessment Fees; Telecommunications Companies.</w:t>
            </w:r>
          </w:p>
          <w:p w14:paraId="2CEC9F4D" w14:textId="77777777" w:rsidR="00B36B35" w:rsidRDefault="00B36B3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0CA80625" w14:textId="77777777" w:rsidR="00B36B35" w:rsidRDefault="00B36B35" w:rsidP="00C63FCF">
            <w:pPr>
              <w:pStyle w:val="OrderBody"/>
              <w:tabs>
                <w:tab w:val="center" w:pos="4320"/>
                <w:tab w:val="right" w:pos="8640"/>
              </w:tabs>
              <w:jc w:val="left"/>
            </w:pPr>
            <w:r>
              <w:t xml:space="preserve">DOCKET NO. </w:t>
            </w:r>
            <w:bookmarkStart w:id="1" w:name="SMDocketNo"/>
            <w:bookmarkEnd w:id="1"/>
            <w:r>
              <w:t>20240073-TX</w:t>
            </w:r>
          </w:p>
        </w:tc>
      </w:tr>
      <w:tr w:rsidR="00B36B35" w:rsidRPr="00C63FCF" w14:paraId="52808F37" w14:textId="77777777" w:rsidTr="00C63FCF">
        <w:trPr>
          <w:trHeight w:val="828"/>
        </w:trPr>
        <w:tc>
          <w:tcPr>
            <w:tcW w:w="4788" w:type="dxa"/>
            <w:tcBorders>
              <w:bottom w:val="nil"/>
              <w:right w:val="double" w:sz="6" w:space="0" w:color="auto"/>
            </w:tcBorders>
            <w:shd w:val="clear" w:color="auto" w:fill="auto"/>
          </w:tcPr>
          <w:p w14:paraId="1FC63DDC" w14:textId="77777777" w:rsidR="00B36B35" w:rsidRDefault="00B36B35" w:rsidP="00C63FCF">
            <w:pPr>
              <w:pStyle w:val="OrderBody"/>
              <w:tabs>
                <w:tab w:val="center" w:pos="4320"/>
                <w:tab w:val="right" w:pos="8640"/>
              </w:tabs>
              <w:jc w:val="left"/>
            </w:pPr>
            <w:r>
              <w:t>In re: Compliance investigation of local exchange Certificate No. 8793, issued to Seminole Telecom of Florida, LLC, for apparent first-time violation of Rule 25-4.0161, F.A.C., Regulatory Assessment Fees; Telecommunications Companies.</w:t>
            </w:r>
          </w:p>
          <w:p w14:paraId="133FE542" w14:textId="77777777" w:rsidR="00B36B35" w:rsidRDefault="00B36B3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154AE1A2" w14:textId="77777777" w:rsidR="00B36B35" w:rsidRDefault="00B36B35" w:rsidP="00C63FCF">
            <w:pPr>
              <w:pStyle w:val="OrderBody"/>
              <w:tabs>
                <w:tab w:val="center" w:pos="4320"/>
                <w:tab w:val="right" w:pos="8640"/>
              </w:tabs>
              <w:jc w:val="left"/>
            </w:pPr>
            <w:r>
              <w:t>DOCKET NO. 20240074-TX</w:t>
            </w:r>
          </w:p>
          <w:p w14:paraId="74BEB05B" w14:textId="77777777" w:rsidR="00B36B35" w:rsidRDefault="00B36B35" w:rsidP="00C63FCF">
            <w:pPr>
              <w:pStyle w:val="OrderBody"/>
              <w:tabs>
                <w:tab w:val="center" w:pos="4320"/>
                <w:tab w:val="right" w:pos="8640"/>
              </w:tabs>
              <w:jc w:val="left"/>
            </w:pPr>
          </w:p>
        </w:tc>
      </w:tr>
      <w:tr w:rsidR="00B36B35" w:rsidRPr="00C63FCF" w14:paraId="06251854" w14:textId="77777777" w:rsidTr="00C63FCF">
        <w:trPr>
          <w:trHeight w:val="828"/>
        </w:trPr>
        <w:tc>
          <w:tcPr>
            <w:tcW w:w="4788" w:type="dxa"/>
            <w:tcBorders>
              <w:bottom w:val="nil"/>
              <w:right w:val="double" w:sz="6" w:space="0" w:color="auto"/>
            </w:tcBorders>
            <w:shd w:val="clear" w:color="auto" w:fill="auto"/>
          </w:tcPr>
          <w:p w14:paraId="29030A12" w14:textId="77777777" w:rsidR="00B36B35" w:rsidRDefault="00B36B35" w:rsidP="00C63FCF">
            <w:pPr>
              <w:pStyle w:val="OrderBody"/>
              <w:tabs>
                <w:tab w:val="center" w:pos="4320"/>
                <w:tab w:val="right" w:pos="8640"/>
              </w:tabs>
              <w:jc w:val="left"/>
            </w:pPr>
            <w:r>
              <w:t>In re: Compliance investigation of local exchange Certificate No. 8968, issued to Open Infra East Inc., for apparent first-time violation of Rule 25-4.0161, F.A.C., Regulatory Assessment Fees; Telecommunications Companies.</w:t>
            </w:r>
          </w:p>
          <w:p w14:paraId="74A62D40" w14:textId="77777777" w:rsidR="00B36B35" w:rsidRDefault="00B36B3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2622F2DA" w14:textId="77777777" w:rsidR="00B36B35" w:rsidRDefault="00B36B35" w:rsidP="00C63FCF">
            <w:pPr>
              <w:pStyle w:val="OrderBody"/>
              <w:tabs>
                <w:tab w:val="center" w:pos="4320"/>
                <w:tab w:val="right" w:pos="8640"/>
              </w:tabs>
              <w:jc w:val="left"/>
            </w:pPr>
            <w:r>
              <w:t>DOCKET NO. 20240075-TX</w:t>
            </w:r>
          </w:p>
          <w:p w14:paraId="25CB5FC0" w14:textId="77777777" w:rsidR="00B36B35" w:rsidRDefault="00B36B35" w:rsidP="00C63FCF">
            <w:pPr>
              <w:pStyle w:val="OrderBody"/>
              <w:tabs>
                <w:tab w:val="center" w:pos="4320"/>
                <w:tab w:val="right" w:pos="8640"/>
              </w:tabs>
              <w:jc w:val="left"/>
            </w:pPr>
          </w:p>
        </w:tc>
      </w:tr>
      <w:tr w:rsidR="00B36B35" w:rsidRPr="00C63FCF" w14:paraId="6E0C109D" w14:textId="77777777" w:rsidTr="00C63FCF">
        <w:trPr>
          <w:trHeight w:val="828"/>
        </w:trPr>
        <w:tc>
          <w:tcPr>
            <w:tcW w:w="4788" w:type="dxa"/>
            <w:tcBorders>
              <w:bottom w:val="nil"/>
              <w:right w:val="double" w:sz="6" w:space="0" w:color="auto"/>
            </w:tcBorders>
            <w:shd w:val="clear" w:color="auto" w:fill="auto"/>
          </w:tcPr>
          <w:p w14:paraId="5822FE3E" w14:textId="77777777" w:rsidR="00B36B35" w:rsidRDefault="00B36B35" w:rsidP="00C63FCF">
            <w:pPr>
              <w:pStyle w:val="OrderBody"/>
              <w:tabs>
                <w:tab w:val="center" w:pos="4320"/>
                <w:tab w:val="right" w:pos="8640"/>
              </w:tabs>
              <w:jc w:val="left"/>
            </w:pPr>
            <w:r>
              <w:t>In re: Compliance investigation of local exchange Certificate No. 8948, issued to MasTec Network Solutions, LLC, for apparent first-time violation of Rule 25-4.0161, F.A.C., Regulatory Assessment Fees; Telecommunications Companies.</w:t>
            </w:r>
          </w:p>
          <w:p w14:paraId="51808569" w14:textId="77777777" w:rsidR="00B36B35" w:rsidRDefault="00B36B3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4A8AF4C5" w14:textId="77777777" w:rsidR="00B36B35" w:rsidRDefault="00B36B35" w:rsidP="00C63FCF">
            <w:pPr>
              <w:pStyle w:val="OrderBody"/>
              <w:tabs>
                <w:tab w:val="center" w:pos="4320"/>
                <w:tab w:val="right" w:pos="8640"/>
              </w:tabs>
              <w:jc w:val="left"/>
            </w:pPr>
            <w:r>
              <w:t>DOCKET NO. 20240076-TX</w:t>
            </w:r>
          </w:p>
          <w:p w14:paraId="4FDD0B6C" w14:textId="77777777" w:rsidR="00B36B35" w:rsidRDefault="00B36B35" w:rsidP="00C63FCF">
            <w:pPr>
              <w:pStyle w:val="OrderBody"/>
              <w:tabs>
                <w:tab w:val="center" w:pos="4320"/>
                <w:tab w:val="right" w:pos="8640"/>
              </w:tabs>
              <w:jc w:val="left"/>
            </w:pPr>
          </w:p>
        </w:tc>
      </w:tr>
      <w:tr w:rsidR="00B36B35" w:rsidRPr="00C63FCF" w14:paraId="21E12DEE" w14:textId="77777777" w:rsidTr="00C63FCF">
        <w:trPr>
          <w:trHeight w:val="828"/>
        </w:trPr>
        <w:tc>
          <w:tcPr>
            <w:tcW w:w="4788" w:type="dxa"/>
            <w:tcBorders>
              <w:bottom w:val="nil"/>
              <w:right w:val="double" w:sz="6" w:space="0" w:color="auto"/>
            </w:tcBorders>
            <w:shd w:val="clear" w:color="auto" w:fill="auto"/>
          </w:tcPr>
          <w:p w14:paraId="5FE643D4" w14:textId="77777777" w:rsidR="00B36B35" w:rsidRDefault="00B36B35" w:rsidP="00C63FCF">
            <w:pPr>
              <w:pStyle w:val="OrderBody"/>
              <w:tabs>
                <w:tab w:val="center" w:pos="4320"/>
                <w:tab w:val="right" w:pos="8640"/>
              </w:tabs>
              <w:jc w:val="left"/>
            </w:pPr>
            <w:r>
              <w:t>In re: Compliance investigation of local exchange Certificate No. 8924, issued to FASTER.IO, Inc., for apparent first-time violation of Rule 25-4.0161, F.A.C., Regulatory Assessment Fees; Telecommunications Companies.</w:t>
            </w:r>
          </w:p>
          <w:p w14:paraId="1FC51254" w14:textId="77777777" w:rsidR="00B36B35" w:rsidRDefault="00B36B3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665CF316" w14:textId="77777777" w:rsidR="00B36B35" w:rsidRDefault="00B36B35" w:rsidP="00C63FCF">
            <w:pPr>
              <w:pStyle w:val="OrderBody"/>
              <w:tabs>
                <w:tab w:val="center" w:pos="4320"/>
                <w:tab w:val="right" w:pos="8640"/>
              </w:tabs>
              <w:jc w:val="left"/>
            </w:pPr>
            <w:r>
              <w:t>DOCKET NO. 20240077-TX</w:t>
            </w:r>
          </w:p>
          <w:p w14:paraId="16E67347" w14:textId="77777777" w:rsidR="00B36B35" w:rsidRDefault="00B36B35" w:rsidP="00C63FCF">
            <w:pPr>
              <w:pStyle w:val="OrderBody"/>
              <w:tabs>
                <w:tab w:val="center" w:pos="4320"/>
                <w:tab w:val="right" w:pos="8640"/>
              </w:tabs>
              <w:jc w:val="left"/>
            </w:pPr>
          </w:p>
        </w:tc>
      </w:tr>
      <w:tr w:rsidR="00B36B35" w:rsidRPr="00C63FCF" w14:paraId="1530ED45" w14:textId="77777777" w:rsidTr="00C63FCF">
        <w:trPr>
          <w:trHeight w:val="828"/>
        </w:trPr>
        <w:tc>
          <w:tcPr>
            <w:tcW w:w="4788" w:type="dxa"/>
            <w:tcBorders>
              <w:top w:val="nil"/>
              <w:bottom w:val="single" w:sz="8" w:space="0" w:color="auto"/>
              <w:right w:val="double" w:sz="6" w:space="0" w:color="auto"/>
            </w:tcBorders>
            <w:shd w:val="clear" w:color="auto" w:fill="auto"/>
          </w:tcPr>
          <w:p w14:paraId="56ABD3B5" w14:textId="77777777" w:rsidR="00B36B35" w:rsidRDefault="00B36B35" w:rsidP="00C63FCF">
            <w:pPr>
              <w:pStyle w:val="OrderBody"/>
              <w:tabs>
                <w:tab w:val="center" w:pos="4320"/>
                <w:tab w:val="right" w:pos="8640"/>
              </w:tabs>
              <w:jc w:val="left"/>
            </w:pPr>
            <w:r>
              <w:t>In re: Compliance investigation of local exchange Certificate No. 8570, issued to CoreTel Florida, Inc., for apparent first-time violation of Rule 25-4.0161, F.A.C., Regulatory Assessment Fees; Telecommunications Companies.</w:t>
            </w:r>
          </w:p>
        </w:tc>
        <w:tc>
          <w:tcPr>
            <w:tcW w:w="4788" w:type="dxa"/>
            <w:tcBorders>
              <w:left w:val="double" w:sz="6" w:space="0" w:color="auto"/>
            </w:tcBorders>
            <w:shd w:val="clear" w:color="auto" w:fill="auto"/>
          </w:tcPr>
          <w:p w14:paraId="18E5B533" w14:textId="77777777" w:rsidR="00B36B35" w:rsidRDefault="00B36B35" w:rsidP="00B36B35">
            <w:pPr>
              <w:pStyle w:val="OrderBody"/>
            </w:pPr>
            <w:r>
              <w:t xml:space="preserve">DOCKET NO. </w:t>
            </w:r>
            <w:bookmarkStart w:id="2" w:name="SMDocketNo2"/>
            <w:bookmarkEnd w:id="2"/>
            <w:r>
              <w:t>20240078-TX</w:t>
            </w:r>
          </w:p>
          <w:p w14:paraId="3F653554" w14:textId="5BB6DE49" w:rsidR="00B36B35" w:rsidRDefault="00B36B35" w:rsidP="00C63FCF">
            <w:pPr>
              <w:pStyle w:val="OrderBody"/>
              <w:tabs>
                <w:tab w:val="center" w:pos="4320"/>
                <w:tab w:val="right" w:pos="8640"/>
              </w:tabs>
              <w:jc w:val="left"/>
            </w:pPr>
            <w:r>
              <w:t xml:space="preserve">ORDER NO. </w:t>
            </w:r>
            <w:bookmarkStart w:id="3" w:name="OrderNo0180"/>
            <w:r w:rsidR="00A4371E">
              <w:t>PSC-2024-0180A-CO-TX</w:t>
            </w:r>
            <w:bookmarkEnd w:id="3"/>
          </w:p>
          <w:p w14:paraId="28BB9C27" w14:textId="1AE332C6" w:rsidR="00B36B35" w:rsidRDefault="00B36B35" w:rsidP="00C63FCF">
            <w:pPr>
              <w:pStyle w:val="OrderBody"/>
              <w:tabs>
                <w:tab w:val="center" w:pos="4320"/>
                <w:tab w:val="right" w:pos="8640"/>
              </w:tabs>
              <w:jc w:val="left"/>
            </w:pPr>
            <w:r>
              <w:t xml:space="preserve">ISSUED: </w:t>
            </w:r>
            <w:r w:rsidR="00A4371E">
              <w:t>September 11, 2024</w:t>
            </w:r>
          </w:p>
          <w:p w14:paraId="40624654" w14:textId="77777777" w:rsidR="00B36B35" w:rsidRDefault="00B36B35" w:rsidP="00C63FCF">
            <w:pPr>
              <w:pStyle w:val="OrderBody"/>
              <w:tabs>
                <w:tab w:val="center" w:pos="4320"/>
                <w:tab w:val="right" w:pos="8640"/>
              </w:tabs>
              <w:jc w:val="left"/>
            </w:pPr>
          </w:p>
        </w:tc>
      </w:tr>
    </w:tbl>
    <w:p w14:paraId="110B20FF" w14:textId="77777777" w:rsidR="00CB5276" w:rsidRDefault="00CB5276" w:rsidP="00B36B35">
      <w:pPr>
        <w:pStyle w:val="OrderBody"/>
      </w:pPr>
      <w:bookmarkStart w:id="4" w:name="Commissioners"/>
      <w:bookmarkEnd w:id="4"/>
    </w:p>
    <w:p w14:paraId="72FDA190" w14:textId="77777777" w:rsidR="00B36B35" w:rsidRDefault="00B36B35" w:rsidP="00B36B35">
      <w:pPr>
        <w:pStyle w:val="OrderBody"/>
      </w:pPr>
    </w:p>
    <w:p w14:paraId="072C03BB" w14:textId="4D339117" w:rsidR="00B36B35" w:rsidRPr="00386A85" w:rsidRDefault="00585B45">
      <w:pPr>
        <w:pStyle w:val="OrderBody"/>
        <w:jc w:val="center"/>
      </w:pPr>
      <w:bookmarkStart w:id="5" w:name="OrderText"/>
      <w:bookmarkEnd w:id="5"/>
      <w:r>
        <w:rPr>
          <w:u w:val="single"/>
          <w:lang w:val="en-CA"/>
        </w:rPr>
        <w:lastRenderedPageBreak/>
        <w:t>ORDER AMENDING</w:t>
      </w:r>
      <w:r w:rsidR="00655ADF" w:rsidRPr="00655ADF">
        <w:rPr>
          <w:u w:val="single"/>
          <w:lang w:val="en-CA"/>
        </w:rPr>
        <w:t xml:space="preserve"> </w:t>
      </w:r>
      <w:r w:rsidR="00B36B35" w:rsidRPr="00386A85">
        <w:rPr>
          <w:lang w:val="en-CA"/>
        </w:rPr>
        <w:fldChar w:fldCharType="begin"/>
      </w:r>
      <w:r w:rsidR="00B36B35" w:rsidRPr="00386A85">
        <w:rPr>
          <w:lang w:val="en-CA"/>
        </w:rPr>
        <w:instrText xml:space="preserve"> SEQ CHAPTER \h \r 1</w:instrText>
      </w:r>
      <w:r w:rsidR="00B36B35" w:rsidRPr="00386A85">
        <w:fldChar w:fldCharType="end"/>
      </w:r>
      <w:r w:rsidR="00B36B35" w:rsidRPr="00386A85">
        <w:rPr>
          <w:u w:val="single"/>
        </w:rPr>
        <w:t>CONSUMMATING ORDER</w:t>
      </w:r>
    </w:p>
    <w:p w14:paraId="3E97DE7F" w14:textId="77777777" w:rsidR="00B36B35" w:rsidRPr="00386A85" w:rsidRDefault="00B36B35">
      <w:pPr>
        <w:pStyle w:val="OrderBody"/>
      </w:pPr>
    </w:p>
    <w:p w14:paraId="633F8580" w14:textId="510E5B47" w:rsidR="00B36B35" w:rsidRPr="00386A85" w:rsidRDefault="00B36B35">
      <w:pPr>
        <w:pStyle w:val="OrderBody"/>
      </w:pPr>
      <w:r w:rsidRPr="00386A85">
        <w:t>BY THE COMMISSION:</w:t>
      </w:r>
    </w:p>
    <w:p w14:paraId="16F177C3" w14:textId="77777777" w:rsidR="00B36B35" w:rsidRPr="00386A85" w:rsidRDefault="00B36B35">
      <w:pPr>
        <w:pStyle w:val="OrderBody"/>
      </w:pPr>
    </w:p>
    <w:p w14:paraId="46DDDCCB" w14:textId="4E33DEE6" w:rsidR="00B36B35" w:rsidRPr="00386A85" w:rsidRDefault="00B36B35">
      <w:pPr>
        <w:pStyle w:val="OrderBody"/>
      </w:pPr>
      <w:r w:rsidRPr="00386A85">
        <w:tab/>
      </w:r>
      <w:r w:rsidR="003441D5">
        <w:t xml:space="preserve">By Order No. PSC-2024-0143-PAA-TX, issued May 6, 2024, this Commission proposed to take certain action subject to a petition for formal proceeding or payment in full of the Regulatory Assessment Fee including statutory late payment charges. </w:t>
      </w:r>
      <w:r w:rsidR="00585B45">
        <w:t xml:space="preserve">Consummating Order No. PSC-2024-0180-CO-TX was issued May 30, 2024 to acknowledge that Order No. </w:t>
      </w:r>
      <w:r w:rsidR="00885C47">
        <w:t>PSC-2024-0143-PAA-TX</w:t>
      </w:r>
      <w:r w:rsidR="00585B45">
        <w:t xml:space="preserve"> had become final and effective. </w:t>
      </w:r>
      <w:r w:rsidR="00664C6B">
        <w:t>T</w:t>
      </w:r>
      <w:r w:rsidR="00585B45">
        <w:t xml:space="preserve">he order </w:t>
      </w:r>
      <w:r w:rsidR="00400CBB">
        <w:t>stated no response had been filed in Docket No. 20240075-TX</w:t>
      </w:r>
      <w:r w:rsidR="00664C6B">
        <w:t>, however,</w:t>
      </w:r>
      <w:r w:rsidR="00400CBB">
        <w:t xml:space="preserve"> </w:t>
      </w:r>
      <w:r w:rsidR="00585B45">
        <w:t xml:space="preserve">payment was made </w:t>
      </w:r>
      <w:r w:rsidR="00664C6B">
        <w:t>on May 23, 2024</w:t>
      </w:r>
      <w:r w:rsidR="000C353C">
        <w:t xml:space="preserve"> by Open Infra East Inc.</w:t>
      </w:r>
      <w:r w:rsidR="00664C6B">
        <w:t xml:space="preserve"> </w:t>
      </w:r>
      <w:r w:rsidR="00885C47">
        <w:t>b</w:t>
      </w:r>
      <w:r w:rsidR="003441D5">
        <w:t>ringing</w:t>
      </w:r>
      <w:r w:rsidR="00885C47">
        <w:t xml:space="preserve"> </w:t>
      </w:r>
      <w:r w:rsidR="000C353C">
        <w:t>the company</w:t>
      </w:r>
      <w:r w:rsidR="00585B45">
        <w:t xml:space="preserve"> </w:t>
      </w:r>
      <w:r w:rsidR="003441D5">
        <w:t xml:space="preserve">into compliance </w:t>
      </w:r>
      <w:r w:rsidR="00585B45">
        <w:t xml:space="preserve">prior to the issuance of said </w:t>
      </w:r>
      <w:r w:rsidR="008D18F3">
        <w:t xml:space="preserve">Consummating </w:t>
      </w:r>
      <w:r w:rsidR="00585B45">
        <w:t xml:space="preserve">Order. </w:t>
      </w:r>
      <w:r w:rsidR="00664C6B" w:rsidRPr="00BB15B6">
        <w:t>Payment was not received until June 3, 2024, but is considered timely</w:t>
      </w:r>
      <w:r w:rsidR="000C353C" w:rsidRPr="00BB15B6">
        <w:t xml:space="preserve"> paid</w:t>
      </w:r>
      <w:r w:rsidR="00664C6B" w:rsidRPr="00BB15B6">
        <w:t xml:space="preserve"> consistent with Rule 25-4.0161(4), Florida Administrative Code.</w:t>
      </w:r>
      <w:r w:rsidR="00664C6B">
        <w:t xml:space="preserve"> </w:t>
      </w:r>
      <w:r w:rsidRPr="00386A85">
        <w:t>It is, therefore,</w:t>
      </w:r>
    </w:p>
    <w:p w14:paraId="486C249F" w14:textId="77777777" w:rsidR="00B36B35" w:rsidRPr="00386A85" w:rsidRDefault="00B36B35">
      <w:pPr>
        <w:pStyle w:val="OrderBody"/>
      </w:pPr>
    </w:p>
    <w:p w14:paraId="4C42D386" w14:textId="68A716EB" w:rsidR="000C353C" w:rsidRDefault="000C353C" w:rsidP="000C353C">
      <w:pPr>
        <w:pStyle w:val="OrderBody"/>
      </w:pPr>
      <w:r>
        <w:tab/>
      </w:r>
      <w:r w:rsidR="00B36B35" w:rsidRPr="00386A85">
        <w:t xml:space="preserve">ORDERED by the Florida Public Service Commission that </w:t>
      </w:r>
      <w:r>
        <w:t>Order No. PSC-2024-0143-PAA-TX has become final and effective. It is further</w:t>
      </w:r>
    </w:p>
    <w:p w14:paraId="1F38918E" w14:textId="77777777" w:rsidR="000C353C" w:rsidRDefault="000C353C" w:rsidP="000C353C">
      <w:pPr>
        <w:pStyle w:val="OrderBody"/>
        <w:ind w:firstLine="720"/>
      </w:pPr>
    </w:p>
    <w:p w14:paraId="77C5CF89" w14:textId="7A0FFEAE" w:rsidR="00B36B35" w:rsidRPr="00386A85" w:rsidRDefault="000C353C" w:rsidP="000C353C">
      <w:pPr>
        <w:pStyle w:val="OrderBody"/>
        <w:ind w:firstLine="720"/>
      </w:pPr>
      <w:r>
        <w:t xml:space="preserve">ORDERED that </w:t>
      </w:r>
      <w:r w:rsidR="00B36B35" w:rsidRPr="00386A85">
        <w:t xml:space="preserve">Order No. </w:t>
      </w:r>
      <w:bookmarkStart w:id="6" w:name="ConsOrder2"/>
      <w:bookmarkEnd w:id="6"/>
      <w:r w:rsidR="00585B45">
        <w:t>PSC-2024-0180-CO-TX</w:t>
      </w:r>
      <w:r w:rsidR="00B36B35" w:rsidRPr="00386A85">
        <w:t xml:space="preserve"> </w:t>
      </w:r>
      <w:r w:rsidR="00585B45">
        <w:t xml:space="preserve">is hereby amended to reflect timely payment was made </w:t>
      </w:r>
      <w:r w:rsidR="00885C47">
        <w:t>by Open Infra East Inc. in Docket No. 20240075-TX prior to the issuance of the Consummating Order and Open Infra East Inc. is in compliance</w:t>
      </w:r>
      <w:r w:rsidR="003441D5">
        <w:t xml:space="preserve"> and its local exchange certificate </w:t>
      </w:r>
      <w:r w:rsidR="001A66CC">
        <w:t>remain</w:t>
      </w:r>
      <w:r w:rsidR="00585127">
        <w:t>s</w:t>
      </w:r>
      <w:r w:rsidR="001A66CC">
        <w:t xml:space="preserve"> active</w:t>
      </w:r>
      <w:r w:rsidR="00B36B35" w:rsidRPr="00386A85">
        <w:t>.  It is further</w:t>
      </w:r>
    </w:p>
    <w:p w14:paraId="7AB7AA8F" w14:textId="77777777" w:rsidR="00B36B35" w:rsidRPr="00386A85" w:rsidRDefault="00B36B35">
      <w:pPr>
        <w:pStyle w:val="OrderBody"/>
      </w:pPr>
    </w:p>
    <w:p w14:paraId="73173073" w14:textId="77777777" w:rsidR="00B36B35" w:rsidRDefault="00B36B35">
      <w:pPr>
        <w:pStyle w:val="OrderBody"/>
      </w:pPr>
      <w:r w:rsidRPr="00386A85">
        <w:tab/>
      </w:r>
      <w:bookmarkStart w:id="7" w:name="ConsOrder3"/>
      <w:bookmarkEnd w:id="7"/>
      <w:r>
        <w:t xml:space="preserve">ORDERED that </w:t>
      </w:r>
      <w:r w:rsidR="00885C47">
        <w:t>Order No. PSC-2024-0180-CO-TX is reaffirmed in all other respects</w:t>
      </w:r>
      <w:r>
        <w:t>.</w:t>
      </w:r>
    </w:p>
    <w:p w14:paraId="5BAA9965" w14:textId="77777777" w:rsidR="00B36B35" w:rsidRDefault="00B36B35">
      <w:pPr>
        <w:pStyle w:val="OrderBody"/>
      </w:pPr>
    </w:p>
    <w:p w14:paraId="5B5C99ED" w14:textId="07DAFC01" w:rsidR="009D2747" w:rsidRDefault="00B36B35" w:rsidP="009D2747">
      <w:pPr>
        <w:pStyle w:val="OrderBody"/>
      </w:pPr>
      <w:r w:rsidRPr="00386A85">
        <w:tab/>
      </w:r>
      <w:r>
        <w:t xml:space="preserve">By ORDER of the Florida Public Service Commission this </w:t>
      </w:r>
      <w:bookmarkStart w:id="8" w:name="replaceDate"/>
      <w:bookmarkEnd w:id="8"/>
      <w:r w:rsidR="00A4371E">
        <w:rPr>
          <w:u w:val="single"/>
        </w:rPr>
        <w:t>11th</w:t>
      </w:r>
      <w:r w:rsidR="00A4371E">
        <w:t xml:space="preserve"> day of </w:t>
      </w:r>
      <w:r w:rsidR="00A4371E">
        <w:rPr>
          <w:u w:val="single"/>
        </w:rPr>
        <w:t>September</w:t>
      </w:r>
      <w:r w:rsidR="00A4371E">
        <w:t xml:space="preserve">, </w:t>
      </w:r>
      <w:r w:rsidR="00A4371E">
        <w:rPr>
          <w:u w:val="single"/>
        </w:rPr>
        <w:t>2024</w:t>
      </w:r>
      <w:r w:rsidR="00A4371E">
        <w:t>.</w:t>
      </w:r>
    </w:p>
    <w:p w14:paraId="77025E91" w14:textId="77777777" w:rsidR="00A4371E" w:rsidRPr="00A4371E" w:rsidRDefault="00A4371E" w:rsidP="009D2747">
      <w:pPr>
        <w:pStyle w:val="OrderBody"/>
      </w:pPr>
    </w:p>
    <w:p w14:paraId="13D386F3" w14:textId="77777777" w:rsidR="00B36B35" w:rsidRDefault="00B36B35">
      <w:pPr>
        <w:pStyle w:val="OrderBody"/>
        <w:keepNext/>
      </w:pPr>
    </w:p>
    <w:tbl>
      <w:tblPr>
        <w:tblW w:w="4720" w:type="dxa"/>
        <w:tblInd w:w="3800" w:type="dxa"/>
        <w:tblLook w:val="01E0" w:firstRow="1" w:lastRow="1" w:firstColumn="1" w:lastColumn="1" w:noHBand="0" w:noVBand="0"/>
      </w:tblPr>
      <w:tblGrid>
        <w:gridCol w:w="674"/>
        <w:gridCol w:w="4046"/>
      </w:tblGrid>
      <w:tr w:rsidR="00B36B35" w:rsidRPr="00C63FCF" w14:paraId="75D0C457" w14:textId="77777777" w:rsidTr="00B36B35">
        <w:tc>
          <w:tcPr>
            <w:tcW w:w="674" w:type="dxa"/>
            <w:shd w:val="clear" w:color="auto" w:fill="auto"/>
          </w:tcPr>
          <w:p w14:paraId="34ECE05C" w14:textId="77777777" w:rsidR="00B36B35" w:rsidRDefault="00B36B35"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14:paraId="7E67F938" w14:textId="5A50BB51" w:rsidR="00B36B35" w:rsidRDefault="00512988" w:rsidP="00C63FCF">
            <w:pPr>
              <w:pStyle w:val="OrderBody"/>
              <w:keepNext/>
              <w:tabs>
                <w:tab w:val="center" w:pos="4320"/>
                <w:tab w:val="right" w:pos="8640"/>
              </w:tabs>
              <w:jc w:val="left"/>
            </w:pPr>
            <w:r>
              <w:t>/s/ Adam J. Teitzman</w:t>
            </w:r>
            <w:bookmarkStart w:id="10" w:name="_GoBack"/>
            <w:bookmarkEnd w:id="10"/>
          </w:p>
        </w:tc>
      </w:tr>
      <w:tr w:rsidR="00B36B35" w:rsidRPr="00C63FCF" w14:paraId="09559277" w14:textId="77777777" w:rsidTr="00B36B35">
        <w:tc>
          <w:tcPr>
            <w:tcW w:w="674" w:type="dxa"/>
            <w:shd w:val="clear" w:color="auto" w:fill="auto"/>
          </w:tcPr>
          <w:p w14:paraId="65092621" w14:textId="77777777" w:rsidR="00B36B35" w:rsidRDefault="00B36B35" w:rsidP="00C63FCF">
            <w:pPr>
              <w:pStyle w:val="OrderBody"/>
              <w:keepNext/>
              <w:tabs>
                <w:tab w:val="center" w:pos="4320"/>
                <w:tab w:val="right" w:pos="8640"/>
              </w:tabs>
              <w:jc w:val="left"/>
            </w:pPr>
          </w:p>
        </w:tc>
        <w:tc>
          <w:tcPr>
            <w:tcW w:w="4046" w:type="dxa"/>
            <w:tcBorders>
              <w:top w:val="single" w:sz="4" w:space="0" w:color="auto"/>
            </w:tcBorders>
            <w:shd w:val="clear" w:color="auto" w:fill="auto"/>
          </w:tcPr>
          <w:p w14:paraId="2B08A8D1" w14:textId="77777777" w:rsidR="00B36B35" w:rsidRDefault="00B36B35" w:rsidP="00C63FCF">
            <w:pPr>
              <w:pStyle w:val="OrderBody"/>
              <w:keepNext/>
              <w:tabs>
                <w:tab w:val="center" w:pos="4320"/>
                <w:tab w:val="right" w:pos="8640"/>
              </w:tabs>
              <w:jc w:val="left"/>
            </w:pPr>
            <w:r w:rsidRPr="008449F0">
              <w:t>ADAM J. TEITZMAN</w:t>
            </w:r>
          </w:p>
          <w:p w14:paraId="064111D3" w14:textId="77777777" w:rsidR="00B36B35" w:rsidRDefault="00B36B35" w:rsidP="00C63FCF">
            <w:pPr>
              <w:pStyle w:val="OrderBody"/>
              <w:keepNext/>
              <w:tabs>
                <w:tab w:val="center" w:pos="4320"/>
                <w:tab w:val="right" w:pos="8640"/>
              </w:tabs>
              <w:jc w:val="left"/>
            </w:pPr>
            <w:r>
              <w:t>Commission Clerk</w:t>
            </w:r>
          </w:p>
        </w:tc>
      </w:tr>
    </w:tbl>
    <w:p w14:paraId="32E0854C" w14:textId="77777777" w:rsidR="00B36B35" w:rsidRDefault="00B36B35" w:rsidP="00B36B35">
      <w:pPr>
        <w:pStyle w:val="OrderSigInfo"/>
      </w:pPr>
      <w:r>
        <w:t>Florida Public Service Commission</w:t>
      </w:r>
    </w:p>
    <w:p w14:paraId="6A667293" w14:textId="77777777" w:rsidR="00B36B35" w:rsidRDefault="00B36B35">
      <w:pPr>
        <w:pStyle w:val="OrderSigInfo"/>
        <w:keepNext/>
        <w:keepLines/>
      </w:pPr>
      <w:r>
        <w:t>2540 Shumard Oak Boulevard</w:t>
      </w:r>
    </w:p>
    <w:p w14:paraId="7746538E" w14:textId="77777777" w:rsidR="00B36B35" w:rsidRDefault="00B36B35">
      <w:pPr>
        <w:pStyle w:val="OrderSigInfo"/>
        <w:keepNext/>
        <w:keepLines/>
      </w:pPr>
      <w:r>
        <w:t>Tallahassee, Florida  32399</w:t>
      </w:r>
    </w:p>
    <w:p w14:paraId="60006CD7" w14:textId="77777777" w:rsidR="00B36B35" w:rsidRDefault="00B36B35">
      <w:pPr>
        <w:pStyle w:val="OrderSigInfo"/>
        <w:keepNext/>
        <w:keepLines/>
      </w:pPr>
      <w:r>
        <w:t>(850) 413</w:t>
      </w:r>
      <w:r>
        <w:noBreakHyphen/>
        <w:t>6770</w:t>
      </w:r>
    </w:p>
    <w:p w14:paraId="0B5C507F" w14:textId="77777777" w:rsidR="00B36B35" w:rsidRDefault="00B36B35">
      <w:pPr>
        <w:pStyle w:val="OrderSigInfo"/>
        <w:keepNext/>
        <w:keepLines/>
      </w:pPr>
      <w:r>
        <w:t>www.floridapsc.com</w:t>
      </w:r>
    </w:p>
    <w:p w14:paraId="6F88CA30" w14:textId="77777777" w:rsidR="00B36B35" w:rsidRDefault="00B36B35">
      <w:pPr>
        <w:pStyle w:val="OrderSigInfo"/>
        <w:keepNext/>
        <w:keepLines/>
      </w:pPr>
    </w:p>
    <w:p w14:paraId="6DC17A29" w14:textId="77777777" w:rsidR="00B36B35" w:rsidRDefault="00B36B35">
      <w:pPr>
        <w:pStyle w:val="OrderSigInfo"/>
        <w:keepNext/>
        <w:keepLines/>
      </w:pPr>
      <w:r>
        <w:t>Copies furnished:  A copy of this document is provided to the parties of record at the time of issuance and, if applicable, interested persons.</w:t>
      </w:r>
    </w:p>
    <w:p w14:paraId="3278784C" w14:textId="77777777" w:rsidR="00B36B35" w:rsidRPr="00386A85" w:rsidRDefault="00B36B35">
      <w:pPr>
        <w:pStyle w:val="OrderBody"/>
        <w:keepNext/>
      </w:pPr>
    </w:p>
    <w:p w14:paraId="52ABC9C2" w14:textId="77777777" w:rsidR="00B36B35" w:rsidRPr="00386A85" w:rsidRDefault="00B36B35">
      <w:pPr>
        <w:pStyle w:val="OrderBody"/>
        <w:keepNext/>
      </w:pPr>
    </w:p>
    <w:p w14:paraId="68398439" w14:textId="7EB754BE" w:rsidR="00B36B35" w:rsidRDefault="00B36B35" w:rsidP="00DC4096">
      <w:pPr>
        <w:pStyle w:val="OrderBody"/>
        <w:keepNext/>
      </w:pPr>
      <w:bookmarkStart w:id="11" w:name="consAtty"/>
      <w:bookmarkEnd w:id="11"/>
      <w:r>
        <w:t>TPS</w:t>
      </w:r>
    </w:p>
    <w:p w14:paraId="5A3AF1C3" w14:textId="45F461D9" w:rsidR="00DC4096" w:rsidRDefault="00DC4096">
      <w:r>
        <w:br w:type="page"/>
      </w:r>
    </w:p>
    <w:p w14:paraId="675B9905" w14:textId="77777777" w:rsidR="00B36B35" w:rsidRPr="00386A85" w:rsidRDefault="00B36B35">
      <w:pPr>
        <w:pStyle w:val="OrderBody"/>
        <w:keepNext/>
        <w:jc w:val="center"/>
        <w:rPr>
          <w:u w:val="single"/>
        </w:rPr>
      </w:pPr>
      <w:r w:rsidRPr="00386A85">
        <w:rPr>
          <w:u w:val="single"/>
        </w:rPr>
        <w:lastRenderedPageBreak/>
        <w:t>NOTICE OF FURTHER PROCEEDINGS OR JUDICIAL REVIEW</w:t>
      </w:r>
    </w:p>
    <w:p w14:paraId="400A3F11" w14:textId="77777777" w:rsidR="00B36B35" w:rsidRPr="00386A85" w:rsidRDefault="00B36B35">
      <w:pPr>
        <w:pStyle w:val="OrderBody"/>
        <w:keepNext/>
      </w:pPr>
    </w:p>
    <w:p w14:paraId="642243D8" w14:textId="77777777" w:rsidR="00B36B35" w:rsidRPr="00386A85" w:rsidRDefault="00B36B3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14:paraId="1191990D" w14:textId="77777777" w:rsidR="00B36B35" w:rsidRPr="00386A85" w:rsidRDefault="00B36B35">
      <w:pPr>
        <w:pStyle w:val="OrderBody"/>
      </w:pPr>
    </w:p>
    <w:p w14:paraId="19A94A90" w14:textId="77777777" w:rsidR="00B36B35" w:rsidRDefault="00B36B3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0E9E2AB1" w14:textId="77777777" w:rsidR="00B36B35" w:rsidRDefault="00B36B35">
      <w:pPr>
        <w:pStyle w:val="OrderBody"/>
      </w:pPr>
    </w:p>
    <w:p w14:paraId="64D87A80" w14:textId="77777777" w:rsidR="00B36B35" w:rsidRDefault="00B36B35" w:rsidP="00B41039"/>
    <w:p w14:paraId="5FE07529" w14:textId="77777777" w:rsidR="00CB5276" w:rsidRDefault="00CB5276">
      <w:pPr>
        <w:pStyle w:val="OrderBody"/>
      </w:pPr>
    </w:p>
    <w:p w14:paraId="40FB9EFB"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B0B5A" w14:textId="77777777" w:rsidR="00B36B35" w:rsidRDefault="00B36B35">
      <w:r>
        <w:separator/>
      </w:r>
    </w:p>
  </w:endnote>
  <w:endnote w:type="continuationSeparator" w:id="0">
    <w:p w14:paraId="544E1E82" w14:textId="77777777" w:rsidR="00B36B35" w:rsidRDefault="00B3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35543" w14:textId="77777777" w:rsidR="00FA6EFD" w:rsidRDefault="00FA6EFD">
    <w:pPr>
      <w:pStyle w:val="Footer"/>
    </w:pPr>
  </w:p>
  <w:p w14:paraId="63AAC627"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B0C0E" w14:textId="77777777" w:rsidR="00B36B35" w:rsidRDefault="00B36B35">
      <w:r>
        <w:separator/>
      </w:r>
    </w:p>
  </w:footnote>
  <w:footnote w:type="continuationSeparator" w:id="0">
    <w:p w14:paraId="05A44204" w14:textId="77777777" w:rsidR="00B36B35" w:rsidRDefault="00B36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B9B14" w14:textId="3C193A11" w:rsidR="00FA6EFD" w:rsidRDefault="00FA6EFD">
    <w:pPr>
      <w:pStyle w:val="OrderHeader"/>
    </w:pPr>
    <w:r>
      <w:t xml:space="preserve">ORDER NO. </w:t>
    </w:r>
    <w:r w:rsidR="00512988">
      <w:fldChar w:fldCharType="begin"/>
    </w:r>
    <w:r w:rsidR="00512988">
      <w:instrText xml:space="preserve"> REF OrderNo0180 </w:instrText>
    </w:r>
    <w:r w:rsidR="00512988">
      <w:fldChar w:fldCharType="separate"/>
    </w:r>
    <w:r w:rsidR="00512988">
      <w:t>PSC-2024-0180A-CO-TX</w:t>
    </w:r>
    <w:r w:rsidR="00512988">
      <w:fldChar w:fldCharType="end"/>
    </w:r>
  </w:p>
  <w:p w14:paraId="51DB91D5" w14:textId="77777777" w:rsidR="00BF59B7" w:rsidRDefault="00B36B35">
    <w:pPr>
      <w:pStyle w:val="OrderHeader"/>
    </w:pPr>
    <w:bookmarkStart w:id="12" w:name="HeaderDocketNo"/>
    <w:bookmarkEnd w:id="12"/>
    <w:r>
      <w:t>DOCKET NOS. 20240073-TX, 20240074-TX, 2</w:t>
    </w:r>
  </w:p>
  <w:p w14:paraId="5268FA3F" w14:textId="28A4B5B4" w:rsidR="00FA6EFD" w:rsidRDefault="00B36B35">
    <w:pPr>
      <w:pStyle w:val="OrderHeader"/>
    </w:pPr>
    <w:r>
      <w:t>0240075-TX, 20240076-TX, 20240077-TX, 20240078-TX</w:t>
    </w:r>
  </w:p>
  <w:p w14:paraId="205534A2" w14:textId="2B02CFC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12988">
      <w:rPr>
        <w:rStyle w:val="PageNumber"/>
        <w:noProof/>
      </w:rPr>
      <w:t>2</w:t>
    </w:r>
    <w:r>
      <w:rPr>
        <w:rStyle w:val="PageNumber"/>
      </w:rPr>
      <w:fldChar w:fldCharType="end"/>
    </w:r>
  </w:p>
  <w:p w14:paraId="51387DA0" w14:textId="77777777" w:rsidR="00DC4096" w:rsidRDefault="00DC4096">
    <w:pPr>
      <w:pStyle w:val="OrderHeader"/>
      <w:rPr>
        <w:rStyle w:val="PageNumb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73-TX, 20240074-TX, 20240075-TX, 20240076-TX, 20240077-TX, 20240078-TX"/>
  </w:docVars>
  <w:rsids>
    <w:rsidRoot w:val="00B36B35"/>
    <w:rsid w:val="000022B8"/>
    <w:rsid w:val="00003883"/>
    <w:rsid w:val="00010FD7"/>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353C"/>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A66CC"/>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49D1"/>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17F9"/>
    <w:rsid w:val="00303FDE"/>
    <w:rsid w:val="00313C5B"/>
    <w:rsid w:val="003140E8"/>
    <w:rsid w:val="003231C7"/>
    <w:rsid w:val="00323839"/>
    <w:rsid w:val="003270C4"/>
    <w:rsid w:val="00331ED0"/>
    <w:rsid w:val="00332B0A"/>
    <w:rsid w:val="00333A41"/>
    <w:rsid w:val="00341036"/>
    <w:rsid w:val="003441D5"/>
    <w:rsid w:val="00345434"/>
    <w:rsid w:val="00351C22"/>
    <w:rsid w:val="0035495B"/>
    <w:rsid w:val="00355A93"/>
    <w:rsid w:val="00360F30"/>
    <w:rsid w:val="00361522"/>
    <w:rsid w:val="0037196E"/>
    <w:rsid w:val="003744F5"/>
    <w:rsid w:val="00382C6A"/>
    <w:rsid w:val="003875A9"/>
    <w:rsid w:val="00387BDE"/>
    <w:rsid w:val="00390DD8"/>
    <w:rsid w:val="00394DC6"/>
    <w:rsid w:val="00396E7D"/>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0CBB"/>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2988"/>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5127"/>
    <w:rsid w:val="00585B45"/>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3587"/>
    <w:rsid w:val="00615F9B"/>
    <w:rsid w:val="00616DF2"/>
    <w:rsid w:val="0062385D"/>
    <w:rsid w:val="0063168D"/>
    <w:rsid w:val="00634F2F"/>
    <w:rsid w:val="00635C79"/>
    <w:rsid w:val="006423A7"/>
    <w:rsid w:val="006455DF"/>
    <w:rsid w:val="00645AF6"/>
    <w:rsid w:val="00647025"/>
    <w:rsid w:val="0064730A"/>
    <w:rsid w:val="006507DA"/>
    <w:rsid w:val="006531A4"/>
    <w:rsid w:val="00655ADF"/>
    <w:rsid w:val="00660774"/>
    <w:rsid w:val="0066389A"/>
    <w:rsid w:val="0066495C"/>
    <w:rsid w:val="00664C6B"/>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02E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5C47"/>
    <w:rsid w:val="008919EF"/>
    <w:rsid w:val="00892B20"/>
    <w:rsid w:val="008931BC"/>
    <w:rsid w:val="0089695B"/>
    <w:rsid w:val="00897740"/>
    <w:rsid w:val="008A12EC"/>
    <w:rsid w:val="008B14BE"/>
    <w:rsid w:val="008B19A6"/>
    <w:rsid w:val="008B4EFB"/>
    <w:rsid w:val="008B7615"/>
    <w:rsid w:val="008C21C8"/>
    <w:rsid w:val="008C6375"/>
    <w:rsid w:val="008C6A5B"/>
    <w:rsid w:val="008D18F3"/>
    <w:rsid w:val="008D441D"/>
    <w:rsid w:val="008D498D"/>
    <w:rsid w:val="008D6D36"/>
    <w:rsid w:val="008E0693"/>
    <w:rsid w:val="008E26A5"/>
    <w:rsid w:val="008E3D16"/>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46E0"/>
    <w:rsid w:val="00986AED"/>
    <w:rsid w:val="009924CF"/>
    <w:rsid w:val="00994100"/>
    <w:rsid w:val="009A04B7"/>
    <w:rsid w:val="009A6B17"/>
    <w:rsid w:val="009B052E"/>
    <w:rsid w:val="009B4E00"/>
    <w:rsid w:val="009C5024"/>
    <w:rsid w:val="009D2747"/>
    <w:rsid w:val="009D4C29"/>
    <w:rsid w:val="009E58E9"/>
    <w:rsid w:val="009E6803"/>
    <w:rsid w:val="009F6AD2"/>
    <w:rsid w:val="009F7C1B"/>
    <w:rsid w:val="00A00B5B"/>
    <w:rsid w:val="00A00D8D"/>
    <w:rsid w:val="00A01BB6"/>
    <w:rsid w:val="00A108A7"/>
    <w:rsid w:val="00A228DA"/>
    <w:rsid w:val="00A22B28"/>
    <w:rsid w:val="00A30D07"/>
    <w:rsid w:val="00A3351E"/>
    <w:rsid w:val="00A4303C"/>
    <w:rsid w:val="00A4371E"/>
    <w:rsid w:val="00A46CAF"/>
    <w:rsid w:val="00A470FD"/>
    <w:rsid w:val="00A50B5E"/>
    <w:rsid w:val="00A50D25"/>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36B35"/>
    <w:rsid w:val="00B4057A"/>
    <w:rsid w:val="00B40894"/>
    <w:rsid w:val="00B41039"/>
    <w:rsid w:val="00B41F37"/>
    <w:rsid w:val="00B42987"/>
    <w:rsid w:val="00B444AE"/>
    <w:rsid w:val="00B448B9"/>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3095"/>
    <w:rsid w:val="00B86EF0"/>
    <w:rsid w:val="00B96969"/>
    <w:rsid w:val="00B97900"/>
    <w:rsid w:val="00BA1229"/>
    <w:rsid w:val="00BA44A8"/>
    <w:rsid w:val="00BA49C5"/>
    <w:rsid w:val="00BB0182"/>
    <w:rsid w:val="00BB15B6"/>
    <w:rsid w:val="00BB2F4A"/>
    <w:rsid w:val="00BC786E"/>
    <w:rsid w:val="00BD5C92"/>
    <w:rsid w:val="00BE50E6"/>
    <w:rsid w:val="00BE6F66"/>
    <w:rsid w:val="00BE7A0C"/>
    <w:rsid w:val="00BF2928"/>
    <w:rsid w:val="00BF59B7"/>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188B"/>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096"/>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2F83"/>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FF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664C6B"/>
    <w:rPr>
      <w:sz w:val="16"/>
      <w:szCs w:val="16"/>
    </w:rPr>
  </w:style>
  <w:style w:type="paragraph" w:styleId="CommentText">
    <w:name w:val="annotation text"/>
    <w:basedOn w:val="Normal"/>
    <w:link w:val="CommentTextChar"/>
    <w:semiHidden/>
    <w:unhideWhenUsed/>
    <w:rsid w:val="00664C6B"/>
    <w:rPr>
      <w:sz w:val="20"/>
      <w:szCs w:val="20"/>
    </w:rPr>
  </w:style>
  <w:style w:type="character" w:customStyle="1" w:styleId="CommentTextChar">
    <w:name w:val="Comment Text Char"/>
    <w:basedOn w:val="DefaultParagraphFont"/>
    <w:link w:val="CommentText"/>
    <w:semiHidden/>
    <w:rsid w:val="00664C6B"/>
  </w:style>
  <w:style w:type="paragraph" w:styleId="CommentSubject">
    <w:name w:val="annotation subject"/>
    <w:basedOn w:val="CommentText"/>
    <w:next w:val="CommentText"/>
    <w:link w:val="CommentSubjectChar"/>
    <w:semiHidden/>
    <w:unhideWhenUsed/>
    <w:rsid w:val="00664C6B"/>
    <w:rPr>
      <w:b/>
      <w:bCs/>
    </w:rPr>
  </w:style>
  <w:style w:type="character" w:customStyle="1" w:styleId="CommentSubjectChar">
    <w:name w:val="Comment Subject Char"/>
    <w:basedOn w:val="CommentTextChar"/>
    <w:link w:val="CommentSubject"/>
    <w:semiHidden/>
    <w:rsid w:val="00664C6B"/>
    <w:rPr>
      <w:b/>
      <w:bCs/>
    </w:rPr>
  </w:style>
  <w:style w:type="paragraph" w:styleId="BalloonText">
    <w:name w:val="Balloon Text"/>
    <w:basedOn w:val="Normal"/>
    <w:link w:val="BalloonTextChar"/>
    <w:semiHidden/>
    <w:unhideWhenUsed/>
    <w:rsid w:val="00664C6B"/>
    <w:rPr>
      <w:rFonts w:ascii="Segoe UI" w:hAnsi="Segoe UI" w:cs="Segoe UI"/>
      <w:sz w:val="18"/>
      <w:szCs w:val="18"/>
    </w:rPr>
  </w:style>
  <w:style w:type="character" w:customStyle="1" w:styleId="BalloonTextChar">
    <w:name w:val="Balloon Text Char"/>
    <w:basedOn w:val="DefaultParagraphFont"/>
    <w:link w:val="BalloonText"/>
    <w:semiHidden/>
    <w:rsid w:val="00664C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2024-07-09T13:23:00Z</dcterms:created>
  <dcterms:modified xsi:type="dcterms:W3CDTF">2024-09-11T18:41:00Z</dcterms:modified>
</cp:coreProperties>
</file>