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BC38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2020" cy="914400"/>
                  <wp:effectExtent l="0" t="0" r="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18426D">
            <w:pPr>
              <w:pStyle w:val="MemoHeading"/>
            </w:pPr>
            <w:bookmarkStart w:id="1" w:name="FilingDate"/>
            <w:bookmarkEnd w:id="1"/>
            <w:r>
              <w:t>February 20, 2025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952FE0">
              <w:t>Teitzman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18426D" w:rsidRDefault="0018426D" w:rsidP="00CD7EA1">
            <w:pPr>
              <w:pStyle w:val="MemoHeading"/>
            </w:pPr>
            <w:r>
              <w:t>Office of Industry Development and Market Analysis (Deas, Mallow)</w:t>
            </w:r>
          </w:p>
          <w:p w:rsidR="00854172" w:rsidRDefault="0018426D" w:rsidP="00320E79">
            <w:pPr>
              <w:pStyle w:val="MemoHeading"/>
            </w:pPr>
            <w:r>
              <w:t>Office of the General Counsel (Im</w:t>
            </w:r>
            <w:r w:rsidR="00320E79">
              <w:t>i</w:t>
            </w:r>
            <w:r>
              <w:t xml:space="preserve">g, </w:t>
            </w:r>
            <w:r w:rsidR="00320E79">
              <w:t>Au</w:t>
            </w:r>
            <w:r w:rsidR="0041571F">
              <w:t>g</w:t>
            </w:r>
            <w:r w:rsidR="00320E79">
              <w:t>spurger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8426D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8426D">
            <w:pPr>
              <w:pStyle w:val="MemoHeading"/>
            </w:pPr>
            <w:r>
              <w:t>3/4/2025 -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18426D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18426D">
        <w:t>Application</w:t>
      </w:r>
      <w:r w:rsidR="0041571F">
        <w:t>s</w:t>
      </w:r>
      <w:r w:rsidR="0018426D">
        <w:t xml:space="preserve">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90"/>
        <w:gridCol w:w="5040"/>
        <w:gridCol w:w="1080"/>
      </w:tblGrid>
      <w:tr w:rsidR="0018426D" w:rsidRPr="0018426D" w:rsidTr="0018426D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18426D" w:rsidRPr="0018426D" w:rsidRDefault="0018426D" w:rsidP="0018426D">
            <w:pPr>
              <w:pStyle w:val="TableHeaderRow"/>
              <w:pBdr>
                <w:bottom w:val="double" w:sz="4" w:space="0" w:color="auto"/>
              </w:pBdr>
            </w:pPr>
            <w:r w:rsidRPr="0018426D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18426D" w:rsidRPr="0018426D" w:rsidRDefault="0018426D" w:rsidP="0018426D">
            <w:pPr>
              <w:pStyle w:val="TableHeaderRow"/>
              <w:pBdr>
                <w:bottom w:val="double" w:sz="4" w:space="0" w:color="auto"/>
              </w:pBdr>
            </w:pPr>
            <w:r w:rsidRPr="0018426D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8426D" w:rsidRPr="0018426D" w:rsidRDefault="0018426D" w:rsidP="0018426D">
            <w:pPr>
              <w:pStyle w:val="TableHeaderRow"/>
              <w:pBdr>
                <w:bottom w:val="double" w:sz="4" w:space="0" w:color="auto"/>
              </w:pBdr>
            </w:pPr>
            <w:r w:rsidRPr="0018426D">
              <w:t>CERT. NO.</w:t>
            </w:r>
          </w:p>
        </w:tc>
      </w:tr>
      <w:tr w:rsidR="0018426D" w:rsidRPr="00DC1F71" w:rsidTr="0018426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20240164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</w:pPr>
            <w:r>
              <w:t>ExteNet LVS, LLC</w:t>
            </w:r>
          </w:p>
        </w:tc>
        <w:tc>
          <w:tcPr>
            <w:tcW w:w="108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9000</w:t>
            </w:r>
          </w:p>
        </w:tc>
      </w:tr>
      <w:tr w:rsidR="0018426D" w:rsidRPr="00DC1F71" w:rsidTr="0018426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</w:pPr>
            <w:r>
              <w:t>20250028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</w:pPr>
            <w:r>
              <w:t>Conexon Connect LLC</w:t>
            </w:r>
          </w:p>
        </w:tc>
        <w:tc>
          <w:tcPr>
            <w:tcW w:w="108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8999</w:t>
            </w:r>
          </w:p>
        </w:tc>
      </w:tr>
      <w:tr w:rsidR="0018426D" w:rsidRPr="00DC1F71" w:rsidTr="0018426D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</w:pPr>
            <w:r>
              <w:t>20240156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</w:pPr>
            <w:r>
              <w:t>Dense Air Networks US, LLC</w:t>
            </w:r>
          </w:p>
        </w:tc>
        <w:tc>
          <w:tcPr>
            <w:tcW w:w="1080" w:type="dxa"/>
            <w:shd w:val="clear" w:color="auto" w:fill="auto"/>
          </w:tcPr>
          <w:p w:rsidR="0018426D" w:rsidRDefault="0018426D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9001</w:t>
            </w:r>
          </w:p>
        </w:tc>
      </w:tr>
    </w:tbl>
    <w:p w:rsidR="0018426D" w:rsidRDefault="0018426D">
      <w:pPr>
        <w:pStyle w:val="BodyText"/>
      </w:pPr>
    </w:p>
    <w:p w:rsidR="00854172" w:rsidRDefault="0018426D" w:rsidP="00F82ED0">
      <w:pPr>
        <w:pStyle w:val="BodyText"/>
      </w:pPr>
      <w:bookmarkStart w:id="5" w:name="StandardLanguage"/>
      <w:bookmarkEnd w:id="5"/>
      <w:r>
        <w:t>The Commission is vested with jurisdiction in this matter pursuant to Section 364.335, Florida Statutes. Pursuant to Section 364.336, Florida Statutes, certificate holders must pay a minimum annual Regulatory Assessment Fee if the certificate is active during any portion of the calendar year. A Regulatory Assessment Fee Return Notice will be ma</w:t>
      </w:r>
      <w:r w:rsidR="001C2481">
        <w:t>iled each December to the entities</w:t>
      </w:r>
      <w:r>
        <w:t xml:space="preserve"> listed above for payment by January 30.  </w:t>
      </w:r>
    </w:p>
    <w:sectPr w:rsidR="00854172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26D" w:rsidRDefault="0018426D">
      <w:r>
        <w:separator/>
      </w:r>
    </w:p>
  </w:endnote>
  <w:endnote w:type="continuationSeparator" w:id="0">
    <w:p w:rsidR="0018426D" w:rsidRDefault="0018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26D" w:rsidRDefault="0018426D">
      <w:r>
        <w:separator/>
      </w:r>
    </w:p>
  </w:footnote>
  <w:footnote w:type="continuationSeparator" w:id="0">
    <w:p w:rsidR="0018426D" w:rsidRDefault="00184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26D" w:rsidRDefault="0018426D">
    <w:pPr>
      <w:pStyle w:val="Header"/>
    </w:pPr>
    <w:r>
      <w:t>Docket Nos. 20240164</w:t>
    </w:r>
    <w:r>
      <w:noBreakHyphen/>
      <w:t>TX, 20250028</w:t>
    </w:r>
    <w:r>
      <w:noBreakHyphen/>
      <w:t>TX, 20240156</w:t>
    </w:r>
    <w:r>
      <w:noBreakHyphen/>
      <w:t>TX</w:t>
    </w:r>
  </w:p>
  <w:p w:rsidR="0018426D" w:rsidRDefault="0018426D">
    <w:pPr>
      <w:pStyle w:val="Header"/>
    </w:pPr>
    <w:r>
      <w:t>Date:  February 20, 2025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18426D"/>
    <w:rsid w:val="0001717F"/>
    <w:rsid w:val="00067688"/>
    <w:rsid w:val="00092AF7"/>
    <w:rsid w:val="0009644E"/>
    <w:rsid w:val="000E1BFA"/>
    <w:rsid w:val="000E1C2B"/>
    <w:rsid w:val="0013624B"/>
    <w:rsid w:val="00144A66"/>
    <w:rsid w:val="001479A9"/>
    <w:rsid w:val="00161171"/>
    <w:rsid w:val="001640E6"/>
    <w:rsid w:val="0018426D"/>
    <w:rsid w:val="001A6949"/>
    <w:rsid w:val="001C2481"/>
    <w:rsid w:val="001D5FF5"/>
    <w:rsid w:val="00200CC4"/>
    <w:rsid w:val="00275A5D"/>
    <w:rsid w:val="00280B1D"/>
    <w:rsid w:val="002D3715"/>
    <w:rsid w:val="003102C5"/>
    <w:rsid w:val="00320E79"/>
    <w:rsid w:val="003D602E"/>
    <w:rsid w:val="0041571F"/>
    <w:rsid w:val="004176D0"/>
    <w:rsid w:val="00435639"/>
    <w:rsid w:val="00491968"/>
    <w:rsid w:val="004A1325"/>
    <w:rsid w:val="004C1965"/>
    <w:rsid w:val="004C3E12"/>
    <w:rsid w:val="004E0E39"/>
    <w:rsid w:val="0050457D"/>
    <w:rsid w:val="00507555"/>
    <w:rsid w:val="005160A3"/>
    <w:rsid w:val="00525F46"/>
    <w:rsid w:val="00527BA6"/>
    <w:rsid w:val="005608B8"/>
    <w:rsid w:val="005659FF"/>
    <w:rsid w:val="00572098"/>
    <w:rsid w:val="00592D4B"/>
    <w:rsid w:val="005D58FF"/>
    <w:rsid w:val="005E5992"/>
    <w:rsid w:val="00604978"/>
    <w:rsid w:val="00613598"/>
    <w:rsid w:val="00675D65"/>
    <w:rsid w:val="006B688B"/>
    <w:rsid w:val="006D7944"/>
    <w:rsid w:val="006E04D1"/>
    <w:rsid w:val="006E33A6"/>
    <w:rsid w:val="00723466"/>
    <w:rsid w:val="007310B1"/>
    <w:rsid w:val="0074032E"/>
    <w:rsid w:val="007444B7"/>
    <w:rsid w:val="00770083"/>
    <w:rsid w:val="007701EC"/>
    <w:rsid w:val="00775FEF"/>
    <w:rsid w:val="00793676"/>
    <w:rsid w:val="007B096D"/>
    <w:rsid w:val="007C024D"/>
    <w:rsid w:val="00802DF6"/>
    <w:rsid w:val="00824EF3"/>
    <w:rsid w:val="00835590"/>
    <w:rsid w:val="00842C28"/>
    <w:rsid w:val="008450CC"/>
    <w:rsid w:val="00854172"/>
    <w:rsid w:val="008A566F"/>
    <w:rsid w:val="008B6464"/>
    <w:rsid w:val="008C6822"/>
    <w:rsid w:val="008E26F3"/>
    <w:rsid w:val="00902CD2"/>
    <w:rsid w:val="00916961"/>
    <w:rsid w:val="00917FBE"/>
    <w:rsid w:val="00952FE0"/>
    <w:rsid w:val="00960B59"/>
    <w:rsid w:val="00963D1F"/>
    <w:rsid w:val="0097087A"/>
    <w:rsid w:val="009B70F1"/>
    <w:rsid w:val="00A258A8"/>
    <w:rsid w:val="00A509CF"/>
    <w:rsid w:val="00A61722"/>
    <w:rsid w:val="00A66220"/>
    <w:rsid w:val="00A91C56"/>
    <w:rsid w:val="00A94254"/>
    <w:rsid w:val="00AD7775"/>
    <w:rsid w:val="00AF7D2C"/>
    <w:rsid w:val="00B32AB5"/>
    <w:rsid w:val="00B41277"/>
    <w:rsid w:val="00B51D56"/>
    <w:rsid w:val="00B74B49"/>
    <w:rsid w:val="00B8739B"/>
    <w:rsid w:val="00B92BF1"/>
    <w:rsid w:val="00BC384A"/>
    <w:rsid w:val="00BD4C37"/>
    <w:rsid w:val="00C149DD"/>
    <w:rsid w:val="00C15224"/>
    <w:rsid w:val="00C5460F"/>
    <w:rsid w:val="00C90583"/>
    <w:rsid w:val="00CA7287"/>
    <w:rsid w:val="00CB5B2B"/>
    <w:rsid w:val="00CD47B7"/>
    <w:rsid w:val="00CD57A8"/>
    <w:rsid w:val="00CD7EA1"/>
    <w:rsid w:val="00D02060"/>
    <w:rsid w:val="00D07973"/>
    <w:rsid w:val="00D222C3"/>
    <w:rsid w:val="00DB0939"/>
    <w:rsid w:val="00DB3B77"/>
    <w:rsid w:val="00DE02DA"/>
    <w:rsid w:val="00DF66C6"/>
    <w:rsid w:val="00E30210"/>
    <w:rsid w:val="00E3035D"/>
    <w:rsid w:val="00E352E5"/>
    <w:rsid w:val="00E6283B"/>
    <w:rsid w:val="00E776F4"/>
    <w:rsid w:val="00ED563A"/>
    <w:rsid w:val="00EF707C"/>
    <w:rsid w:val="00F04FB7"/>
    <w:rsid w:val="00F301A1"/>
    <w:rsid w:val="00F45978"/>
    <w:rsid w:val="00F70567"/>
    <w:rsid w:val="00F82ED0"/>
    <w:rsid w:val="00F928B1"/>
    <w:rsid w:val="00F92E61"/>
    <w:rsid w:val="00FB6C0E"/>
    <w:rsid w:val="00F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."/>
  <w:listSeparator w:val=","/>
  <w15:docId w15:val="{D6F2D7B1-51DC-4F56-92E5-0E496E19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659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59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\templates\PSC\Recommendation%20(Consent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</Template>
  <TotalTime>0</TotalTime>
  <Pages>1</Pages>
  <Words>179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 Deas</dc:creator>
  <cp:lastModifiedBy>Debra Betton</cp:lastModifiedBy>
  <cp:revision>2</cp:revision>
  <cp:lastPrinted>2003-12-02T14:32:00Z</cp:lastPrinted>
  <dcterms:created xsi:type="dcterms:W3CDTF">2025-02-20T12:23:00Z</dcterms:created>
  <dcterms:modified xsi:type="dcterms:W3CDTF">2025-02-20T12:23:00Z</dcterms:modified>
</cp:coreProperties>
</file>