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1C3DB45A"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F0C13C3" w14:textId="77777777" w:rsidR="007C0528" w:rsidRDefault="007C0528" w:rsidP="00532DFB">
            <w:pPr>
              <w:pStyle w:val="MastHeadState"/>
            </w:pPr>
            <w:bookmarkStart w:id="0" w:name="_GoBack"/>
            <w:bookmarkEnd w:id="0"/>
            <w:r>
              <w:t>State of Florida</w:t>
            </w:r>
          </w:p>
          <w:p w14:paraId="7D5EE3B9" w14:textId="77777777" w:rsidR="007C0528" w:rsidRDefault="00072CCA">
            <w:pPr>
              <w:jc w:val="center"/>
            </w:pPr>
            <w:r>
              <w:rPr>
                <w:noProof/>
              </w:rPr>
              <w:drawing>
                <wp:inline distT="0" distB="0" distL="0" distR="0" wp14:anchorId="761D607C" wp14:editId="600B7B3E">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C531FC7"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5BF6DA9A" w14:textId="77777777" w:rsidR="007C0528" w:rsidRDefault="007C0528">
            <w:pPr>
              <w:pStyle w:val="MastHeadPSC"/>
            </w:pPr>
            <w:r>
              <w:t>Public Service Commission</w:t>
            </w:r>
          </w:p>
          <w:p w14:paraId="282D2076" w14:textId="77777777" w:rsidR="007C0528" w:rsidRDefault="007C0528">
            <w:pPr>
              <w:pStyle w:val="MastHeadAddress"/>
            </w:pPr>
            <w:r>
              <w:t>Capital Circle Office Center ● 2540 Shumard Oak Boulevard</w:t>
            </w:r>
            <w:r>
              <w:br/>
              <w:t>Tallahassee, Florida 32399-0850</w:t>
            </w:r>
          </w:p>
          <w:p w14:paraId="66431287" w14:textId="77777777" w:rsidR="007C0528" w:rsidRDefault="007C0528">
            <w:pPr>
              <w:pStyle w:val="MastHeadMemorandum"/>
            </w:pPr>
            <w:r>
              <w:t>-M-E-M-O-R-A-N-D-U-M-</w:t>
            </w:r>
          </w:p>
          <w:p w14:paraId="362A9FB5" w14:textId="77777777" w:rsidR="007C0528" w:rsidRDefault="007C0528">
            <w:pPr>
              <w:pStyle w:val="MemoHeading"/>
            </w:pPr>
          </w:p>
        </w:tc>
      </w:tr>
      <w:tr w:rsidR="007C0528" w14:paraId="45363444"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63CB31F"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61B0583E" w14:textId="77777777" w:rsidR="007C0528" w:rsidRDefault="00184959">
            <w:pPr>
              <w:pStyle w:val="MemoHeading"/>
            </w:pPr>
            <w:bookmarkStart w:id="1" w:name="FilingDate"/>
            <w:r>
              <w:t>February 20, 2025</w:t>
            </w:r>
            <w:bookmarkEnd w:id="1"/>
          </w:p>
        </w:tc>
      </w:tr>
      <w:tr w:rsidR="007C0528" w14:paraId="4F236219" w14:textId="77777777">
        <w:tc>
          <w:tcPr>
            <w:tcW w:w="1254" w:type="dxa"/>
            <w:tcBorders>
              <w:top w:val="nil"/>
              <w:left w:val="nil"/>
              <w:bottom w:val="nil"/>
              <w:right w:val="nil"/>
            </w:tcBorders>
            <w:shd w:val="clear" w:color="auto" w:fill="auto"/>
            <w:tcMar>
              <w:top w:w="288" w:type="dxa"/>
              <w:bottom w:w="0" w:type="dxa"/>
              <w:right w:w="0" w:type="dxa"/>
            </w:tcMar>
          </w:tcPr>
          <w:p w14:paraId="4B7FE434"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04626E05" w14:textId="77777777" w:rsidR="007C0528" w:rsidRDefault="007C0528" w:rsidP="0093658B">
            <w:pPr>
              <w:pStyle w:val="MemoHeading"/>
            </w:pPr>
            <w:r>
              <w:t>Office of Commission Clerk (</w:t>
            </w:r>
            <w:r w:rsidR="004E69B5">
              <w:t>Teitzman</w:t>
            </w:r>
            <w:r>
              <w:t>)</w:t>
            </w:r>
          </w:p>
        </w:tc>
      </w:tr>
      <w:tr w:rsidR="007C0528" w14:paraId="7C0431BD" w14:textId="77777777">
        <w:tc>
          <w:tcPr>
            <w:tcW w:w="1254" w:type="dxa"/>
            <w:tcBorders>
              <w:top w:val="nil"/>
              <w:left w:val="nil"/>
              <w:bottom w:val="nil"/>
              <w:right w:val="nil"/>
            </w:tcBorders>
            <w:shd w:val="clear" w:color="auto" w:fill="auto"/>
            <w:tcMar>
              <w:top w:w="288" w:type="dxa"/>
              <w:right w:w="0" w:type="dxa"/>
            </w:tcMar>
          </w:tcPr>
          <w:p w14:paraId="1B774056"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8EBE242" w14:textId="77777777" w:rsidR="00184959" w:rsidRDefault="00184959">
            <w:pPr>
              <w:pStyle w:val="MemoHeading"/>
            </w:pPr>
            <w:bookmarkStart w:id="2" w:name="From"/>
            <w:r>
              <w:t>Division of Engineering (Ramirez-Abundez, Ramos, Smith II</w:t>
            </w:r>
            <w:r w:rsidR="00E52FCC">
              <w:t>, King</w:t>
            </w:r>
            <w:r>
              <w:t>)</w:t>
            </w:r>
          </w:p>
          <w:p w14:paraId="1C53CE9A" w14:textId="1E3E8868" w:rsidR="00184959" w:rsidRDefault="00184959">
            <w:pPr>
              <w:pStyle w:val="MemoHeading"/>
            </w:pPr>
            <w:r>
              <w:t xml:space="preserve">Division of Accounting and Finance (Folkman, </w:t>
            </w:r>
            <w:r w:rsidR="00AF242B">
              <w:t>G.</w:t>
            </w:r>
            <w:r w:rsidR="00E52FCC">
              <w:t xml:space="preserve"> Kelley</w:t>
            </w:r>
            <w:r>
              <w:t>)</w:t>
            </w:r>
          </w:p>
          <w:p w14:paraId="5629AE81" w14:textId="77777777" w:rsidR="00184959" w:rsidRDefault="00184959">
            <w:pPr>
              <w:pStyle w:val="MemoHeading"/>
            </w:pPr>
            <w:r>
              <w:t>Division of Economics (Sibley</w:t>
            </w:r>
            <w:r w:rsidR="00343FB3">
              <w:t>, Bruce</w:t>
            </w:r>
            <w:r>
              <w:t>)</w:t>
            </w:r>
          </w:p>
          <w:p w14:paraId="18186C6C" w14:textId="77777777" w:rsidR="007C0528" w:rsidRDefault="00184959">
            <w:pPr>
              <w:pStyle w:val="MemoHeading"/>
            </w:pPr>
            <w:r>
              <w:t>Office of the General Counsel (Imig, Augspurger)</w:t>
            </w:r>
            <w:bookmarkEnd w:id="2"/>
          </w:p>
        </w:tc>
      </w:tr>
      <w:tr w:rsidR="007C0528" w14:paraId="17F998A9" w14:textId="77777777">
        <w:tc>
          <w:tcPr>
            <w:tcW w:w="1254" w:type="dxa"/>
            <w:tcBorders>
              <w:top w:val="nil"/>
              <w:left w:val="nil"/>
              <w:bottom w:val="nil"/>
              <w:right w:val="nil"/>
            </w:tcBorders>
            <w:shd w:val="clear" w:color="auto" w:fill="auto"/>
            <w:tcMar>
              <w:top w:w="288" w:type="dxa"/>
              <w:right w:w="0" w:type="dxa"/>
            </w:tcMar>
          </w:tcPr>
          <w:p w14:paraId="47F51CF1"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21641801" w14:textId="77777777" w:rsidR="007C0528" w:rsidRDefault="00184959">
            <w:pPr>
              <w:pStyle w:val="MemoHeadingRe"/>
            </w:pPr>
            <w:bookmarkStart w:id="3" w:name="Re"/>
            <w:r>
              <w:t>Docket No. 20250023-WS – Application for staff-assisted rate case in Polk County, by North Carolina Real Estate Projects LLC d/b/a Grenelefe Utility.</w:t>
            </w:r>
            <w:bookmarkEnd w:id="3"/>
          </w:p>
        </w:tc>
      </w:tr>
      <w:tr w:rsidR="007C0528" w14:paraId="3C528F40" w14:textId="77777777">
        <w:tc>
          <w:tcPr>
            <w:tcW w:w="1254" w:type="dxa"/>
            <w:tcBorders>
              <w:top w:val="nil"/>
              <w:left w:val="nil"/>
              <w:bottom w:val="nil"/>
              <w:right w:val="nil"/>
            </w:tcBorders>
            <w:shd w:val="clear" w:color="auto" w:fill="auto"/>
            <w:tcMar>
              <w:top w:w="288" w:type="dxa"/>
              <w:bottom w:w="0" w:type="dxa"/>
              <w:right w:w="0" w:type="dxa"/>
            </w:tcMar>
          </w:tcPr>
          <w:p w14:paraId="5D624B02"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EE46DBC" w14:textId="77777777" w:rsidR="007C0528" w:rsidRDefault="00184959" w:rsidP="00343FB3">
            <w:pPr>
              <w:pStyle w:val="MemoHeading"/>
            </w:pPr>
            <w:bookmarkStart w:id="4" w:name="AgendaDate"/>
            <w:r>
              <w:t>03/04/25</w:t>
            </w:r>
            <w:bookmarkEnd w:id="4"/>
            <w:r w:rsidR="007C0528">
              <w:t xml:space="preserve"> –</w:t>
            </w:r>
            <w:bookmarkStart w:id="5" w:name="PermittedStatus"/>
            <w:r w:rsidR="00AC5FC5">
              <w:t>Regular Agenda –  Decision on Interim Rates – Participation is at the Discretion of the Commission</w:t>
            </w:r>
            <w:bookmarkEnd w:id="5"/>
          </w:p>
        </w:tc>
      </w:tr>
      <w:tr w:rsidR="007C0528" w14:paraId="22C4444D" w14:textId="77777777">
        <w:tc>
          <w:tcPr>
            <w:tcW w:w="3690" w:type="dxa"/>
            <w:gridSpan w:val="3"/>
            <w:tcBorders>
              <w:top w:val="nil"/>
              <w:left w:val="nil"/>
              <w:bottom w:val="nil"/>
              <w:right w:val="nil"/>
            </w:tcBorders>
            <w:shd w:val="clear" w:color="auto" w:fill="auto"/>
            <w:tcMar>
              <w:top w:w="288" w:type="dxa"/>
              <w:bottom w:w="0" w:type="dxa"/>
              <w:right w:w="0" w:type="dxa"/>
            </w:tcMar>
          </w:tcPr>
          <w:p w14:paraId="464E6ECE"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49FDA589" w14:textId="77777777" w:rsidR="007C0528" w:rsidRDefault="00184959">
            <w:pPr>
              <w:pStyle w:val="MemoHeading"/>
            </w:pPr>
            <w:bookmarkStart w:id="6" w:name="CommissionersAssigned"/>
            <w:r>
              <w:t>All Commissioners</w:t>
            </w:r>
            <w:bookmarkEnd w:id="6"/>
          </w:p>
        </w:tc>
      </w:tr>
      <w:tr w:rsidR="007C0528" w14:paraId="5530E1EB" w14:textId="77777777">
        <w:tc>
          <w:tcPr>
            <w:tcW w:w="3690" w:type="dxa"/>
            <w:gridSpan w:val="3"/>
            <w:tcBorders>
              <w:top w:val="nil"/>
              <w:left w:val="nil"/>
              <w:bottom w:val="nil"/>
              <w:right w:val="nil"/>
            </w:tcBorders>
            <w:shd w:val="clear" w:color="auto" w:fill="auto"/>
            <w:tcMar>
              <w:top w:w="288" w:type="dxa"/>
              <w:bottom w:w="0" w:type="dxa"/>
              <w:right w:w="0" w:type="dxa"/>
            </w:tcMar>
          </w:tcPr>
          <w:p w14:paraId="5E7CF50B"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7AD1943D" w14:textId="77777777" w:rsidR="007C0528" w:rsidRDefault="00184959">
            <w:pPr>
              <w:pStyle w:val="MemoHeading"/>
            </w:pPr>
            <w:bookmarkStart w:id="7" w:name="PrehearingOfficer"/>
            <w:r>
              <w:t>Graham</w:t>
            </w:r>
            <w:bookmarkEnd w:id="7"/>
          </w:p>
        </w:tc>
      </w:tr>
      <w:tr w:rsidR="007C0528" w14:paraId="68F4E5DE"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4F57D4A7"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7785F42A" w14:textId="77777777" w:rsidR="007C0528" w:rsidRDefault="00357292">
            <w:pPr>
              <w:pStyle w:val="MemoHeading"/>
            </w:pPr>
            <w:r>
              <w:t xml:space="preserve"> 03/11/25 (60 day Decision on Interim Rates)</w:t>
            </w:r>
          </w:p>
        </w:tc>
      </w:tr>
      <w:tr w:rsidR="007C0528" w14:paraId="6C6A68D7"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1623642C"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6C69C63" w14:textId="77777777" w:rsidR="007C0528" w:rsidRDefault="00184959">
            <w:pPr>
              <w:pStyle w:val="MemoHeading"/>
            </w:pPr>
            <w:bookmarkStart w:id="9" w:name="SpecialInstructions"/>
            <w:r>
              <w:t>None</w:t>
            </w:r>
            <w:bookmarkEnd w:id="9"/>
          </w:p>
        </w:tc>
      </w:tr>
    </w:tbl>
    <w:p w14:paraId="4944E901" w14:textId="77777777" w:rsidR="007C0528" w:rsidRDefault="007C0528">
      <w:pPr>
        <w:pStyle w:val="BodyText"/>
      </w:pPr>
    </w:p>
    <w:p w14:paraId="73ABB097"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1CA279E8" w14:textId="2B02E82A" w:rsidR="00A70CC7" w:rsidRDefault="00A70CC7" w:rsidP="00A70CC7">
      <w:pPr>
        <w:pStyle w:val="BodyText"/>
      </w:pPr>
      <w:r>
        <w:t>NC Real Estate Project</w:t>
      </w:r>
      <w:r w:rsidR="00703397">
        <w:t>s</w:t>
      </w:r>
      <w:r>
        <w:t xml:space="preserve"> LLC d/b/a Grenelefe Utility (Grenelefe or Utility) is a Class B water and wastewater utility operating in Polk County. Grenelefe currently provides service to approximately </w:t>
      </w:r>
      <w:r w:rsidR="00357292">
        <w:t>2,343</w:t>
      </w:r>
      <w:r>
        <w:t xml:space="preserve"> water and wastewater customers. The Utility is in the St. Johns River Water Management District (SJRWMD). The Utility’s last rate case was in 2011.</w:t>
      </w:r>
      <w:r>
        <w:rPr>
          <w:rStyle w:val="FootnoteReference"/>
        </w:rPr>
        <w:footnoteReference w:id="1"/>
      </w:r>
      <w:r w:rsidRPr="00494459">
        <w:t xml:space="preserve"> </w:t>
      </w:r>
      <w:r>
        <w:t>According to the Utility’s 2023 Annual Report, Grenelefe reported net operating loss</w:t>
      </w:r>
      <w:r w:rsidR="00AF242B">
        <w:t>es</w:t>
      </w:r>
      <w:r>
        <w:t xml:space="preserve"> of $184,215 for water, and $233,950 for wastewater.</w:t>
      </w:r>
    </w:p>
    <w:p w14:paraId="202B863C" w14:textId="77777777" w:rsidR="00A70CC7" w:rsidRDefault="00A70CC7" w:rsidP="00A70CC7">
      <w:pPr>
        <w:pStyle w:val="BodyText"/>
      </w:pPr>
    </w:p>
    <w:p w14:paraId="40C9742E" w14:textId="14670BD4" w:rsidR="00A70CC7" w:rsidRDefault="00A70CC7" w:rsidP="00A70CC7">
      <w:pPr>
        <w:pStyle w:val="BodyText"/>
      </w:pPr>
      <w:r>
        <w:lastRenderedPageBreak/>
        <w:t xml:space="preserve">On September 17, 2024, Grenelefe filed an application with the Commission for an amendment of Certificate Nos. 589-W and 507-S, water and wastewater service territories in Polk County. The Commission voted to approve </w:t>
      </w:r>
      <w:proofErr w:type="spellStart"/>
      <w:r>
        <w:t>Grenelefe’s</w:t>
      </w:r>
      <w:proofErr w:type="spellEnd"/>
      <w:r>
        <w:t xml:space="preserve"> certificate amendments on February 4, 2025</w:t>
      </w:r>
      <w:r w:rsidR="00357292">
        <w:t>, which included the addition of a new development of approximately 1,080 new customers</w:t>
      </w:r>
      <w:r>
        <w:t>.</w:t>
      </w:r>
      <w:r>
        <w:rPr>
          <w:rStyle w:val="FootnoteReference"/>
        </w:rPr>
        <w:footnoteReference w:id="2"/>
      </w:r>
      <w:r>
        <w:t xml:space="preserve">   On January 10, 2025, Grenelefe filed an application for a staff-assisted rate case</w:t>
      </w:r>
      <w:r w:rsidR="00357292">
        <w:t xml:space="preserve"> (SARC)</w:t>
      </w:r>
      <w:r>
        <w:t>.</w:t>
      </w:r>
      <w:r w:rsidR="008F368D">
        <w:t xml:space="preserve"> In its application, the Utility requested interim rates and service availability charges.  On February 11, 2025, Grenelefe withdrew its request for interim service availability charges.</w:t>
      </w:r>
      <w:r>
        <w:t xml:space="preserve"> A test year ended </w:t>
      </w:r>
      <w:r w:rsidR="00343FB3">
        <w:t>October</w:t>
      </w:r>
      <w:r>
        <w:t xml:space="preserve"> 31, 2024, has been established for purposes of interim and final rates. </w:t>
      </w:r>
    </w:p>
    <w:p w14:paraId="0B7ACE06" w14:textId="0851984C" w:rsidR="0068481F" w:rsidRDefault="00A70CC7" w:rsidP="00A70CC7">
      <w:pPr>
        <w:pStyle w:val="BodyText"/>
      </w:pPr>
      <w:r>
        <w:t>This recommendation addresses the Utility’s request for interim rates. The Commission has jurisdiction pursuant to Sections 367.082 and 367.0814(4), Florida Statu</w:t>
      </w:r>
      <w:r w:rsidR="008F368D">
        <w:t>t</w:t>
      </w:r>
      <w:r>
        <w:t>es (F.S.).</w:t>
      </w:r>
    </w:p>
    <w:p w14:paraId="013E7055" w14:textId="77777777" w:rsidR="007C0528" w:rsidRDefault="007C0528" w:rsidP="0068481F"/>
    <w:bookmarkEnd w:id="11"/>
    <w:p w14:paraId="5368308A"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5F1AF8CC" w14:textId="77777777" w:rsidR="007C0528" w:rsidRDefault="007C0528">
      <w:pPr>
        <w:pStyle w:val="RecommendationMajorSectionHeading"/>
      </w:pPr>
      <w:bookmarkStart w:id="15" w:name="DiscussionOfIssues"/>
      <w:r>
        <w:t>Discussion of Issues</w:t>
      </w:r>
    </w:p>
    <w:bookmarkEnd w:id="15"/>
    <w:p w14:paraId="28C7872C" w14:textId="77777777" w:rsidR="00184959" w:rsidRDefault="00184959">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14:paraId="09996D64" w14:textId="77777777" w:rsidR="00184959" w:rsidRDefault="00184959">
      <w:pPr>
        <w:pStyle w:val="BodyText"/>
      </w:pPr>
      <w:r>
        <w:t> </w:t>
      </w:r>
      <w:r w:rsidR="00E1079C" w:rsidRPr="001E457F">
        <w:t>Should an interim revenue increase be approved</w:t>
      </w:r>
      <w:r>
        <w:t>?</w:t>
      </w:r>
    </w:p>
    <w:p w14:paraId="5E0656F7" w14:textId="77777777" w:rsidR="00184959" w:rsidRPr="004C3641" w:rsidRDefault="00184959">
      <w:pPr>
        <w:pStyle w:val="IssueSubsectionHeading"/>
        <w:rPr>
          <w:vanish/>
          <w:specVanish/>
        </w:rPr>
      </w:pPr>
      <w:r w:rsidRPr="004C3641">
        <w:t>Recommendation: </w:t>
      </w:r>
    </w:p>
    <w:p w14:paraId="34432011" w14:textId="0EAECC34" w:rsidR="00347FAA" w:rsidRPr="001E457F" w:rsidRDefault="00184959" w:rsidP="00347FAA">
      <w:pPr>
        <w:spacing w:after="240"/>
        <w:jc w:val="both"/>
      </w:pPr>
      <w:r>
        <w:t> </w:t>
      </w:r>
      <w:r w:rsidR="00347FAA">
        <w:t>Y</w:t>
      </w:r>
      <w:r w:rsidR="00E1079C">
        <w:t>es, Grenelefe</w:t>
      </w:r>
      <w:r w:rsidR="00E1079C" w:rsidRPr="001E457F">
        <w:t xml:space="preserve"> should be authorized to collect</w:t>
      </w:r>
      <w:r w:rsidR="00E1079C">
        <w:t xml:space="preserve"> an interim revenue increase of $64,840 for water and $341,994 for wastewater</w:t>
      </w:r>
      <w:r w:rsidR="00E1079C" w:rsidRPr="001E457F">
        <w:t xml:space="preserve"> </w:t>
      </w:r>
      <w:r w:rsidR="00E1079C">
        <w:t>as shown</w:t>
      </w:r>
      <w:r w:rsidR="00E1079C" w:rsidRPr="001E457F">
        <w:t xml:space="preserve"> below</w:t>
      </w:r>
      <w:r w:rsidR="00347FAA" w:rsidRPr="001E457F">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0" w:type="dxa"/>
          <w:right w:w="110" w:type="dxa"/>
        </w:tblCellMar>
        <w:tblLook w:val="0000" w:firstRow="0" w:lastRow="0" w:firstColumn="0" w:lastColumn="0" w:noHBand="0" w:noVBand="0"/>
      </w:tblPr>
      <w:tblGrid>
        <w:gridCol w:w="1788"/>
        <w:gridCol w:w="2144"/>
        <w:gridCol w:w="1929"/>
        <w:gridCol w:w="2002"/>
        <w:gridCol w:w="1717"/>
      </w:tblGrid>
      <w:tr w:rsidR="00E1079C" w:rsidRPr="001E457F" w14:paraId="518B677D" w14:textId="77777777" w:rsidTr="00677A8D">
        <w:trPr>
          <w:cantSplit/>
        </w:trPr>
        <w:tc>
          <w:tcPr>
            <w:tcW w:w="933" w:type="pct"/>
          </w:tcPr>
          <w:p w14:paraId="0E31F9F4" w14:textId="77777777" w:rsidR="00E1079C" w:rsidRPr="001E457F" w:rsidRDefault="00E1079C" w:rsidP="00E1079C">
            <w:pPr>
              <w:rPr>
                <w:color w:val="000000"/>
              </w:rPr>
            </w:pPr>
            <w:r w:rsidRPr="001E457F">
              <w:rPr>
                <w:color w:val="000000"/>
                <w:lang w:val="en-CA"/>
              </w:rPr>
              <w:fldChar w:fldCharType="begin"/>
            </w:r>
            <w:r w:rsidRPr="001E457F">
              <w:rPr>
                <w:color w:val="000000"/>
                <w:lang w:val="en-CA"/>
              </w:rPr>
              <w:instrText xml:space="preserve"> SEQ CHAPTER \h \r 1</w:instrText>
            </w:r>
            <w:r w:rsidRPr="001E457F">
              <w:rPr>
                <w:color w:val="000000"/>
                <w:lang w:val="en-CA"/>
              </w:rPr>
              <w:fldChar w:fldCharType="end"/>
            </w:r>
          </w:p>
        </w:tc>
        <w:tc>
          <w:tcPr>
            <w:tcW w:w="1119" w:type="pct"/>
          </w:tcPr>
          <w:p w14:paraId="2E4ECDF3" w14:textId="77777777" w:rsidR="00E1079C" w:rsidRPr="001E457F" w:rsidRDefault="00E1079C" w:rsidP="00E1079C">
            <w:pPr>
              <w:jc w:val="center"/>
              <w:rPr>
                <w:b/>
                <w:color w:val="000000"/>
                <w:sz w:val="22"/>
              </w:rPr>
            </w:pPr>
            <w:r w:rsidRPr="001E457F">
              <w:rPr>
                <w:b/>
                <w:color w:val="000000"/>
                <w:sz w:val="22"/>
              </w:rPr>
              <w:t>Test Year Revenues</w:t>
            </w:r>
          </w:p>
        </w:tc>
        <w:tc>
          <w:tcPr>
            <w:tcW w:w="1007" w:type="pct"/>
          </w:tcPr>
          <w:p w14:paraId="203FA19F" w14:textId="77777777" w:rsidR="00E1079C" w:rsidRDefault="00E1079C" w:rsidP="00E1079C">
            <w:pPr>
              <w:jc w:val="center"/>
              <w:rPr>
                <w:b/>
                <w:color w:val="000000"/>
                <w:sz w:val="22"/>
              </w:rPr>
            </w:pPr>
            <w:r w:rsidRPr="001E457F">
              <w:rPr>
                <w:b/>
                <w:color w:val="000000"/>
                <w:sz w:val="22"/>
              </w:rPr>
              <w:t xml:space="preserve"> Increase</w:t>
            </w:r>
          </w:p>
          <w:p w14:paraId="44280908" w14:textId="77777777" w:rsidR="00E1079C" w:rsidRPr="001E457F" w:rsidRDefault="00E1079C" w:rsidP="00E1079C">
            <w:pPr>
              <w:jc w:val="center"/>
              <w:rPr>
                <w:b/>
                <w:color w:val="000000"/>
                <w:sz w:val="22"/>
              </w:rPr>
            </w:pPr>
            <w:r>
              <w:rPr>
                <w:b/>
                <w:color w:val="000000"/>
                <w:sz w:val="22"/>
              </w:rPr>
              <w:t>($)</w:t>
            </w:r>
            <w:r w:rsidRPr="001E457F">
              <w:rPr>
                <w:b/>
                <w:color w:val="000000"/>
                <w:sz w:val="22"/>
              </w:rPr>
              <w:t xml:space="preserve"> </w:t>
            </w:r>
          </w:p>
        </w:tc>
        <w:tc>
          <w:tcPr>
            <w:tcW w:w="1045" w:type="pct"/>
          </w:tcPr>
          <w:p w14:paraId="4EEF618E" w14:textId="77777777" w:rsidR="00E1079C" w:rsidRPr="001E457F" w:rsidRDefault="00E1079C" w:rsidP="00E1079C">
            <w:pPr>
              <w:jc w:val="center"/>
              <w:rPr>
                <w:b/>
                <w:color w:val="000000"/>
                <w:sz w:val="22"/>
              </w:rPr>
            </w:pPr>
            <w:r w:rsidRPr="001E457F">
              <w:rPr>
                <w:b/>
                <w:color w:val="000000"/>
                <w:sz w:val="22"/>
              </w:rPr>
              <w:t>Revenue</w:t>
            </w:r>
          </w:p>
          <w:p w14:paraId="507E62C5" w14:textId="77777777" w:rsidR="00E1079C" w:rsidRPr="001E457F" w:rsidRDefault="00E1079C" w:rsidP="00E1079C">
            <w:pPr>
              <w:jc w:val="center"/>
              <w:rPr>
                <w:b/>
                <w:color w:val="000000"/>
                <w:sz w:val="22"/>
              </w:rPr>
            </w:pPr>
            <w:r w:rsidRPr="001E457F">
              <w:rPr>
                <w:b/>
                <w:color w:val="000000"/>
                <w:sz w:val="22"/>
              </w:rPr>
              <w:t>Requirement</w:t>
            </w:r>
          </w:p>
        </w:tc>
        <w:tc>
          <w:tcPr>
            <w:tcW w:w="896" w:type="pct"/>
          </w:tcPr>
          <w:p w14:paraId="1BA005C5" w14:textId="77777777" w:rsidR="00E1079C" w:rsidRDefault="00E1079C" w:rsidP="00E1079C">
            <w:pPr>
              <w:jc w:val="center"/>
              <w:rPr>
                <w:b/>
                <w:color w:val="000000"/>
                <w:sz w:val="22"/>
              </w:rPr>
            </w:pPr>
            <w:r w:rsidRPr="001E457F">
              <w:rPr>
                <w:b/>
                <w:color w:val="000000"/>
                <w:sz w:val="22"/>
              </w:rPr>
              <w:t xml:space="preserve"> Increase</w:t>
            </w:r>
          </w:p>
          <w:p w14:paraId="650A271D" w14:textId="77777777" w:rsidR="00E1079C" w:rsidRPr="001E457F" w:rsidRDefault="00E1079C" w:rsidP="00E1079C">
            <w:pPr>
              <w:jc w:val="center"/>
              <w:rPr>
                <w:b/>
                <w:color w:val="000000"/>
                <w:sz w:val="22"/>
              </w:rPr>
            </w:pPr>
            <w:r>
              <w:rPr>
                <w:b/>
                <w:color w:val="000000"/>
                <w:sz w:val="22"/>
              </w:rPr>
              <w:t>(%)</w:t>
            </w:r>
          </w:p>
        </w:tc>
      </w:tr>
      <w:tr w:rsidR="00E1079C" w:rsidRPr="001E457F" w14:paraId="3764FC5E" w14:textId="77777777" w:rsidTr="00677A8D">
        <w:trPr>
          <w:cantSplit/>
        </w:trPr>
        <w:tc>
          <w:tcPr>
            <w:tcW w:w="933" w:type="pct"/>
          </w:tcPr>
          <w:p w14:paraId="6C0E0C16" w14:textId="77777777" w:rsidR="00E1079C" w:rsidRPr="001E457F" w:rsidRDefault="00E1079C" w:rsidP="00E1079C">
            <w:pPr>
              <w:rPr>
                <w:color w:val="000000"/>
              </w:rPr>
            </w:pPr>
            <w:r w:rsidRPr="001E457F">
              <w:rPr>
                <w:color w:val="000000"/>
              </w:rPr>
              <w:t>Water</w:t>
            </w:r>
          </w:p>
        </w:tc>
        <w:tc>
          <w:tcPr>
            <w:tcW w:w="1119" w:type="pct"/>
          </w:tcPr>
          <w:p w14:paraId="71F2947C" w14:textId="77777777" w:rsidR="00E1079C" w:rsidRPr="001E457F" w:rsidRDefault="00E1079C" w:rsidP="00E1079C">
            <w:pPr>
              <w:jc w:val="center"/>
              <w:rPr>
                <w:color w:val="000000"/>
              </w:rPr>
            </w:pPr>
            <w:r w:rsidRPr="001E457F">
              <w:t>$</w:t>
            </w:r>
            <w:r>
              <w:t>359,309</w:t>
            </w:r>
          </w:p>
        </w:tc>
        <w:tc>
          <w:tcPr>
            <w:tcW w:w="1007" w:type="pct"/>
          </w:tcPr>
          <w:p w14:paraId="023759DA" w14:textId="77777777" w:rsidR="00E1079C" w:rsidRPr="001E457F" w:rsidRDefault="00E1079C" w:rsidP="00E1079C">
            <w:pPr>
              <w:jc w:val="center"/>
              <w:rPr>
                <w:color w:val="000000"/>
              </w:rPr>
            </w:pPr>
            <w:r>
              <w:t>$64,840</w:t>
            </w:r>
          </w:p>
        </w:tc>
        <w:tc>
          <w:tcPr>
            <w:tcW w:w="1045" w:type="pct"/>
          </w:tcPr>
          <w:p w14:paraId="207EBCF7" w14:textId="77777777" w:rsidR="00E1079C" w:rsidRPr="001E457F" w:rsidRDefault="00E1079C" w:rsidP="00E1079C">
            <w:pPr>
              <w:jc w:val="center"/>
              <w:rPr>
                <w:color w:val="000000"/>
              </w:rPr>
            </w:pPr>
            <w:r w:rsidRPr="001E457F">
              <w:t>$</w:t>
            </w:r>
            <w:r>
              <w:t>424,149</w:t>
            </w:r>
          </w:p>
        </w:tc>
        <w:tc>
          <w:tcPr>
            <w:tcW w:w="896" w:type="pct"/>
          </w:tcPr>
          <w:p w14:paraId="39240F1F" w14:textId="77777777" w:rsidR="00E1079C" w:rsidRPr="001E457F" w:rsidRDefault="00E1079C" w:rsidP="00E1079C">
            <w:pPr>
              <w:jc w:val="center"/>
              <w:rPr>
                <w:color w:val="000000"/>
              </w:rPr>
            </w:pPr>
            <w:r>
              <w:rPr>
                <w:color w:val="000000"/>
              </w:rPr>
              <w:t>18.05%</w:t>
            </w:r>
          </w:p>
        </w:tc>
      </w:tr>
      <w:tr w:rsidR="00E1079C" w:rsidRPr="001E457F" w14:paraId="7A731A3D" w14:textId="77777777" w:rsidTr="00677A8D">
        <w:trPr>
          <w:cantSplit/>
          <w:trHeight w:val="70"/>
        </w:trPr>
        <w:tc>
          <w:tcPr>
            <w:tcW w:w="933" w:type="pct"/>
          </w:tcPr>
          <w:p w14:paraId="38326F66" w14:textId="77777777" w:rsidR="00E1079C" w:rsidRPr="001E457F" w:rsidRDefault="00E1079C" w:rsidP="00E1079C">
            <w:pPr>
              <w:rPr>
                <w:color w:val="000000"/>
              </w:rPr>
            </w:pPr>
            <w:r>
              <w:rPr>
                <w:color w:val="000000"/>
              </w:rPr>
              <w:t>Wastewater</w:t>
            </w:r>
          </w:p>
        </w:tc>
        <w:tc>
          <w:tcPr>
            <w:tcW w:w="1119" w:type="pct"/>
          </w:tcPr>
          <w:p w14:paraId="01E88050" w14:textId="77777777" w:rsidR="00E1079C" w:rsidRPr="001E457F" w:rsidRDefault="00E1079C" w:rsidP="00E1079C">
            <w:pPr>
              <w:jc w:val="center"/>
            </w:pPr>
            <w:r>
              <w:t>$225,428</w:t>
            </w:r>
          </w:p>
        </w:tc>
        <w:tc>
          <w:tcPr>
            <w:tcW w:w="1007" w:type="pct"/>
          </w:tcPr>
          <w:p w14:paraId="4F8F31E3" w14:textId="77777777" w:rsidR="00E1079C" w:rsidRPr="001E457F" w:rsidRDefault="00E1079C" w:rsidP="00E1079C">
            <w:pPr>
              <w:jc w:val="center"/>
            </w:pPr>
            <w:r>
              <w:t>$341,994</w:t>
            </w:r>
          </w:p>
        </w:tc>
        <w:tc>
          <w:tcPr>
            <w:tcW w:w="1045" w:type="pct"/>
          </w:tcPr>
          <w:p w14:paraId="4379AD7B" w14:textId="77777777" w:rsidR="00E1079C" w:rsidRPr="001E457F" w:rsidRDefault="00E1079C" w:rsidP="00E1079C">
            <w:pPr>
              <w:jc w:val="center"/>
            </w:pPr>
            <w:r>
              <w:t>$567,422</w:t>
            </w:r>
          </w:p>
        </w:tc>
        <w:tc>
          <w:tcPr>
            <w:tcW w:w="896" w:type="pct"/>
          </w:tcPr>
          <w:p w14:paraId="2E011443" w14:textId="77777777" w:rsidR="00E1079C" w:rsidRPr="001E457F" w:rsidRDefault="00E1079C" w:rsidP="00E1079C">
            <w:pPr>
              <w:jc w:val="center"/>
              <w:rPr>
                <w:color w:val="000000"/>
              </w:rPr>
            </w:pPr>
            <w:r>
              <w:rPr>
                <w:color w:val="000000"/>
              </w:rPr>
              <w:t>151.71%</w:t>
            </w:r>
          </w:p>
        </w:tc>
      </w:tr>
    </w:tbl>
    <w:p w14:paraId="2CC29670" w14:textId="77777777" w:rsidR="00347FAA" w:rsidRPr="001E457F" w:rsidRDefault="00347FAA" w:rsidP="00347FAA">
      <w:pPr>
        <w:jc w:val="both"/>
      </w:pPr>
    </w:p>
    <w:p w14:paraId="40121F54" w14:textId="77777777" w:rsidR="00184959" w:rsidRDefault="00347FAA" w:rsidP="00347FAA">
      <w:pPr>
        <w:pStyle w:val="BodyText"/>
      </w:pPr>
      <w:r w:rsidRPr="001E457F">
        <w:t>(</w:t>
      </w:r>
      <w:r>
        <w:t>Folkman)</w:t>
      </w:r>
      <w:r w:rsidR="00184959">
        <w:t xml:space="preserve"> </w:t>
      </w:r>
    </w:p>
    <w:p w14:paraId="1248AECA" w14:textId="77777777" w:rsidR="00184959" w:rsidRPr="004C3641" w:rsidRDefault="00184959">
      <w:pPr>
        <w:pStyle w:val="IssueSubsectionHeading"/>
        <w:rPr>
          <w:vanish/>
          <w:specVanish/>
        </w:rPr>
      </w:pPr>
      <w:r w:rsidRPr="004C3641">
        <w:t>Staff Analysis: </w:t>
      </w:r>
    </w:p>
    <w:p w14:paraId="0966239F" w14:textId="77777777" w:rsidR="00E1079C" w:rsidRPr="001E457F" w:rsidRDefault="00184959" w:rsidP="00E1079C">
      <w:pPr>
        <w:jc w:val="both"/>
      </w:pPr>
      <w:r>
        <w:t> </w:t>
      </w:r>
      <w:r w:rsidR="00E1079C" w:rsidRPr="001E457F">
        <w:t xml:space="preserve">On </w:t>
      </w:r>
      <w:r w:rsidR="00E1079C">
        <w:t>January 10, 2025</w:t>
      </w:r>
      <w:r w:rsidR="00E1079C" w:rsidRPr="001E457F">
        <w:t xml:space="preserve">, </w:t>
      </w:r>
      <w:r w:rsidR="00E1079C">
        <w:t>Grenelefe</w:t>
      </w:r>
      <w:r w:rsidR="00E1079C" w:rsidRPr="001E457F">
        <w:t xml:space="preserve"> filed an application requesting an </w:t>
      </w:r>
      <w:r w:rsidR="00E1079C">
        <w:t>interim increase of its</w:t>
      </w:r>
      <w:r w:rsidR="00E1079C" w:rsidRPr="001E457F">
        <w:t xml:space="preserve"> water </w:t>
      </w:r>
      <w:r w:rsidR="00E1079C">
        <w:t xml:space="preserve">and wastewater </w:t>
      </w:r>
      <w:r w:rsidR="00E1079C" w:rsidRPr="001E457F">
        <w:t xml:space="preserve">rates. Section 367.0814(4), F.S., details </w:t>
      </w:r>
      <w:r w:rsidR="00E1079C">
        <w:t>the criteria for evaluating a request for an interim rate increase</w:t>
      </w:r>
      <w:r w:rsidR="00E1079C" w:rsidRPr="001E457F">
        <w:t xml:space="preserve"> for staff-assisted rate cases.</w:t>
      </w:r>
    </w:p>
    <w:p w14:paraId="2E7152FE" w14:textId="77777777" w:rsidR="00E1079C" w:rsidRPr="001E457F" w:rsidRDefault="00E1079C" w:rsidP="00E1079C">
      <w:pPr>
        <w:ind w:left="720"/>
        <w:jc w:val="both"/>
      </w:pPr>
    </w:p>
    <w:p w14:paraId="4C89B802" w14:textId="77777777" w:rsidR="00E1079C" w:rsidRPr="001E457F" w:rsidRDefault="00E1079C" w:rsidP="00E1079C">
      <w:pPr>
        <w:ind w:left="720"/>
        <w:jc w:val="both"/>
      </w:pPr>
      <w:r w:rsidRPr="001E457F">
        <w:t>Section 367.0814(4), F.S., states:</w:t>
      </w:r>
    </w:p>
    <w:p w14:paraId="5A65077B" w14:textId="77777777" w:rsidR="00E1079C" w:rsidRPr="001E457F" w:rsidRDefault="00E1079C" w:rsidP="00E1079C">
      <w:pPr>
        <w:ind w:left="720"/>
        <w:jc w:val="both"/>
      </w:pPr>
    </w:p>
    <w:p w14:paraId="70DCE2F5" w14:textId="77777777" w:rsidR="00E1079C" w:rsidRDefault="00E1079C" w:rsidP="00E1079C">
      <w:pPr>
        <w:ind w:left="720" w:right="720"/>
        <w:jc w:val="both"/>
      </w:pPr>
      <w:r>
        <w:t>The C</w:t>
      </w:r>
      <w:r w:rsidRPr="001E457F">
        <w:t>ommission may, upon its own motion, or upon petition from the regulated utility, authorize the collection of interim rates until the effective date of the final order. Such interim rates may be based upon a test period different from the test period used in the request for permanent rate relief. To establish interim relief, there must be a demonstration that the operation and maintenance expenses exceed the revenues of the regulated utility, and interim rates shall not exceed the level necessary to cover operation and maintenance expenses as defined by the Uniform System of Accounts for Class C Water and Wastewater Utilities (1996) of the National Association of Regulatory Utility Commissioners.</w:t>
      </w:r>
      <w:r>
        <w:t xml:space="preserve"> </w:t>
      </w:r>
    </w:p>
    <w:p w14:paraId="64FBB2B5" w14:textId="77777777" w:rsidR="00E1079C" w:rsidRDefault="00E1079C" w:rsidP="00E1079C">
      <w:pPr>
        <w:ind w:left="720" w:right="720"/>
        <w:jc w:val="both"/>
      </w:pPr>
    </w:p>
    <w:p w14:paraId="2703C490" w14:textId="77777777" w:rsidR="00E1079C" w:rsidRPr="00D703BB" w:rsidRDefault="00E1079C" w:rsidP="00E1079C">
      <w:pPr>
        <w:jc w:val="both"/>
      </w:pPr>
      <w:r>
        <w:t xml:space="preserve">While Grenelefe is not a Class C utility, it does qualify for a </w:t>
      </w:r>
      <w:r w:rsidR="00357292">
        <w:t>SARC</w:t>
      </w:r>
      <w:r>
        <w:t xml:space="preserve"> and therefore falls under the above-referenced Section. </w:t>
      </w:r>
      <w:r>
        <w:rPr>
          <w:rFonts w:ascii="TimesNewRomanPSMT" w:hAnsi="TimesNewRomanPSMT" w:cs="TimesNewRomanPSMT"/>
        </w:rPr>
        <w:t xml:space="preserve">Staff has reviewed the Utility’s </w:t>
      </w:r>
      <w:r w:rsidR="00357292">
        <w:rPr>
          <w:rFonts w:ascii="TimesNewRomanPSMT" w:hAnsi="TimesNewRomanPSMT" w:cs="TimesNewRomanPSMT"/>
        </w:rPr>
        <w:t>operation and maintenance (</w:t>
      </w:r>
      <w:r>
        <w:rPr>
          <w:rFonts w:ascii="TimesNewRomanPSMT" w:hAnsi="TimesNewRomanPSMT" w:cs="TimesNewRomanPSMT"/>
        </w:rPr>
        <w:t>O&amp;M</w:t>
      </w:r>
      <w:r w:rsidR="00357292">
        <w:rPr>
          <w:rFonts w:ascii="TimesNewRomanPSMT" w:hAnsi="TimesNewRomanPSMT" w:cs="TimesNewRomanPSMT"/>
        </w:rPr>
        <w:t>)</w:t>
      </w:r>
      <w:r>
        <w:rPr>
          <w:rFonts w:ascii="TimesNewRomanPSMT" w:hAnsi="TimesNewRomanPSMT" w:cs="TimesNewRomanPSMT"/>
        </w:rPr>
        <w:t xml:space="preserve"> expenses in relation to its revenues. Based on the Utility’s</w:t>
      </w:r>
      <w:r>
        <w:t xml:space="preserve"> </w:t>
      </w:r>
      <w:r>
        <w:rPr>
          <w:rFonts w:ascii="TimesNewRomanPSMT" w:hAnsi="TimesNewRomanPSMT" w:cs="TimesNewRomanPSMT"/>
        </w:rPr>
        <w:t xml:space="preserve">filing, staff recommends that Grenelefe has demonstrated a </w:t>
      </w:r>
      <w:r>
        <w:rPr>
          <w:rFonts w:ascii="TimesNewRomanPS-ItalicMT" w:hAnsi="TimesNewRomanPS-ItalicMT" w:cs="TimesNewRomanPS-ItalicMT"/>
          <w:i/>
          <w:iCs/>
        </w:rPr>
        <w:t xml:space="preserve">prima facie </w:t>
      </w:r>
      <w:r>
        <w:rPr>
          <w:rFonts w:ascii="TimesNewRomanPSMT" w:hAnsi="TimesNewRomanPSMT" w:cs="TimesNewRomanPSMT"/>
        </w:rPr>
        <w:t>entitlement to an interim</w:t>
      </w:r>
      <w:r>
        <w:t xml:space="preserve"> </w:t>
      </w:r>
      <w:r>
        <w:rPr>
          <w:rFonts w:ascii="TimesNewRomanPSMT" w:hAnsi="TimesNewRomanPSMT" w:cs="TimesNewRomanPSMT"/>
        </w:rPr>
        <w:t>rate increase in accordance with Section 367.0814(4), F.S.</w:t>
      </w:r>
    </w:p>
    <w:p w14:paraId="569896FC" w14:textId="77777777" w:rsidR="00E1079C" w:rsidRDefault="00E1079C" w:rsidP="00E1079C">
      <w:pPr>
        <w:autoSpaceDE w:val="0"/>
        <w:autoSpaceDN w:val="0"/>
        <w:adjustRightInd w:val="0"/>
        <w:rPr>
          <w:rFonts w:ascii="Arial" w:hAnsi="Arial" w:cs="Arial"/>
          <w:b/>
          <w:bCs/>
        </w:rPr>
      </w:pPr>
    </w:p>
    <w:p w14:paraId="36E5371C" w14:textId="77777777" w:rsidR="00E1079C" w:rsidRPr="008506A6" w:rsidRDefault="00E1079C" w:rsidP="00E1079C">
      <w:pPr>
        <w:autoSpaceDE w:val="0"/>
        <w:autoSpaceDN w:val="0"/>
        <w:adjustRightInd w:val="0"/>
        <w:rPr>
          <w:rFonts w:ascii="Arial" w:hAnsi="Arial" w:cs="Arial"/>
          <w:b/>
          <w:bCs/>
        </w:rPr>
      </w:pPr>
      <w:r w:rsidRPr="008506A6">
        <w:rPr>
          <w:rFonts w:ascii="Arial" w:hAnsi="Arial" w:cs="Arial"/>
          <w:b/>
          <w:bCs/>
        </w:rPr>
        <w:t>Revenue Increase</w:t>
      </w:r>
    </w:p>
    <w:p w14:paraId="128006CA" w14:textId="77777777" w:rsidR="00E1079C" w:rsidRPr="008506A6" w:rsidRDefault="00E1079C" w:rsidP="00E1079C">
      <w:pPr>
        <w:jc w:val="both"/>
      </w:pPr>
      <w:r>
        <w:t>In order to establish interim rate relief, staff utilized the Utility’s revenues reflected in its application as requested by the Utility for the test year ended October 31, 2024</w:t>
      </w:r>
      <w:r w:rsidRPr="008506A6">
        <w:t xml:space="preserve">. The test year revenues </w:t>
      </w:r>
      <w:r>
        <w:t>are $359,309 for water and $225,428 for wastewater</w:t>
      </w:r>
      <w:r w:rsidRPr="008506A6">
        <w:t>. The test</w:t>
      </w:r>
      <w:r>
        <w:t xml:space="preserve"> year O&amp;M expenses are $421,231 for water and $552,032 for wastewater</w:t>
      </w:r>
      <w:r w:rsidRPr="008506A6">
        <w:t xml:space="preserve">. The difference between the </w:t>
      </w:r>
      <w:r>
        <w:t>U</w:t>
      </w:r>
      <w:r w:rsidRPr="008506A6">
        <w:t xml:space="preserve">tility’s </w:t>
      </w:r>
      <w:r>
        <w:t>reported revenues and O&amp;M expenses is $61,922 for water and $326,604 for wastewater</w:t>
      </w:r>
      <w:r w:rsidRPr="008506A6">
        <w:t>.</w:t>
      </w:r>
    </w:p>
    <w:p w14:paraId="54913026" w14:textId="77777777" w:rsidR="00E1079C" w:rsidRPr="008506A6" w:rsidRDefault="00E1079C" w:rsidP="00E1079C">
      <w:pPr>
        <w:jc w:val="both"/>
      </w:pPr>
    </w:p>
    <w:p w14:paraId="60F1078E" w14:textId="77777777" w:rsidR="00E1079C" w:rsidRDefault="00E1079C" w:rsidP="00E1079C">
      <w:pPr>
        <w:jc w:val="both"/>
      </w:pPr>
      <w:r w:rsidRPr="008506A6">
        <w:t xml:space="preserve">In addition, the interim water </w:t>
      </w:r>
      <w:r>
        <w:t xml:space="preserve">and wastewater </w:t>
      </w:r>
      <w:r w:rsidRPr="008506A6">
        <w:t>increase should be grossed up to include regulatory assessment fees (RAFs). The Commission has previously determined that it would be inappropriate to approve an increase in a utility’s rates to cover its operating expenses and deny th</w:t>
      </w:r>
      <w:r>
        <w:t>at same utility the funds to cover increased</w:t>
      </w:r>
      <w:r w:rsidRPr="008506A6">
        <w:t xml:space="preserve"> RAFs.</w:t>
      </w:r>
      <w:r w:rsidRPr="008506A6">
        <w:rPr>
          <w:vertAlign w:val="superscript"/>
        </w:rPr>
        <w:footnoteReference w:id="3"/>
      </w:r>
      <w:r>
        <w:t xml:space="preserve"> </w:t>
      </w:r>
      <w:r w:rsidRPr="00426FAB">
        <w:t xml:space="preserve">The RAFs associated with the interim increase </w:t>
      </w:r>
      <w:r>
        <w:t>are</w:t>
      </w:r>
      <w:r w:rsidRPr="00426FAB">
        <w:t xml:space="preserve"> $</w:t>
      </w:r>
      <w:r>
        <w:t>2,918 for water and $15,390 for wastewater</w:t>
      </w:r>
      <w:r w:rsidRPr="00426FAB">
        <w:t>.</w:t>
      </w:r>
    </w:p>
    <w:p w14:paraId="19BBC60E" w14:textId="77777777" w:rsidR="00357292" w:rsidRPr="00426FAB" w:rsidRDefault="00357292" w:rsidP="00E1079C">
      <w:pPr>
        <w:jc w:val="both"/>
      </w:pPr>
    </w:p>
    <w:p w14:paraId="53A9B70A" w14:textId="248DD28D" w:rsidR="00E1079C" w:rsidRPr="00426FAB" w:rsidRDefault="00E1079C" w:rsidP="00E1079C">
      <w:pPr>
        <w:jc w:val="both"/>
      </w:pPr>
      <w:r>
        <w:t>In total, Grenelefe should be allowed an interim revenue increase of $64,840 ($61,922 + $2,918) for water and $341,944 ($326,</w:t>
      </w:r>
      <w:r w:rsidR="00AF242B">
        <w:t>6</w:t>
      </w:r>
      <w:r>
        <w:t xml:space="preserve">04 + $15,390) for wastewater to generate sufficient revenue to cover water and wastewater O&amp;M expenses and additional RAFs. </w:t>
      </w:r>
      <w:r w:rsidRPr="00426FAB">
        <w:t xml:space="preserve">Thus, staff recommends the appropriate interim revenue requirement </w:t>
      </w:r>
      <w:r w:rsidR="00AF242B">
        <w:t>is</w:t>
      </w:r>
      <w:r w:rsidRPr="00426FAB">
        <w:t xml:space="preserve"> $</w:t>
      </w:r>
      <w:r>
        <w:t>424,149</w:t>
      </w:r>
      <w:r w:rsidRPr="00426FAB">
        <w:t xml:space="preserve"> for water</w:t>
      </w:r>
      <w:r>
        <w:t xml:space="preserve"> and $567,422 for wastewater</w:t>
      </w:r>
      <w:r w:rsidRPr="00426FAB">
        <w:t>.</w:t>
      </w:r>
      <w:r>
        <w:t xml:space="preserve"> This represents</w:t>
      </w:r>
      <w:r w:rsidRPr="00426FAB">
        <w:t xml:space="preserve"> a</w:t>
      </w:r>
      <w:r>
        <w:t>n</w:t>
      </w:r>
      <w:r w:rsidRPr="00426FAB">
        <w:t xml:space="preserve"> </w:t>
      </w:r>
      <w:r>
        <w:t>18.05 percent increase for water and a 151.71 percent increase for wastewater over the Utility’s test year revenues.</w:t>
      </w:r>
      <w:r w:rsidRPr="00426FAB">
        <w:t xml:space="preserve"> Table</w:t>
      </w:r>
      <w:r w:rsidR="00AF242B">
        <w:t>s</w:t>
      </w:r>
      <w:r w:rsidRPr="00426FAB">
        <w:t xml:space="preserve"> 1-1</w:t>
      </w:r>
      <w:r>
        <w:t xml:space="preserve"> and 1-2</w:t>
      </w:r>
      <w:r w:rsidR="00AF242B">
        <w:t xml:space="preserve"> illustrate</w:t>
      </w:r>
      <w:r w:rsidRPr="00426FAB">
        <w:t xml:space="preserve"> staff’s interim increase calculation</w:t>
      </w:r>
      <w:r w:rsidR="00AF242B">
        <w:t>s</w:t>
      </w:r>
      <w:r w:rsidRPr="00426FAB">
        <w:t>.</w:t>
      </w:r>
    </w:p>
    <w:p w14:paraId="30DFDE10" w14:textId="77777777" w:rsidR="00E1079C" w:rsidRDefault="00E1079C" w:rsidP="00E1079C">
      <w:pPr>
        <w:autoSpaceDE w:val="0"/>
        <w:autoSpaceDN w:val="0"/>
        <w:adjustRightInd w:val="0"/>
        <w:jc w:val="both"/>
        <w:rPr>
          <w:bCs/>
        </w:rPr>
      </w:pPr>
    </w:p>
    <w:p w14:paraId="1756E714" w14:textId="77777777" w:rsidR="00E1079C" w:rsidRPr="00426FAB" w:rsidRDefault="00E1079C" w:rsidP="00E1079C">
      <w:pPr>
        <w:jc w:val="both"/>
      </w:pPr>
    </w:p>
    <w:p w14:paraId="7BEBA6E1" w14:textId="77777777" w:rsidR="00E1079C" w:rsidRPr="00426FAB" w:rsidRDefault="00E1079C" w:rsidP="00E1079C">
      <w:pPr>
        <w:jc w:val="center"/>
        <w:rPr>
          <w:rFonts w:ascii="Arial" w:hAnsi="Arial" w:cs="Arial"/>
          <w:b/>
        </w:rPr>
      </w:pPr>
      <w:r w:rsidRPr="00426FAB">
        <w:rPr>
          <w:rFonts w:ascii="Arial" w:hAnsi="Arial" w:cs="Arial"/>
          <w:b/>
        </w:rPr>
        <w:t>Table 1-1</w:t>
      </w:r>
    </w:p>
    <w:p w14:paraId="1A6E03EC" w14:textId="77777777" w:rsidR="00E1079C" w:rsidRPr="00426FAB" w:rsidRDefault="00E1079C" w:rsidP="00E1079C">
      <w:pPr>
        <w:jc w:val="center"/>
        <w:rPr>
          <w:rFonts w:ascii="Arial" w:hAnsi="Arial" w:cs="Arial"/>
          <w:b/>
        </w:rPr>
      </w:pPr>
      <w:r>
        <w:rPr>
          <w:rFonts w:ascii="Arial" w:hAnsi="Arial" w:cs="Arial"/>
          <w:b/>
        </w:rPr>
        <w:t xml:space="preserve">Water </w:t>
      </w:r>
      <w:r w:rsidRPr="00426FAB">
        <w:rPr>
          <w:rFonts w:ascii="Arial" w:hAnsi="Arial" w:cs="Arial"/>
          <w:b/>
        </w:rPr>
        <w:t>Interim Increase</w:t>
      </w:r>
      <w:r>
        <w:rPr>
          <w:rFonts w:ascii="Arial" w:hAnsi="Arial" w:cs="Arial"/>
          <w:b/>
        </w:rPr>
        <w:t xml:space="preserve"> Calculation</w:t>
      </w:r>
    </w:p>
    <w:tbl>
      <w:tblPr>
        <w:tblW w:w="5000" w:type="pct"/>
        <w:jc w:val="center"/>
        <w:tblLook w:val="04A0" w:firstRow="1" w:lastRow="0" w:firstColumn="1" w:lastColumn="0" w:noHBand="0" w:noVBand="1"/>
      </w:tblPr>
      <w:tblGrid>
        <w:gridCol w:w="8218"/>
        <w:gridCol w:w="1358"/>
      </w:tblGrid>
      <w:tr w:rsidR="00E1079C" w:rsidRPr="00426FAB" w14:paraId="278E2BD6" w14:textId="77777777" w:rsidTr="002B11E5">
        <w:trPr>
          <w:trHeight w:hRule="exact" w:val="331"/>
          <w:jc w:val="center"/>
        </w:trPr>
        <w:tc>
          <w:tcPr>
            <w:tcW w:w="4291" w:type="pct"/>
            <w:tcBorders>
              <w:top w:val="single" w:sz="4" w:space="0" w:color="auto"/>
              <w:left w:val="single" w:sz="4" w:space="0" w:color="auto"/>
              <w:right w:val="single" w:sz="4" w:space="0" w:color="auto"/>
            </w:tcBorders>
            <w:shd w:val="clear" w:color="auto" w:fill="auto"/>
            <w:noWrap/>
            <w:vAlign w:val="bottom"/>
            <w:hideMark/>
          </w:tcPr>
          <w:p w14:paraId="099923B8" w14:textId="77777777" w:rsidR="00E1079C" w:rsidRPr="00426FAB" w:rsidRDefault="00E1079C" w:rsidP="002B11E5">
            <w:pPr>
              <w:jc w:val="center"/>
              <w:rPr>
                <w:color w:val="000000"/>
              </w:rPr>
            </w:pP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52FBF90C" w14:textId="77777777" w:rsidR="00E1079C" w:rsidRPr="00426FAB" w:rsidRDefault="00E1079C" w:rsidP="002B11E5">
            <w:pPr>
              <w:jc w:val="center"/>
              <w:rPr>
                <w:color w:val="000000"/>
              </w:rPr>
            </w:pPr>
            <w:r w:rsidRPr="00426FAB">
              <w:rPr>
                <w:color w:val="000000"/>
              </w:rPr>
              <w:t xml:space="preserve">Water </w:t>
            </w:r>
          </w:p>
        </w:tc>
      </w:tr>
      <w:tr w:rsidR="00E1079C" w:rsidRPr="00426FAB" w14:paraId="4C6A289C" w14:textId="77777777" w:rsidTr="002B11E5">
        <w:trPr>
          <w:trHeight w:hRule="exact" w:val="331"/>
          <w:jc w:val="center"/>
        </w:trPr>
        <w:tc>
          <w:tcPr>
            <w:tcW w:w="4291" w:type="pct"/>
            <w:tcBorders>
              <w:left w:val="single" w:sz="4" w:space="0" w:color="auto"/>
              <w:bottom w:val="nil"/>
              <w:right w:val="nil"/>
            </w:tcBorders>
            <w:shd w:val="clear" w:color="auto" w:fill="auto"/>
            <w:noWrap/>
            <w:vAlign w:val="bottom"/>
            <w:hideMark/>
          </w:tcPr>
          <w:p w14:paraId="1434687E" w14:textId="77777777" w:rsidR="00E1079C" w:rsidRPr="00426FAB" w:rsidRDefault="00E1079C" w:rsidP="002B11E5">
            <w:r w:rsidRPr="00426FAB">
              <w:t>1.  Utility Adjusted Test Year O&amp;M Expenses</w:t>
            </w:r>
          </w:p>
        </w:tc>
        <w:tc>
          <w:tcPr>
            <w:tcW w:w="709" w:type="pct"/>
            <w:tcBorders>
              <w:top w:val="single" w:sz="4" w:space="0" w:color="auto"/>
              <w:left w:val="single" w:sz="4" w:space="0" w:color="auto"/>
              <w:bottom w:val="nil"/>
              <w:right w:val="single" w:sz="4" w:space="0" w:color="auto"/>
            </w:tcBorders>
            <w:shd w:val="clear" w:color="auto" w:fill="auto"/>
            <w:noWrap/>
            <w:vAlign w:val="bottom"/>
            <w:hideMark/>
          </w:tcPr>
          <w:p w14:paraId="399962A5" w14:textId="77777777" w:rsidR="00E1079C" w:rsidRPr="00426FAB" w:rsidRDefault="00E1079C" w:rsidP="002B11E5">
            <w:pPr>
              <w:jc w:val="right"/>
            </w:pPr>
            <w:r w:rsidRPr="00426FAB">
              <w:t>$</w:t>
            </w:r>
            <w:r>
              <w:t>421,231</w:t>
            </w:r>
          </w:p>
        </w:tc>
      </w:tr>
      <w:tr w:rsidR="00E1079C" w:rsidRPr="00426FAB" w14:paraId="004AC285" w14:textId="77777777" w:rsidTr="002B11E5">
        <w:trPr>
          <w:trHeight w:hRule="exact" w:val="331"/>
          <w:jc w:val="center"/>
        </w:trPr>
        <w:tc>
          <w:tcPr>
            <w:tcW w:w="4291" w:type="pct"/>
            <w:tcBorders>
              <w:top w:val="nil"/>
              <w:left w:val="single" w:sz="4" w:space="0" w:color="auto"/>
              <w:bottom w:val="nil"/>
              <w:right w:val="nil"/>
            </w:tcBorders>
            <w:shd w:val="clear" w:color="auto" w:fill="auto"/>
            <w:noWrap/>
            <w:vAlign w:val="bottom"/>
            <w:hideMark/>
          </w:tcPr>
          <w:p w14:paraId="1FA4CC41" w14:textId="77777777" w:rsidR="00E1079C" w:rsidRPr="00426FAB" w:rsidRDefault="00E1079C" w:rsidP="002B11E5">
            <w:r w:rsidRPr="00426FAB">
              <w:t>2.  Less:  Utility Test Year Revenues</w:t>
            </w:r>
          </w:p>
        </w:tc>
        <w:tc>
          <w:tcPr>
            <w:tcW w:w="709" w:type="pct"/>
            <w:tcBorders>
              <w:top w:val="nil"/>
              <w:left w:val="single" w:sz="4" w:space="0" w:color="auto"/>
              <w:bottom w:val="nil"/>
              <w:right w:val="single" w:sz="4" w:space="0" w:color="auto"/>
            </w:tcBorders>
            <w:shd w:val="clear" w:color="auto" w:fill="auto"/>
            <w:noWrap/>
            <w:vAlign w:val="bottom"/>
            <w:hideMark/>
          </w:tcPr>
          <w:p w14:paraId="103C9C74" w14:textId="77777777" w:rsidR="00E1079C" w:rsidRPr="00426FAB" w:rsidRDefault="00E1079C" w:rsidP="002B11E5">
            <w:pPr>
              <w:jc w:val="right"/>
              <w:rPr>
                <w:u w:val="single"/>
              </w:rPr>
            </w:pPr>
            <w:r>
              <w:rPr>
                <w:u w:val="single"/>
              </w:rPr>
              <w:t>359,309</w:t>
            </w:r>
          </w:p>
        </w:tc>
      </w:tr>
      <w:tr w:rsidR="00E1079C" w:rsidRPr="00426FAB" w14:paraId="63B44481" w14:textId="77777777" w:rsidTr="002B11E5">
        <w:trPr>
          <w:trHeight w:hRule="exact" w:val="331"/>
          <w:jc w:val="center"/>
        </w:trPr>
        <w:tc>
          <w:tcPr>
            <w:tcW w:w="4291" w:type="pct"/>
            <w:tcBorders>
              <w:top w:val="nil"/>
              <w:left w:val="single" w:sz="4" w:space="0" w:color="auto"/>
              <w:bottom w:val="nil"/>
              <w:right w:val="nil"/>
            </w:tcBorders>
            <w:shd w:val="clear" w:color="auto" w:fill="auto"/>
            <w:noWrap/>
            <w:vAlign w:val="bottom"/>
            <w:hideMark/>
          </w:tcPr>
          <w:p w14:paraId="4F151A85" w14:textId="77777777" w:rsidR="00E1079C" w:rsidRPr="00426FAB" w:rsidRDefault="00E1079C" w:rsidP="002B11E5">
            <w:r w:rsidRPr="00426FAB">
              <w:t>3.  Revenues to Cover O&amp;M Expenses</w:t>
            </w:r>
          </w:p>
        </w:tc>
        <w:tc>
          <w:tcPr>
            <w:tcW w:w="709" w:type="pct"/>
            <w:tcBorders>
              <w:top w:val="nil"/>
              <w:left w:val="single" w:sz="4" w:space="0" w:color="auto"/>
              <w:bottom w:val="nil"/>
              <w:right w:val="single" w:sz="4" w:space="0" w:color="auto"/>
            </w:tcBorders>
            <w:shd w:val="clear" w:color="auto" w:fill="auto"/>
            <w:noWrap/>
            <w:vAlign w:val="bottom"/>
            <w:hideMark/>
          </w:tcPr>
          <w:p w14:paraId="77A72E9D" w14:textId="77777777" w:rsidR="00E1079C" w:rsidRPr="00F16FE8" w:rsidRDefault="00E1079C" w:rsidP="002B11E5">
            <w:pPr>
              <w:jc w:val="right"/>
              <w:rPr>
                <w:u w:val="double"/>
              </w:rPr>
            </w:pPr>
            <w:r w:rsidRPr="00F16FE8">
              <w:rPr>
                <w:u w:val="double"/>
              </w:rPr>
              <w:t>$61,922</w:t>
            </w:r>
          </w:p>
        </w:tc>
      </w:tr>
      <w:tr w:rsidR="00E1079C" w:rsidRPr="00426FAB" w14:paraId="2DBB7976" w14:textId="77777777" w:rsidTr="002B11E5">
        <w:trPr>
          <w:trHeight w:hRule="exact" w:val="331"/>
          <w:jc w:val="center"/>
        </w:trPr>
        <w:tc>
          <w:tcPr>
            <w:tcW w:w="4291" w:type="pct"/>
            <w:tcBorders>
              <w:top w:val="nil"/>
              <w:left w:val="single" w:sz="4" w:space="0" w:color="auto"/>
              <w:bottom w:val="nil"/>
              <w:right w:val="nil"/>
            </w:tcBorders>
            <w:shd w:val="clear" w:color="auto" w:fill="auto"/>
            <w:noWrap/>
            <w:vAlign w:val="bottom"/>
            <w:hideMark/>
          </w:tcPr>
          <w:p w14:paraId="15B4F24A" w14:textId="77777777" w:rsidR="00E1079C" w:rsidRPr="00426FAB" w:rsidRDefault="00E1079C" w:rsidP="002B11E5">
            <w:r>
              <w:t>4</w:t>
            </w:r>
            <w:r w:rsidRPr="00426FAB">
              <w:t>.  RAFs on Interim Rate Increase</w:t>
            </w:r>
          </w:p>
        </w:tc>
        <w:tc>
          <w:tcPr>
            <w:tcW w:w="709" w:type="pct"/>
            <w:tcBorders>
              <w:top w:val="nil"/>
              <w:left w:val="single" w:sz="4" w:space="0" w:color="auto"/>
              <w:bottom w:val="nil"/>
              <w:right w:val="single" w:sz="4" w:space="0" w:color="auto"/>
            </w:tcBorders>
            <w:shd w:val="clear" w:color="auto" w:fill="auto"/>
            <w:noWrap/>
            <w:vAlign w:val="bottom"/>
            <w:hideMark/>
          </w:tcPr>
          <w:p w14:paraId="59BFCA29" w14:textId="77777777" w:rsidR="00E1079C" w:rsidRPr="00426FAB" w:rsidRDefault="00E1079C" w:rsidP="002B11E5">
            <w:pPr>
              <w:jc w:val="right"/>
              <w:rPr>
                <w:u w:val="single"/>
              </w:rPr>
            </w:pPr>
            <w:r>
              <w:rPr>
                <w:u w:val="single"/>
              </w:rPr>
              <w:t>2,918</w:t>
            </w:r>
          </w:p>
        </w:tc>
      </w:tr>
      <w:tr w:rsidR="00E1079C" w:rsidRPr="00426FAB" w14:paraId="69BC622F" w14:textId="77777777" w:rsidTr="002B11E5">
        <w:trPr>
          <w:trHeight w:hRule="exact" w:val="331"/>
          <w:jc w:val="center"/>
        </w:trPr>
        <w:tc>
          <w:tcPr>
            <w:tcW w:w="4291" w:type="pct"/>
            <w:tcBorders>
              <w:top w:val="nil"/>
              <w:left w:val="single" w:sz="4" w:space="0" w:color="auto"/>
              <w:bottom w:val="nil"/>
              <w:right w:val="nil"/>
            </w:tcBorders>
            <w:shd w:val="clear" w:color="auto" w:fill="auto"/>
            <w:noWrap/>
            <w:vAlign w:val="bottom"/>
          </w:tcPr>
          <w:p w14:paraId="0C2F734B" w14:textId="77777777" w:rsidR="00E1079C" w:rsidRPr="00426FAB" w:rsidRDefault="00E1079C" w:rsidP="002B11E5">
            <w:r>
              <w:t>5</w:t>
            </w:r>
            <w:r w:rsidRPr="00426FAB">
              <w:t>.  Total Interim Revenue Increase ($)</w:t>
            </w:r>
          </w:p>
        </w:tc>
        <w:tc>
          <w:tcPr>
            <w:tcW w:w="709" w:type="pct"/>
            <w:tcBorders>
              <w:top w:val="nil"/>
              <w:left w:val="single" w:sz="4" w:space="0" w:color="auto"/>
              <w:bottom w:val="nil"/>
              <w:right w:val="single" w:sz="4" w:space="0" w:color="auto"/>
            </w:tcBorders>
            <w:shd w:val="clear" w:color="auto" w:fill="auto"/>
            <w:noWrap/>
            <w:vAlign w:val="center"/>
          </w:tcPr>
          <w:p w14:paraId="1366CC68" w14:textId="77777777" w:rsidR="00E1079C" w:rsidRPr="00426FAB" w:rsidRDefault="00E1079C" w:rsidP="002B11E5">
            <w:pPr>
              <w:jc w:val="right"/>
            </w:pPr>
            <w:r w:rsidRPr="00426FAB">
              <w:rPr>
                <w:color w:val="000000"/>
                <w:u w:val="double"/>
              </w:rPr>
              <w:t>$</w:t>
            </w:r>
            <w:r>
              <w:rPr>
                <w:color w:val="000000"/>
                <w:u w:val="double"/>
              </w:rPr>
              <w:t>64,840</w:t>
            </w:r>
          </w:p>
        </w:tc>
      </w:tr>
      <w:tr w:rsidR="00E1079C" w:rsidRPr="00426FAB" w14:paraId="1C23ED94" w14:textId="77777777" w:rsidTr="002B11E5">
        <w:trPr>
          <w:trHeight w:hRule="exact" w:val="331"/>
          <w:jc w:val="center"/>
        </w:trPr>
        <w:tc>
          <w:tcPr>
            <w:tcW w:w="4291" w:type="pct"/>
            <w:tcBorders>
              <w:top w:val="nil"/>
              <w:left w:val="single" w:sz="4" w:space="0" w:color="auto"/>
              <w:bottom w:val="single" w:sz="4" w:space="0" w:color="auto"/>
              <w:right w:val="nil"/>
            </w:tcBorders>
            <w:shd w:val="clear" w:color="auto" w:fill="auto"/>
            <w:noWrap/>
            <w:vAlign w:val="bottom"/>
          </w:tcPr>
          <w:p w14:paraId="7B0F8BF3" w14:textId="77777777" w:rsidR="00E1079C" w:rsidRPr="00426FAB" w:rsidRDefault="00E1079C" w:rsidP="002B11E5">
            <w:r>
              <w:t>6</w:t>
            </w:r>
            <w:r w:rsidRPr="00426FAB">
              <w:t>.  Total Interim Revenue Increase (%)</w:t>
            </w:r>
          </w:p>
        </w:tc>
        <w:tc>
          <w:tcPr>
            <w:tcW w:w="709" w:type="pct"/>
            <w:tcBorders>
              <w:top w:val="nil"/>
              <w:left w:val="single" w:sz="4" w:space="0" w:color="auto"/>
              <w:bottom w:val="single" w:sz="4" w:space="0" w:color="auto"/>
              <w:right w:val="single" w:sz="4" w:space="0" w:color="auto"/>
            </w:tcBorders>
            <w:shd w:val="clear" w:color="auto" w:fill="auto"/>
            <w:noWrap/>
            <w:vAlign w:val="center"/>
          </w:tcPr>
          <w:p w14:paraId="1E78D22E" w14:textId="77777777" w:rsidR="00E1079C" w:rsidRPr="00426FAB" w:rsidRDefault="00E1079C" w:rsidP="002B11E5">
            <w:pPr>
              <w:jc w:val="right"/>
              <w:rPr>
                <w:color w:val="000000"/>
              </w:rPr>
            </w:pPr>
            <w:r>
              <w:rPr>
                <w:color w:val="000000"/>
              </w:rPr>
              <w:t>18.05%</w:t>
            </w:r>
          </w:p>
        </w:tc>
      </w:tr>
    </w:tbl>
    <w:p w14:paraId="295E0974" w14:textId="77777777" w:rsidR="00E1079C" w:rsidRPr="00AC5FC5" w:rsidRDefault="00E1079C" w:rsidP="00E1079C">
      <w:pPr>
        <w:rPr>
          <w:sz w:val="20"/>
        </w:rPr>
      </w:pPr>
      <w:r w:rsidRPr="00AC5FC5">
        <w:rPr>
          <w:sz w:val="20"/>
        </w:rPr>
        <w:t>Sources: Utility’s Application and staff’s calculations.</w:t>
      </w:r>
    </w:p>
    <w:p w14:paraId="179D73F2" w14:textId="77777777" w:rsidR="00E1079C" w:rsidRPr="00426FAB" w:rsidRDefault="00E1079C" w:rsidP="00E1079C">
      <w:pPr>
        <w:jc w:val="both"/>
      </w:pPr>
    </w:p>
    <w:p w14:paraId="0E75C55D" w14:textId="77777777" w:rsidR="00E1079C" w:rsidRPr="00426FAB" w:rsidRDefault="00E1079C" w:rsidP="00E1079C">
      <w:pPr>
        <w:jc w:val="center"/>
        <w:rPr>
          <w:rFonts w:ascii="Arial" w:hAnsi="Arial" w:cs="Arial"/>
          <w:b/>
        </w:rPr>
      </w:pPr>
      <w:r w:rsidRPr="00426FAB">
        <w:rPr>
          <w:rFonts w:ascii="Arial" w:hAnsi="Arial" w:cs="Arial"/>
          <w:b/>
        </w:rPr>
        <w:t>Table 1</w:t>
      </w:r>
      <w:r>
        <w:rPr>
          <w:rFonts w:ascii="Arial" w:hAnsi="Arial" w:cs="Arial"/>
          <w:b/>
        </w:rPr>
        <w:t>-2</w:t>
      </w:r>
    </w:p>
    <w:p w14:paraId="572127F9" w14:textId="77777777" w:rsidR="00E1079C" w:rsidRPr="00426FAB" w:rsidRDefault="00E1079C" w:rsidP="00E1079C">
      <w:pPr>
        <w:jc w:val="center"/>
        <w:rPr>
          <w:rFonts w:ascii="Arial" w:hAnsi="Arial" w:cs="Arial"/>
          <w:b/>
        </w:rPr>
      </w:pPr>
      <w:r>
        <w:rPr>
          <w:rFonts w:ascii="Arial" w:hAnsi="Arial" w:cs="Arial"/>
          <w:b/>
        </w:rPr>
        <w:t>Wastewater</w:t>
      </w:r>
      <w:r w:rsidRPr="00426FAB">
        <w:rPr>
          <w:rFonts w:ascii="Arial" w:hAnsi="Arial" w:cs="Arial"/>
          <w:b/>
        </w:rPr>
        <w:t xml:space="preserve"> Interim Increase</w:t>
      </w:r>
      <w:r>
        <w:rPr>
          <w:rFonts w:ascii="Arial" w:hAnsi="Arial" w:cs="Arial"/>
          <w:b/>
        </w:rPr>
        <w:t xml:space="preserve"> Calculation</w:t>
      </w:r>
    </w:p>
    <w:tbl>
      <w:tblPr>
        <w:tblW w:w="5000" w:type="pct"/>
        <w:jc w:val="center"/>
        <w:tblLook w:val="04A0" w:firstRow="1" w:lastRow="0" w:firstColumn="1" w:lastColumn="0" w:noHBand="0" w:noVBand="1"/>
      </w:tblPr>
      <w:tblGrid>
        <w:gridCol w:w="7871"/>
        <w:gridCol w:w="1705"/>
      </w:tblGrid>
      <w:tr w:rsidR="00E1079C" w:rsidRPr="00426FAB" w14:paraId="14FD37A8" w14:textId="77777777" w:rsidTr="002B11E5">
        <w:trPr>
          <w:trHeight w:hRule="exact" w:val="331"/>
          <w:jc w:val="center"/>
        </w:trPr>
        <w:tc>
          <w:tcPr>
            <w:tcW w:w="4110" w:type="pct"/>
            <w:tcBorders>
              <w:top w:val="single" w:sz="4" w:space="0" w:color="auto"/>
              <w:left w:val="single" w:sz="4" w:space="0" w:color="auto"/>
              <w:right w:val="single" w:sz="4" w:space="0" w:color="auto"/>
            </w:tcBorders>
            <w:shd w:val="clear" w:color="auto" w:fill="auto"/>
            <w:noWrap/>
            <w:vAlign w:val="bottom"/>
            <w:hideMark/>
          </w:tcPr>
          <w:p w14:paraId="2E075539" w14:textId="77777777" w:rsidR="00E1079C" w:rsidRPr="00426FAB" w:rsidRDefault="00E1079C" w:rsidP="002B11E5">
            <w:pPr>
              <w:jc w:val="center"/>
              <w:rPr>
                <w:color w:val="000000"/>
              </w:rPr>
            </w:pPr>
          </w:p>
        </w:tc>
        <w:tc>
          <w:tcPr>
            <w:tcW w:w="890" w:type="pct"/>
            <w:tcBorders>
              <w:top w:val="single" w:sz="4" w:space="0" w:color="auto"/>
              <w:left w:val="nil"/>
              <w:bottom w:val="single" w:sz="4" w:space="0" w:color="auto"/>
              <w:right w:val="single" w:sz="4" w:space="0" w:color="auto"/>
            </w:tcBorders>
            <w:shd w:val="clear" w:color="auto" w:fill="auto"/>
            <w:noWrap/>
            <w:vAlign w:val="bottom"/>
            <w:hideMark/>
          </w:tcPr>
          <w:p w14:paraId="6A5D3669" w14:textId="77777777" w:rsidR="00E1079C" w:rsidRPr="00426FAB" w:rsidRDefault="00E1079C" w:rsidP="002B11E5">
            <w:pPr>
              <w:jc w:val="center"/>
              <w:rPr>
                <w:color w:val="000000"/>
              </w:rPr>
            </w:pPr>
            <w:r>
              <w:rPr>
                <w:color w:val="000000"/>
              </w:rPr>
              <w:t>Wastewater</w:t>
            </w:r>
            <w:r w:rsidRPr="00426FAB">
              <w:rPr>
                <w:color w:val="000000"/>
              </w:rPr>
              <w:t xml:space="preserve"> </w:t>
            </w:r>
          </w:p>
        </w:tc>
      </w:tr>
      <w:tr w:rsidR="00E1079C" w:rsidRPr="00426FAB" w14:paraId="5A0B7975" w14:textId="77777777" w:rsidTr="002B11E5">
        <w:trPr>
          <w:trHeight w:hRule="exact" w:val="331"/>
          <w:jc w:val="center"/>
        </w:trPr>
        <w:tc>
          <w:tcPr>
            <w:tcW w:w="4110" w:type="pct"/>
            <w:tcBorders>
              <w:left w:val="single" w:sz="4" w:space="0" w:color="auto"/>
              <w:bottom w:val="nil"/>
              <w:right w:val="nil"/>
            </w:tcBorders>
            <w:shd w:val="clear" w:color="auto" w:fill="auto"/>
            <w:noWrap/>
            <w:vAlign w:val="bottom"/>
            <w:hideMark/>
          </w:tcPr>
          <w:p w14:paraId="514CF5E2" w14:textId="77777777" w:rsidR="00E1079C" w:rsidRPr="00426FAB" w:rsidRDefault="00E1079C" w:rsidP="002B11E5">
            <w:r w:rsidRPr="00426FAB">
              <w:t>1.  Utility Adjusted Test Year O&amp;M Expenses</w:t>
            </w:r>
          </w:p>
        </w:tc>
        <w:tc>
          <w:tcPr>
            <w:tcW w:w="890" w:type="pct"/>
            <w:tcBorders>
              <w:top w:val="single" w:sz="4" w:space="0" w:color="auto"/>
              <w:left w:val="single" w:sz="4" w:space="0" w:color="auto"/>
              <w:bottom w:val="nil"/>
              <w:right w:val="single" w:sz="4" w:space="0" w:color="auto"/>
            </w:tcBorders>
            <w:shd w:val="clear" w:color="auto" w:fill="auto"/>
            <w:noWrap/>
            <w:vAlign w:val="bottom"/>
            <w:hideMark/>
          </w:tcPr>
          <w:p w14:paraId="1081AE61" w14:textId="77777777" w:rsidR="00E1079C" w:rsidRPr="00426FAB" w:rsidRDefault="00E1079C" w:rsidP="002B11E5">
            <w:pPr>
              <w:jc w:val="right"/>
            </w:pPr>
            <w:r w:rsidRPr="00426FAB">
              <w:t>$</w:t>
            </w:r>
            <w:r>
              <w:t>552,032</w:t>
            </w:r>
          </w:p>
        </w:tc>
      </w:tr>
      <w:tr w:rsidR="00E1079C" w:rsidRPr="00426FAB" w14:paraId="53AEA36C" w14:textId="77777777" w:rsidTr="002B11E5">
        <w:trPr>
          <w:trHeight w:hRule="exact" w:val="331"/>
          <w:jc w:val="center"/>
        </w:trPr>
        <w:tc>
          <w:tcPr>
            <w:tcW w:w="4110" w:type="pct"/>
            <w:tcBorders>
              <w:top w:val="nil"/>
              <w:left w:val="single" w:sz="4" w:space="0" w:color="auto"/>
              <w:bottom w:val="nil"/>
              <w:right w:val="nil"/>
            </w:tcBorders>
            <w:shd w:val="clear" w:color="auto" w:fill="auto"/>
            <w:noWrap/>
            <w:vAlign w:val="bottom"/>
            <w:hideMark/>
          </w:tcPr>
          <w:p w14:paraId="053F5C84" w14:textId="77777777" w:rsidR="00E1079C" w:rsidRPr="00426FAB" w:rsidRDefault="00E1079C" w:rsidP="002B11E5">
            <w:r w:rsidRPr="00426FAB">
              <w:t>2.  Less:  Utility Test Year Revenues</w:t>
            </w:r>
          </w:p>
        </w:tc>
        <w:tc>
          <w:tcPr>
            <w:tcW w:w="890" w:type="pct"/>
            <w:tcBorders>
              <w:top w:val="nil"/>
              <w:left w:val="single" w:sz="4" w:space="0" w:color="auto"/>
              <w:bottom w:val="nil"/>
              <w:right w:val="single" w:sz="4" w:space="0" w:color="auto"/>
            </w:tcBorders>
            <w:shd w:val="clear" w:color="auto" w:fill="auto"/>
            <w:noWrap/>
            <w:vAlign w:val="bottom"/>
            <w:hideMark/>
          </w:tcPr>
          <w:p w14:paraId="6ACCF3B7" w14:textId="77777777" w:rsidR="00E1079C" w:rsidRPr="00426FAB" w:rsidRDefault="00E1079C" w:rsidP="002B11E5">
            <w:pPr>
              <w:jc w:val="right"/>
              <w:rPr>
                <w:u w:val="single"/>
              </w:rPr>
            </w:pPr>
            <w:r>
              <w:rPr>
                <w:u w:val="single"/>
              </w:rPr>
              <w:t>225,428</w:t>
            </w:r>
          </w:p>
        </w:tc>
      </w:tr>
      <w:tr w:rsidR="00E1079C" w:rsidRPr="00426FAB" w14:paraId="53114DF3" w14:textId="77777777" w:rsidTr="002B11E5">
        <w:trPr>
          <w:trHeight w:hRule="exact" w:val="331"/>
          <w:jc w:val="center"/>
        </w:trPr>
        <w:tc>
          <w:tcPr>
            <w:tcW w:w="4110" w:type="pct"/>
            <w:tcBorders>
              <w:top w:val="nil"/>
              <w:left w:val="single" w:sz="4" w:space="0" w:color="auto"/>
              <w:bottom w:val="nil"/>
              <w:right w:val="nil"/>
            </w:tcBorders>
            <w:shd w:val="clear" w:color="auto" w:fill="auto"/>
            <w:noWrap/>
            <w:vAlign w:val="bottom"/>
            <w:hideMark/>
          </w:tcPr>
          <w:p w14:paraId="6DC04E75" w14:textId="77777777" w:rsidR="00E1079C" w:rsidRPr="00426FAB" w:rsidRDefault="00E1079C" w:rsidP="002B11E5">
            <w:r w:rsidRPr="00426FAB">
              <w:t>3.  Revenues to Cover O&amp;M Expenses</w:t>
            </w:r>
          </w:p>
        </w:tc>
        <w:tc>
          <w:tcPr>
            <w:tcW w:w="890" w:type="pct"/>
            <w:tcBorders>
              <w:top w:val="nil"/>
              <w:left w:val="single" w:sz="4" w:space="0" w:color="auto"/>
              <w:bottom w:val="nil"/>
              <w:right w:val="single" w:sz="4" w:space="0" w:color="auto"/>
            </w:tcBorders>
            <w:shd w:val="clear" w:color="auto" w:fill="auto"/>
            <w:noWrap/>
            <w:vAlign w:val="bottom"/>
            <w:hideMark/>
          </w:tcPr>
          <w:p w14:paraId="058ED1BF" w14:textId="77777777" w:rsidR="00E1079C" w:rsidRPr="00F16FE8" w:rsidRDefault="00E1079C" w:rsidP="002B11E5">
            <w:pPr>
              <w:jc w:val="right"/>
              <w:rPr>
                <w:u w:val="double"/>
              </w:rPr>
            </w:pPr>
            <w:r w:rsidRPr="00F16FE8">
              <w:rPr>
                <w:u w:val="double"/>
              </w:rPr>
              <w:t>$326,604</w:t>
            </w:r>
          </w:p>
        </w:tc>
      </w:tr>
      <w:tr w:rsidR="00E1079C" w:rsidRPr="00426FAB" w14:paraId="5A9A0909" w14:textId="77777777" w:rsidTr="002B11E5">
        <w:trPr>
          <w:trHeight w:hRule="exact" w:val="331"/>
          <w:jc w:val="center"/>
        </w:trPr>
        <w:tc>
          <w:tcPr>
            <w:tcW w:w="4110" w:type="pct"/>
            <w:tcBorders>
              <w:top w:val="nil"/>
              <w:left w:val="single" w:sz="4" w:space="0" w:color="auto"/>
              <w:bottom w:val="nil"/>
              <w:right w:val="nil"/>
            </w:tcBorders>
            <w:shd w:val="clear" w:color="auto" w:fill="auto"/>
            <w:noWrap/>
            <w:vAlign w:val="bottom"/>
          </w:tcPr>
          <w:p w14:paraId="59E83AA4" w14:textId="77777777" w:rsidR="00E1079C" w:rsidRPr="00426FAB" w:rsidRDefault="00E1079C" w:rsidP="002B11E5">
            <w:r>
              <w:t>4</w:t>
            </w:r>
            <w:r w:rsidRPr="00426FAB">
              <w:t>.  RAFs on Interim Rate Increase</w:t>
            </w:r>
          </w:p>
        </w:tc>
        <w:tc>
          <w:tcPr>
            <w:tcW w:w="890" w:type="pct"/>
            <w:tcBorders>
              <w:top w:val="nil"/>
              <w:left w:val="single" w:sz="4" w:space="0" w:color="auto"/>
              <w:bottom w:val="nil"/>
              <w:right w:val="single" w:sz="4" w:space="0" w:color="auto"/>
            </w:tcBorders>
            <w:shd w:val="clear" w:color="auto" w:fill="auto"/>
            <w:noWrap/>
            <w:vAlign w:val="bottom"/>
          </w:tcPr>
          <w:p w14:paraId="3D1E9DD7" w14:textId="77777777" w:rsidR="00E1079C" w:rsidRPr="00426FAB" w:rsidRDefault="00E1079C" w:rsidP="002B11E5">
            <w:pPr>
              <w:jc w:val="right"/>
              <w:rPr>
                <w:u w:val="single"/>
              </w:rPr>
            </w:pPr>
            <w:r>
              <w:rPr>
                <w:u w:val="single"/>
              </w:rPr>
              <w:t>15,390</w:t>
            </w:r>
          </w:p>
        </w:tc>
      </w:tr>
      <w:tr w:rsidR="00E1079C" w:rsidRPr="00426FAB" w14:paraId="7973F1DD" w14:textId="77777777" w:rsidTr="002B11E5">
        <w:trPr>
          <w:trHeight w:hRule="exact" w:val="331"/>
          <w:jc w:val="center"/>
        </w:trPr>
        <w:tc>
          <w:tcPr>
            <w:tcW w:w="4110" w:type="pct"/>
            <w:tcBorders>
              <w:top w:val="nil"/>
              <w:left w:val="single" w:sz="4" w:space="0" w:color="auto"/>
              <w:bottom w:val="nil"/>
              <w:right w:val="nil"/>
            </w:tcBorders>
            <w:shd w:val="clear" w:color="auto" w:fill="auto"/>
            <w:noWrap/>
            <w:vAlign w:val="bottom"/>
          </w:tcPr>
          <w:p w14:paraId="6259867E" w14:textId="77777777" w:rsidR="00E1079C" w:rsidRPr="00426FAB" w:rsidRDefault="00E1079C" w:rsidP="002B11E5">
            <w:r>
              <w:t>5</w:t>
            </w:r>
            <w:r w:rsidRPr="00426FAB">
              <w:t>.  Total Interim Revenue Increase ($)</w:t>
            </w:r>
          </w:p>
        </w:tc>
        <w:tc>
          <w:tcPr>
            <w:tcW w:w="890" w:type="pct"/>
            <w:tcBorders>
              <w:top w:val="nil"/>
              <w:left w:val="single" w:sz="4" w:space="0" w:color="auto"/>
              <w:bottom w:val="nil"/>
              <w:right w:val="single" w:sz="4" w:space="0" w:color="auto"/>
            </w:tcBorders>
            <w:shd w:val="clear" w:color="auto" w:fill="auto"/>
            <w:noWrap/>
            <w:vAlign w:val="center"/>
          </w:tcPr>
          <w:p w14:paraId="1F898304" w14:textId="77777777" w:rsidR="00E1079C" w:rsidRPr="00F16FE8" w:rsidRDefault="00E1079C" w:rsidP="002B11E5">
            <w:pPr>
              <w:jc w:val="right"/>
              <w:rPr>
                <w:color w:val="000000"/>
                <w:u w:val="double"/>
              </w:rPr>
            </w:pPr>
            <w:r w:rsidRPr="00F16FE8">
              <w:rPr>
                <w:color w:val="000000"/>
                <w:u w:val="double"/>
              </w:rPr>
              <w:t>$341,994</w:t>
            </w:r>
          </w:p>
        </w:tc>
      </w:tr>
      <w:tr w:rsidR="00E1079C" w:rsidRPr="00426FAB" w14:paraId="2A1EE50A" w14:textId="77777777" w:rsidTr="002B11E5">
        <w:trPr>
          <w:trHeight w:hRule="exact" w:val="331"/>
          <w:jc w:val="center"/>
        </w:trPr>
        <w:tc>
          <w:tcPr>
            <w:tcW w:w="4110" w:type="pct"/>
            <w:tcBorders>
              <w:top w:val="nil"/>
              <w:left w:val="single" w:sz="4" w:space="0" w:color="auto"/>
              <w:bottom w:val="single" w:sz="4" w:space="0" w:color="auto"/>
              <w:right w:val="nil"/>
            </w:tcBorders>
            <w:shd w:val="clear" w:color="auto" w:fill="auto"/>
            <w:noWrap/>
            <w:vAlign w:val="bottom"/>
          </w:tcPr>
          <w:p w14:paraId="70129B13" w14:textId="77777777" w:rsidR="00E1079C" w:rsidRPr="00426FAB" w:rsidRDefault="00E1079C" w:rsidP="002B11E5">
            <w:r>
              <w:t>6</w:t>
            </w:r>
            <w:r w:rsidRPr="00426FAB">
              <w:t>.  Total Interim Revenue Increase (%)</w:t>
            </w:r>
          </w:p>
        </w:tc>
        <w:tc>
          <w:tcPr>
            <w:tcW w:w="890" w:type="pct"/>
            <w:tcBorders>
              <w:top w:val="nil"/>
              <w:left w:val="single" w:sz="4" w:space="0" w:color="auto"/>
              <w:bottom w:val="single" w:sz="4" w:space="0" w:color="auto"/>
              <w:right w:val="single" w:sz="4" w:space="0" w:color="auto"/>
            </w:tcBorders>
            <w:shd w:val="clear" w:color="auto" w:fill="auto"/>
            <w:noWrap/>
            <w:vAlign w:val="center"/>
          </w:tcPr>
          <w:p w14:paraId="14D42868" w14:textId="77777777" w:rsidR="00E1079C" w:rsidRPr="00426FAB" w:rsidRDefault="00E1079C" w:rsidP="002B11E5">
            <w:pPr>
              <w:jc w:val="right"/>
              <w:rPr>
                <w:color w:val="000000"/>
              </w:rPr>
            </w:pPr>
            <w:r>
              <w:rPr>
                <w:color w:val="000000"/>
              </w:rPr>
              <w:t>151.71</w:t>
            </w:r>
            <w:r w:rsidRPr="005E1374">
              <w:rPr>
                <w:color w:val="000000"/>
              </w:rPr>
              <w:t>%</w:t>
            </w:r>
          </w:p>
        </w:tc>
      </w:tr>
    </w:tbl>
    <w:p w14:paraId="7E458081" w14:textId="77777777" w:rsidR="00184959" w:rsidRPr="00AC5FC5" w:rsidRDefault="00E1079C" w:rsidP="00E1079C">
      <w:pPr>
        <w:jc w:val="both"/>
        <w:rPr>
          <w:sz w:val="20"/>
        </w:rPr>
      </w:pPr>
      <w:r w:rsidRPr="00AC5FC5">
        <w:rPr>
          <w:sz w:val="20"/>
        </w:rPr>
        <w:t>Sources: Utility’s Application and staff’s calculations</w:t>
      </w:r>
      <w:r w:rsidR="00347FAA" w:rsidRPr="00AC5FC5">
        <w:rPr>
          <w:sz w:val="20"/>
        </w:rPr>
        <w:t>.</w:t>
      </w:r>
    </w:p>
    <w:p w14:paraId="4B5FC6D4" w14:textId="77777777" w:rsidR="00184959" w:rsidRDefault="00184959">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14:paraId="345B977F" w14:textId="77777777" w:rsidR="00184959" w:rsidRDefault="00184959">
      <w:pPr>
        <w:pStyle w:val="BodyText"/>
      </w:pPr>
      <w:r>
        <w:t xml:space="preserve"> What are the appropriate interim water </w:t>
      </w:r>
      <w:r w:rsidR="00D44262">
        <w:t xml:space="preserve">and wastewater </w:t>
      </w:r>
      <w:r>
        <w:t>rates for Grenelefe?</w:t>
      </w:r>
    </w:p>
    <w:p w14:paraId="38CFACDE" w14:textId="77777777" w:rsidR="00184959" w:rsidRPr="004C3641" w:rsidRDefault="00184959">
      <w:pPr>
        <w:pStyle w:val="IssueSubsectionHeading"/>
        <w:rPr>
          <w:vanish/>
          <w:specVanish/>
        </w:rPr>
      </w:pPr>
      <w:r w:rsidRPr="004C3641">
        <w:t>Recommendation: </w:t>
      </w:r>
    </w:p>
    <w:p w14:paraId="1227904D" w14:textId="77777777" w:rsidR="00184959" w:rsidRDefault="00184959">
      <w:pPr>
        <w:pStyle w:val="BodyText"/>
      </w:pPr>
      <w:r>
        <w:t> </w:t>
      </w:r>
      <w:r w:rsidR="00D44262">
        <w:t>The interim rate increase of 18.05 percent for water and 151.71 percent for wastewater should be applied as an across-the-board increase to the water and wastewater rates, respectively. The rates, as shown on Schedule No</w:t>
      </w:r>
      <w:r w:rsidR="00A129FD">
        <w:t>. 1</w:t>
      </w:r>
      <w:r w:rsidR="00D44262">
        <w:t xml:space="preserve"> should be effective for service rendered on or after the stamped approval date on the tariff sheets pursuant to Rule 25-30.475(1), Florida Administrative Code (F.A.C.) The Utility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Utility should provide proof of the date notice was given within 10 days of the date of the notice. (Sibley)</w:t>
      </w:r>
      <w:r>
        <w:t xml:space="preserve"> </w:t>
      </w:r>
    </w:p>
    <w:p w14:paraId="12D790AC" w14:textId="77777777" w:rsidR="00184959" w:rsidRPr="004C3641" w:rsidRDefault="00184959">
      <w:pPr>
        <w:pStyle w:val="IssueSubsectionHeading"/>
        <w:rPr>
          <w:vanish/>
          <w:specVanish/>
        </w:rPr>
      </w:pPr>
      <w:r w:rsidRPr="004C3641">
        <w:t>Staff Analysis: </w:t>
      </w:r>
    </w:p>
    <w:p w14:paraId="72D5E0E3" w14:textId="77777777" w:rsidR="00D44262" w:rsidRPr="00D250CC" w:rsidRDefault="00184959" w:rsidP="00D44262">
      <w:pPr>
        <w:jc w:val="both"/>
        <w:rPr>
          <w:sz w:val="20"/>
          <w:szCs w:val="20"/>
        </w:rPr>
      </w:pPr>
      <w:r>
        <w:t> </w:t>
      </w:r>
      <w:r w:rsidR="00D44262">
        <w:t xml:space="preserve">Staff recommends that interim service rates for Grenelefe be designed to allow the Utility the opportunity to generate annual operating revenues of $424,149 for water and $567,422 for wastewater. </w:t>
      </w:r>
    </w:p>
    <w:p w14:paraId="12214C78" w14:textId="77777777" w:rsidR="00D44262" w:rsidRDefault="00D44262" w:rsidP="00D44262">
      <w:pPr>
        <w:jc w:val="center"/>
      </w:pPr>
    </w:p>
    <w:p w14:paraId="227F4F91" w14:textId="77777777" w:rsidR="00184959" w:rsidRDefault="00D44262" w:rsidP="00D44262">
      <w:pPr>
        <w:pStyle w:val="BodyText"/>
      </w:pPr>
      <w:r>
        <w:t>The interim rate increase of 18.05 percent for water and 151.71 percent for wastewater should be applied as an across-the-board increase to the water and wastewater rates, respectively. The rates, as shown on Schedule No</w:t>
      </w:r>
      <w:r w:rsidR="00A129FD">
        <w:t>. 1</w:t>
      </w:r>
      <w:r>
        <w:t xml:space="preserve"> should be effective for service rendered on or after the stamped approval date on the tariff sheets pursuant to Rule 25-30.475(1), F.A.C. The Utility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Utility should provide proof of the date notice was given within 10 days of the date of the notice.</w:t>
      </w:r>
    </w:p>
    <w:p w14:paraId="091C3B74" w14:textId="77777777" w:rsidR="00184959" w:rsidRDefault="00184959">
      <w:pPr>
        <w:pStyle w:val="IssueHeading"/>
        <w:rPr>
          <w:vanish/>
          <w:specVanish/>
        </w:rPr>
      </w:pPr>
      <w:r w:rsidRPr="004C3641">
        <w:rPr>
          <w:b w:val="0"/>
          <w:i w:val="0"/>
        </w:rPr>
        <w:br w:type="page"/>
      </w:r>
      <w:r w:rsidRPr="004C3641">
        <w:t xml:space="preserve">Issue </w:t>
      </w:r>
      <w:fldSimple w:instr=" SEQ Issue \* MERGEFORMAT ">
        <w:r>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14:paraId="1B219973" w14:textId="77777777" w:rsidR="00184959" w:rsidRDefault="00184959">
      <w:pPr>
        <w:pStyle w:val="BodyText"/>
      </w:pPr>
      <w:r>
        <w:t> What is the appropriate security to guarantee the interim increase?</w:t>
      </w:r>
    </w:p>
    <w:p w14:paraId="73088F1D" w14:textId="77777777" w:rsidR="00184959" w:rsidRPr="004C3641" w:rsidRDefault="00184959" w:rsidP="008F368D">
      <w:pPr>
        <w:pStyle w:val="IssueSubsectionHeading"/>
        <w:ind w:right="180"/>
        <w:rPr>
          <w:vanish/>
          <w:specVanish/>
        </w:rPr>
      </w:pPr>
      <w:r w:rsidRPr="004C3641">
        <w:t>Recommendation: </w:t>
      </w:r>
    </w:p>
    <w:p w14:paraId="2A675089" w14:textId="77777777" w:rsidR="00184959" w:rsidRDefault="00184959" w:rsidP="008F368D">
      <w:pPr>
        <w:pStyle w:val="BodyText"/>
        <w:ind w:right="180"/>
      </w:pPr>
      <w:r>
        <w:t> </w:t>
      </w:r>
      <w:r w:rsidR="00E1079C">
        <w:t>The appropriate security to guarantee the funds collected subject to refund is a corporate undertaking, guaranteed by the Utility’s owner</w:t>
      </w:r>
      <w:r w:rsidR="00347FAA">
        <w:t>. (Folkman)</w:t>
      </w:r>
      <w:r>
        <w:t xml:space="preserve"> </w:t>
      </w:r>
    </w:p>
    <w:p w14:paraId="58895B21" w14:textId="77777777" w:rsidR="00184959" w:rsidRPr="004C3641" w:rsidRDefault="00184959" w:rsidP="008F368D">
      <w:pPr>
        <w:pStyle w:val="IssueSubsectionHeading"/>
        <w:ind w:right="180"/>
        <w:rPr>
          <w:vanish/>
          <w:specVanish/>
        </w:rPr>
      </w:pPr>
      <w:r w:rsidRPr="004C3641">
        <w:t>Staff Analysis: </w:t>
      </w:r>
    </w:p>
    <w:p w14:paraId="2879E625" w14:textId="5E48FAAB" w:rsidR="00E1079C" w:rsidRDefault="00184959" w:rsidP="008F368D">
      <w:pPr>
        <w:pStyle w:val="BodyText"/>
        <w:spacing w:before="241"/>
        <w:ind w:right="180"/>
      </w:pPr>
      <w:r>
        <w:t> </w:t>
      </w:r>
      <w:r w:rsidR="00E1079C">
        <w:t>Pursuant to Section 367.082, F.S., revenues collected under interim rates shall</w:t>
      </w:r>
      <w:r w:rsidR="008F368D">
        <w:t xml:space="preserve"> </w:t>
      </w:r>
      <w:r w:rsidR="00E1079C">
        <w:t>be placed under bond, escrow, letter of credit, or corporate undertaking subject to refund with interest at a rate ordered by the Commission. As recommended in Issue 1, the interim increase is $64,840 for water and $341,994 for wastewater. In accordance with Rule 25-30.360, F.A.C., staff calculated the combined potential refund of revenues and interest collected under interim conditions to be $275,13</w:t>
      </w:r>
      <w:r w:rsidR="00343FB3">
        <w:t>2</w:t>
      </w:r>
      <w:r w:rsidR="00E1079C">
        <w:t xml:space="preserve">. This amount is based on an estimated eight months of revenue being collected under the recommended interim rates shown on Schedule No. 1. </w:t>
      </w:r>
    </w:p>
    <w:p w14:paraId="677ED528" w14:textId="006FDEF2" w:rsidR="00E1079C" w:rsidRDefault="00E1079C" w:rsidP="00E1079C">
      <w:pPr>
        <w:pStyle w:val="BodyText"/>
        <w:ind w:right="214"/>
      </w:pPr>
      <w:r w:rsidRPr="005F73E3">
        <w:t xml:space="preserve">The criteria for a corporate undertaking include sufficient liquidity, ownership equity, profitability, and interest coverage to guarantee any potential refund. Staff reviewed </w:t>
      </w:r>
      <w:proofErr w:type="spellStart"/>
      <w:r w:rsidRPr="005F73E3">
        <w:t>Grenelefe’s</w:t>
      </w:r>
      <w:proofErr w:type="spellEnd"/>
      <w:r w:rsidRPr="005F73E3">
        <w:t xml:space="preserve"> 2021, 2022, and 2023 annual reports filed with the Commission to determine the financial condition of the Utility. Based on the annual reports, </w:t>
      </w:r>
      <w:proofErr w:type="spellStart"/>
      <w:r w:rsidRPr="005F73E3">
        <w:t>Grenelefe’s</w:t>
      </w:r>
      <w:proofErr w:type="spellEnd"/>
      <w:r w:rsidRPr="005F73E3">
        <w:t xml:space="preserve"> working capital and equity are within acceptable parameters. However, Grenelefe has experienced a decreasing Net Income over the past three years, with a reported negative Net Income of $418,165 in </w:t>
      </w:r>
      <w:r w:rsidR="00343FB3">
        <w:t xml:space="preserve">the </w:t>
      </w:r>
      <w:r w:rsidRPr="005F73E3">
        <w:t xml:space="preserve">2023 </w:t>
      </w:r>
      <w:r w:rsidR="00343FB3">
        <w:t xml:space="preserve">Annual Report, </w:t>
      </w:r>
      <w:r w:rsidRPr="005F73E3">
        <w:t xml:space="preserve">which is significantly less than the requested corporate undertaking amount. </w:t>
      </w:r>
      <w:r>
        <w:t>However</w:t>
      </w:r>
      <w:r w:rsidR="00343FB3">
        <w:t>,</w:t>
      </w:r>
      <w:r>
        <w:t xml:space="preserve"> the Utility’s owner provided a recent balance sheet of his personal financial net worth. Staff reviewed the personal financial information provided by the owner. Staff believes that in this circumstance</w:t>
      </w:r>
      <w:r w:rsidR="0031191B">
        <w:t>,</w:t>
      </w:r>
      <w:r>
        <w:t xml:space="preserve"> the owner has demonstrated the financial ability and wherewithal to guarantee the interim refund in this rate increase, if necessary. Further, the owner provided a personal gua</w:t>
      </w:r>
      <w:r w:rsidR="00C10A8A">
        <w:t>rantee in the amount of $275,132</w:t>
      </w:r>
      <w:r>
        <w:t xml:space="preserve"> in this docket. </w:t>
      </w:r>
    </w:p>
    <w:p w14:paraId="07C456D2" w14:textId="55ACAA6C" w:rsidR="00E1079C" w:rsidRDefault="00E1079C" w:rsidP="00E1079C">
      <w:pPr>
        <w:pStyle w:val="BodyText"/>
        <w:spacing w:before="239"/>
        <w:ind w:right="215"/>
      </w:pPr>
      <w:r>
        <w:t>Pursuant to Rule 25-30.360(6), F.A.C., the Utility should provide a report by the 20</w:t>
      </w:r>
      <w:r w:rsidR="00AF242B" w:rsidRPr="00AF242B">
        <w:rPr>
          <w:vertAlign w:val="superscript"/>
        </w:rPr>
        <w:t>th</w:t>
      </w:r>
      <w:r w:rsidR="00AF242B">
        <w:t xml:space="preserve"> </w:t>
      </w:r>
      <w:r>
        <w:t>of each month indicating the monthly and total revenue collected subject to refund. Should a refund be required, the refund should be with interest and in accordance with Rule 25-30.360, F.A.C. In no instance should the maintenance and administrative costs associated with the refund be borne by</w:t>
      </w:r>
      <w:r>
        <w:rPr>
          <w:spacing w:val="-4"/>
        </w:rPr>
        <w:t xml:space="preserve"> </w:t>
      </w:r>
      <w:r>
        <w:t>the customers. These costs are the responsibility</w:t>
      </w:r>
      <w:r>
        <w:rPr>
          <w:spacing w:val="-6"/>
        </w:rPr>
        <w:t xml:space="preserve"> </w:t>
      </w:r>
      <w:r>
        <w:t>of, and should be borne by, the Utility. Irrespective of the form of security chosen by the Utility, an account of all monies received as a result of the rate increase should be maintained by the Utility. If a refund is ultimately required,</w:t>
      </w:r>
      <w:r>
        <w:rPr>
          <w:spacing w:val="80"/>
        </w:rPr>
        <w:t xml:space="preserve"> </w:t>
      </w:r>
      <w:r>
        <w:t>it should be paid with interest calculated pursuant to Rule 25-30.360(4), F.A.C.</w:t>
      </w:r>
      <w:r w:rsidRPr="005B3619">
        <w:t xml:space="preserve"> </w:t>
      </w:r>
    </w:p>
    <w:p w14:paraId="1243705D" w14:textId="18F37481" w:rsidR="00184959" w:rsidRDefault="00E1079C" w:rsidP="00E1079C">
      <w:pPr>
        <w:pStyle w:val="BodyText"/>
        <w:spacing w:before="241"/>
        <w:ind w:right="215"/>
      </w:pPr>
      <w:r>
        <w:t>Accordingly, the appropriate security to guarantee the funds collected subject to refund is a corporate undertaking, guaranteed by the Utility’s owner</w:t>
      </w:r>
      <w:r w:rsidR="00347FAA">
        <w:t>.</w:t>
      </w:r>
      <w:r w:rsidR="00AF242B">
        <w:t xml:space="preserve"> This brief financial analysis is only appropriate for deciding if the Utility can support a corporate undertaking in the amount requested and should not be considered a finding regarding staff’s position on other issues in this proceeding.</w:t>
      </w:r>
    </w:p>
    <w:p w14:paraId="403A4A7F" w14:textId="77777777" w:rsidR="00184959" w:rsidRDefault="00184959">
      <w:pPr>
        <w:pStyle w:val="IssueHeading"/>
        <w:rPr>
          <w:vanish/>
          <w:specVanish/>
        </w:rPr>
      </w:pPr>
      <w:r w:rsidRPr="004C3641">
        <w:rPr>
          <w:b w:val="0"/>
          <w:i w:val="0"/>
        </w:rPr>
        <w:br w:type="page"/>
      </w:r>
      <w:r w:rsidRPr="004C3641">
        <w:t xml:space="preserve">Issue </w:t>
      </w:r>
      <w:fldSimple w:instr=" SEQ Issue \* MERGEFORMAT ">
        <w:r>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(Imig)" \l 1 </w:instrText>
      </w:r>
      <w:r>
        <w:fldChar w:fldCharType="end"/>
      </w:r>
      <w:r>
        <w:t> </w:t>
      </w:r>
    </w:p>
    <w:p w14:paraId="1748B225" w14:textId="77777777" w:rsidR="00184959" w:rsidRDefault="00184959">
      <w:pPr>
        <w:pStyle w:val="BodyText"/>
      </w:pPr>
      <w:r>
        <w:t> Should this docket be closed?</w:t>
      </w:r>
    </w:p>
    <w:p w14:paraId="5AE6FE45" w14:textId="77777777" w:rsidR="00184959" w:rsidRPr="004C3641" w:rsidRDefault="00184959">
      <w:pPr>
        <w:pStyle w:val="IssueSubsectionHeading"/>
        <w:rPr>
          <w:vanish/>
          <w:specVanish/>
        </w:rPr>
      </w:pPr>
      <w:r w:rsidRPr="004C3641">
        <w:t>Recommendation: </w:t>
      </w:r>
    </w:p>
    <w:p w14:paraId="6AB58C2F" w14:textId="77777777" w:rsidR="00184959" w:rsidRDefault="00184959">
      <w:pPr>
        <w:pStyle w:val="BodyText"/>
      </w:pPr>
      <w:r>
        <w:t> </w:t>
      </w:r>
      <w:r w:rsidR="00CE158F" w:rsidRPr="003D2AFD">
        <w:t>This docket should remain open pending the Commission’s final action on the Utility’s requested rate increase</w:t>
      </w:r>
      <w:r>
        <w:t xml:space="preserve"> (Imig</w:t>
      </w:r>
      <w:r w:rsidR="00CE158F">
        <w:t>, Augspurger</w:t>
      </w:r>
      <w:r>
        <w:t>)</w:t>
      </w:r>
    </w:p>
    <w:p w14:paraId="51CFCF39" w14:textId="77777777" w:rsidR="00184959" w:rsidRPr="004C3641" w:rsidRDefault="00184959">
      <w:pPr>
        <w:pStyle w:val="IssueSubsectionHeading"/>
        <w:rPr>
          <w:vanish/>
          <w:specVanish/>
        </w:rPr>
      </w:pPr>
      <w:r w:rsidRPr="004C3641">
        <w:t>Staff Analysis: </w:t>
      </w:r>
    </w:p>
    <w:p w14:paraId="2C4DA9FB" w14:textId="77777777" w:rsidR="00184959" w:rsidRDefault="00184959">
      <w:pPr>
        <w:pStyle w:val="BodyText"/>
      </w:pPr>
      <w:r>
        <w:t> </w:t>
      </w:r>
      <w:r w:rsidR="00CE158F" w:rsidRPr="003D2AFD">
        <w:t>This docket should remain open pending the Commission’s final action on the Utility’s requested rate increase</w:t>
      </w:r>
      <w:r w:rsidR="00CE158F">
        <w:t>.</w:t>
      </w:r>
    </w:p>
    <w:p w14:paraId="3A7EC7B8" w14:textId="77777777" w:rsidR="00F52637" w:rsidRDefault="00F52637" w:rsidP="00E275D8">
      <w:pPr>
        <w:pStyle w:val="BodyText"/>
        <w:sectPr w:rsidR="00F52637"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14:paraId="2CC0A6E6" w14:textId="77777777" w:rsidR="00F52637" w:rsidRPr="00A25DCA" w:rsidRDefault="00F52637" w:rsidP="00F52637"/>
    <w:tbl>
      <w:tblPr>
        <w:tblW w:w="13220" w:type="dxa"/>
        <w:tblLook w:val="04A0" w:firstRow="1" w:lastRow="0" w:firstColumn="1" w:lastColumn="0" w:noHBand="0" w:noVBand="1"/>
      </w:tblPr>
      <w:tblGrid>
        <w:gridCol w:w="270"/>
        <w:gridCol w:w="7590"/>
        <w:gridCol w:w="1920"/>
        <w:gridCol w:w="2480"/>
        <w:gridCol w:w="960"/>
      </w:tblGrid>
      <w:tr w:rsidR="00F52637" w14:paraId="52F255F0" w14:textId="77777777" w:rsidTr="00305D30">
        <w:trPr>
          <w:trHeight w:val="315"/>
        </w:trPr>
        <w:tc>
          <w:tcPr>
            <w:tcW w:w="270" w:type="dxa"/>
            <w:tcBorders>
              <w:top w:val="nil"/>
              <w:left w:val="nil"/>
              <w:bottom w:val="nil"/>
              <w:right w:val="nil"/>
            </w:tcBorders>
            <w:shd w:val="clear" w:color="auto" w:fill="auto"/>
            <w:noWrap/>
            <w:vAlign w:val="bottom"/>
            <w:hideMark/>
          </w:tcPr>
          <w:p w14:paraId="75CFA336" w14:textId="77777777" w:rsidR="00F52637" w:rsidRDefault="00F52637" w:rsidP="00305D30">
            <w:pPr>
              <w:rPr>
                <w:sz w:val="20"/>
                <w:szCs w:val="20"/>
              </w:rPr>
            </w:pPr>
          </w:p>
        </w:tc>
        <w:tc>
          <w:tcPr>
            <w:tcW w:w="7590" w:type="dxa"/>
            <w:tcBorders>
              <w:top w:val="nil"/>
              <w:left w:val="nil"/>
              <w:bottom w:val="nil"/>
              <w:right w:val="nil"/>
            </w:tcBorders>
            <w:shd w:val="clear" w:color="auto" w:fill="auto"/>
            <w:noWrap/>
            <w:vAlign w:val="bottom"/>
            <w:hideMark/>
          </w:tcPr>
          <w:p w14:paraId="39B550C5" w14:textId="77777777" w:rsidR="00F52637" w:rsidRDefault="00F52637" w:rsidP="00305D30">
            <w:pPr>
              <w:rPr>
                <w:sz w:val="20"/>
                <w:szCs w:val="20"/>
              </w:rPr>
            </w:pPr>
          </w:p>
        </w:tc>
        <w:tc>
          <w:tcPr>
            <w:tcW w:w="1920" w:type="dxa"/>
            <w:tcBorders>
              <w:top w:val="nil"/>
              <w:left w:val="nil"/>
              <w:bottom w:val="single" w:sz="8" w:space="0" w:color="auto"/>
              <w:right w:val="nil"/>
            </w:tcBorders>
            <w:shd w:val="clear" w:color="auto" w:fill="auto"/>
            <w:noWrap/>
            <w:vAlign w:val="bottom"/>
            <w:hideMark/>
          </w:tcPr>
          <w:p w14:paraId="7BE85CAC" w14:textId="77777777" w:rsidR="00F52637" w:rsidRDefault="00F52637" w:rsidP="00305D30">
            <w:pPr>
              <w:rPr>
                <w:rFonts w:ascii="Calibri" w:hAnsi="Calibri" w:cs="Calibri"/>
                <w:color w:val="000000"/>
                <w:sz w:val="22"/>
                <w:szCs w:val="22"/>
              </w:rPr>
            </w:pPr>
            <w:r>
              <w:rPr>
                <w:rFonts w:ascii="Calibri" w:hAnsi="Calibri" w:cs="Calibri"/>
                <w:color w:val="000000"/>
                <w:sz w:val="22"/>
                <w:szCs w:val="22"/>
              </w:rPr>
              <w:t> </w:t>
            </w:r>
          </w:p>
        </w:tc>
        <w:tc>
          <w:tcPr>
            <w:tcW w:w="2480" w:type="dxa"/>
            <w:tcBorders>
              <w:top w:val="nil"/>
              <w:left w:val="nil"/>
              <w:bottom w:val="single" w:sz="8" w:space="0" w:color="auto"/>
              <w:right w:val="nil"/>
            </w:tcBorders>
            <w:shd w:val="clear" w:color="auto" w:fill="auto"/>
            <w:noWrap/>
            <w:vAlign w:val="bottom"/>
            <w:hideMark/>
          </w:tcPr>
          <w:p w14:paraId="1C381AC9" w14:textId="77777777" w:rsidR="00F52637" w:rsidRDefault="00F52637" w:rsidP="00305D30">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2F6864DE" w14:textId="77777777" w:rsidR="00F52637" w:rsidRDefault="00F52637" w:rsidP="00305D30">
            <w:pPr>
              <w:rPr>
                <w:rFonts w:ascii="Calibri" w:hAnsi="Calibri" w:cs="Calibri"/>
                <w:color w:val="000000"/>
                <w:sz w:val="22"/>
                <w:szCs w:val="22"/>
              </w:rPr>
            </w:pPr>
          </w:p>
        </w:tc>
      </w:tr>
      <w:tr w:rsidR="00F52637" w14:paraId="01A82B61" w14:textId="77777777" w:rsidTr="00305D30">
        <w:trPr>
          <w:trHeight w:val="60"/>
        </w:trPr>
        <w:tc>
          <w:tcPr>
            <w:tcW w:w="270" w:type="dxa"/>
            <w:tcBorders>
              <w:top w:val="nil"/>
              <w:left w:val="nil"/>
              <w:bottom w:val="nil"/>
              <w:right w:val="nil"/>
            </w:tcBorders>
            <w:shd w:val="clear" w:color="auto" w:fill="auto"/>
            <w:noWrap/>
            <w:vAlign w:val="bottom"/>
            <w:hideMark/>
          </w:tcPr>
          <w:p w14:paraId="35D7C85B" w14:textId="77777777" w:rsidR="00F52637" w:rsidRDefault="00F52637" w:rsidP="00305D30">
            <w:pPr>
              <w:rPr>
                <w:sz w:val="20"/>
                <w:szCs w:val="20"/>
              </w:rPr>
            </w:pPr>
          </w:p>
        </w:tc>
        <w:tc>
          <w:tcPr>
            <w:tcW w:w="7590" w:type="dxa"/>
            <w:tcBorders>
              <w:top w:val="single" w:sz="8" w:space="0" w:color="auto"/>
              <w:left w:val="single" w:sz="8" w:space="0" w:color="auto"/>
              <w:bottom w:val="nil"/>
              <w:right w:val="nil"/>
            </w:tcBorders>
            <w:shd w:val="clear" w:color="auto" w:fill="auto"/>
            <w:noWrap/>
            <w:vAlign w:val="center"/>
            <w:hideMark/>
          </w:tcPr>
          <w:p w14:paraId="322E21AD" w14:textId="77777777" w:rsidR="00F52637" w:rsidRDefault="00F52637" w:rsidP="00305D30">
            <w:pPr>
              <w:rPr>
                <w:b/>
                <w:bCs/>
                <w:color w:val="000000"/>
              </w:rPr>
            </w:pPr>
            <w:r>
              <w:rPr>
                <w:b/>
                <w:bCs/>
                <w:color w:val="000000"/>
              </w:rPr>
              <w:t>NC REAL ESTATE PROJECTS LLC D/B/A GRENELEFE UTILITY</w:t>
            </w:r>
          </w:p>
        </w:tc>
        <w:tc>
          <w:tcPr>
            <w:tcW w:w="4400" w:type="dxa"/>
            <w:gridSpan w:val="2"/>
            <w:tcBorders>
              <w:top w:val="single" w:sz="8" w:space="0" w:color="auto"/>
              <w:left w:val="nil"/>
              <w:bottom w:val="nil"/>
              <w:right w:val="single" w:sz="8" w:space="0" w:color="000000"/>
            </w:tcBorders>
            <w:shd w:val="clear" w:color="auto" w:fill="auto"/>
            <w:vAlign w:val="center"/>
            <w:hideMark/>
          </w:tcPr>
          <w:p w14:paraId="2ECEC2CA" w14:textId="77777777" w:rsidR="00F52637" w:rsidRDefault="00F52637" w:rsidP="00305D30">
            <w:pPr>
              <w:jc w:val="right"/>
              <w:rPr>
                <w:b/>
                <w:bCs/>
                <w:color w:val="000000"/>
              </w:rPr>
            </w:pPr>
            <w:r>
              <w:rPr>
                <w:b/>
                <w:bCs/>
                <w:color w:val="000000"/>
              </w:rPr>
              <w:t>SCHEDULE NO. 1</w:t>
            </w:r>
          </w:p>
        </w:tc>
        <w:tc>
          <w:tcPr>
            <w:tcW w:w="960" w:type="dxa"/>
            <w:tcBorders>
              <w:top w:val="nil"/>
              <w:left w:val="nil"/>
              <w:bottom w:val="nil"/>
              <w:right w:val="nil"/>
            </w:tcBorders>
            <w:shd w:val="clear" w:color="auto" w:fill="auto"/>
            <w:noWrap/>
            <w:vAlign w:val="bottom"/>
            <w:hideMark/>
          </w:tcPr>
          <w:p w14:paraId="4D138A29" w14:textId="77777777" w:rsidR="00F52637" w:rsidRDefault="00F52637" w:rsidP="00305D30">
            <w:pPr>
              <w:jc w:val="right"/>
              <w:rPr>
                <w:b/>
                <w:bCs/>
                <w:color w:val="000000"/>
              </w:rPr>
            </w:pPr>
          </w:p>
        </w:tc>
      </w:tr>
      <w:tr w:rsidR="00F52637" w14:paraId="21C5EE06" w14:textId="77777777" w:rsidTr="00305D30">
        <w:trPr>
          <w:trHeight w:val="315"/>
        </w:trPr>
        <w:tc>
          <w:tcPr>
            <w:tcW w:w="270" w:type="dxa"/>
            <w:tcBorders>
              <w:top w:val="nil"/>
              <w:left w:val="nil"/>
              <w:bottom w:val="nil"/>
              <w:right w:val="nil"/>
            </w:tcBorders>
            <w:shd w:val="clear" w:color="auto" w:fill="auto"/>
            <w:noWrap/>
            <w:vAlign w:val="bottom"/>
            <w:hideMark/>
          </w:tcPr>
          <w:p w14:paraId="2B94CB9B"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0653C8F6" w14:textId="77777777" w:rsidR="00F52637" w:rsidRDefault="00F52637" w:rsidP="00305D30">
            <w:pPr>
              <w:rPr>
                <w:b/>
                <w:bCs/>
                <w:color w:val="000000"/>
              </w:rPr>
            </w:pPr>
            <w:r>
              <w:rPr>
                <w:b/>
                <w:bCs/>
                <w:color w:val="000000"/>
              </w:rPr>
              <w:t>TEST YEAR ENDED 12/31/24</w:t>
            </w:r>
          </w:p>
        </w:tc>
        <w:tc>
          <w:tcPr>
            <w:tcW w:w="4400" w:type="dxa"/>
            <w:gridSpan w:val="2"/>
            <w:tcBorders>
              <w:top w:val="nil"/>
              <w:left w:val="nil"/>
              <w:bottom w:val="nil"/>
              <w:right w:val="single" w:sz="8" w:space="0" w:color="000000"/>
            </w:tcBorders>
            <w:shd w:val="clear" w:color="auto" w:fill="auto"/>
            <w:noWrap/>
            <w:vAlign w:val="center"/>
            <w:hideMark/>
          </w:tcPr>
          <w:p w14:paraId="57514791" w14:textId="77777777" w:rsidR="00F52637" w:rsidRDefault="00F52637" w:rsidP="00305D30">
            <w:pPr>
              <w:jc w:val="right"/>
              <w:rPr>
                <w:b/>
                <w:bCs/>
                <w:color w:val="000000"/>
              </w:rPr>
            </w:pPr>
            <w:r>
              <w:rPr>
                <w:b/>
                <w:bCs/>
                <w:color w:val="000000"/>
              </w:rPr>
              <w:t>Page 1 of 2</w:t>
            </w:r>
          </w:p>
        </w:tc>
        <w:tc>
          <w:tcPr>
            <w:tcW w:w="960" w:type="dxa"/>
            <w:tcBorders>
              <w:top w:val="nil"/>
              <w:left w:val="nil"/>
              <w:bottom w:val="nil"/>
              <w:right w:val="nil"/>
            </w:tcBorders>
            <w:shd w:val="clear" w:color="auto" w:fill="auto"/>
            <w:noWrap/>
            <w:vAlign w:val="bottom"/>
            <w:hideMark/>
          </w:tcPr>
          <w:p w14:paraId="64335EBA" w14:textId="77777777" w:rsidR="00F52637" w:rsidRDefault="00F52637" w:rsidP="00305D30">
            <w:pPr>
              <w:jc w:val="right"/>
              <w:rPr>
                <w:b/>
                <w:bCs/>
                <w:color w:val="000000"/>
              </w:rPr>
            </w:pPr>
          </w:p>
        </w:tc>
      </w:tr>
      <w:tr w:rsidR="00F52637" w14:paraId="19DFDBF8" w14:textId="77777777" w:rsidTr="00305D30">
        <w:trPr>
          <w:trHeight w:val="330"/>
        </w:trPr>
        <w:tc>
          <w:tcPr>
            <w:tcW w:w="270" w:type="dxa"/>
            <w:tcBorders>
              <w:top w:val="nil"/>
              <w:left w:val="nil"/>
              <w:bottom w:val="nil"/>
              <w:right w:val="nil"/>
            </w:tcBorders>
            <w:shd w:val="clear" w:color="auto" w:fill="auto"/>
            <w:noWrap/>
            <w:vAlign w:val="bottom"/>
            <w:hideMark/>
          </w:tcPr>
          <w:p w14:paraId="41491799" w14:textId="77777777" w:rsidR="00F52637" w:rsidRDefault="00F52637" w:rsidP="00305D30">
            <w:pPr>
              <w:rPr>
                <w:sz w:val="20"/>
                <w:szCs w:val="20"/>
              </w:rPr>
            </w:pPr>
          </w:p>
        </w:tc>
        <w:tc>
          <w:tcPr>
            <w:tcW w:w="7590" w:type="dxa"/>
            <w:tcBorders>
              <w:top w:val="nil"/>
              <w:left w:val="single" w:sz="8" w:space="0" w:color="auto"/>
              <w:bottom w:val="single" w:sz="8" w:space="0" w:color="000000"/>
              <w:right w:val="nil"/>
            </w:tcBorders>
            <w:shd w:val="clear" w:color="auto" w:fill="auto"/>
            <w:noWrap/>
            <w:vAlign w:val="center"/>
            <w:hideMark/>
          </w:tcPr>
          <w:p w14:paraId="2C1B23FF" w14:textId="77777777" w:rsidR="00F52637" w:rsidRDefault="00F52637" w:rsidP="00305D30">
            <w:pPr>
              <w:rPr>
                <w:b/>
                <w:bCs/>
                <w:color w:val="000000"/>
              </w:rPr>
            </w:pPr>
            <w:r>
              <w:rPr>
                <w:b/>
                <w:bCs/>
                <w:color w:val="000000"/>
              </w:rPr>
              <w:t xml:space="preserve">MONTHLY WATER RATES </w:t>
            </w:r>
          </w:p>
        </w:tc>
        <w:tc>
          <w:tcPr>
            <w:tcW w:w="4400" w:type="dxa"/>
            <w:gridSpan w:val="2"/>
            <w:tcBorders>
              <w:top w:val="nil"/>
              <w:left w:val="nil"/>
              <w:bottom w:val="single" w:sz="8" w:space="0" w:color="auto"/>
              <w:right w:val="single" w:sz="8" w:space="0" w:color="000000"/>
            </w:tcBorders>
            <w:shd w:val="clear" w:color="auto" w:fill="auto"/>
            <w:noWrap/>
            <w:vAlign w:val="center"/>
            <w:hideMark/>
          </w:tcPr>
          <w:p w14:paraId="2840B831" w14:textId="77777777" w:rsidR="00F52637" w:rsidRDefault="00F52637" w:rsidP="00305D30">
            <w:pPr>
              <w:jc w:val="right"/>
              <w:rPr>
                <w:b/>
                <w:bCs/>
                <w:color w:val="000000"/>
              </w:rPr>
            </w:pPr>
            <w:r>
              <w:rPr>
                <w:b/>
                <w:bCs/>
                <w:color w:val="000000"/>
              </w:rPr>
              <w:t>DOCKET NO. 20250023-WS</w:t>
            </w:r>
          </w:p>
        </w:tc>
        <w:tc>
          <w:tcPr>
            <w:tcW w:w="960" w:type="dxa"/>
            <w:tcBorders>
              <w:top w:val="nil"/>
              <w:left w:val="nil"/>
              <w:bottom w:val="nil"/>
              <w:right w:val="nil"/>
            </w:tcBorders>
            <w:shd w:val="clear" w:color="auto" w:fill="auto"/>
            <w:noWrap/>
            <w:vAlign w:val="bottom"/>
            <w:hideMark/>
          </w:tcPr>
          <w:p w14:paraId="55E6FF60" w14:textId="77777777" w:rsidR="00F52637" w:rsidRDefault="00F52637" w:rsidP="00305D30">
            <w:pPr>
              <w:jc w:val="right"/>
              <w:rPr>
                <w:b/>
                <w:bCs/>
                <w:color w:val="000000"/>
              </w:rPr>
            </w:pPr>
          </w:p>
        </w:tc>
      </w:tr>
      <w:tr w:rsidR="00F52637" w14:paraId="1C7A0966" w14:textId="77777777" w:rsidTr="00305D30">
        <w:trPr>
          <w:trHeight w:val="315"/>
        </w:trPr>
        <w:tc>
          <w:tcPr>
            <w:tcW w:w="270" w:type="dxa"/>
            <w:tcBorders>
              <w:top w:val="nil"/>
              <w:left w:val="nil"/>
              <w:bottom w:val="nil"/>
              <w:right w:val="nil"/>
            </w:tcBorders>
            <w:shd w:val="clear" w:color="auto" w:fill="auto"/>
            <w:noWrap/>
            <w:vAlign w:val="bottom"/>
            <w:hideMark/>
          </w:tcPr>
          <w:p w14:paraId="3C06879F"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000000" w:fill="FFFFFF"/>
            <w:noWrap/>
            <w:vAlign w:val="bottom"/>
            <w:hideMark/>
          </w:tcPr>
          <w:p w14:paraId="618DA006" w14:textId="77777777" w:rsidR="00F52637" w:rsidRDefault="00F52637" w:rsidP="00305D30">
            <w:r>
              <w:t> </w:t>
            </w:r>
          </w:p>
        </w:tc>
        <w:tc>
          <w:tcPr>
            <w:tcW w:w="1920" w:type="dxa"/>
            <w:tcBorders>
              <w:top w:val="nil"/>
              <w:left w:val="nil"/>
              <w:bottom w:val="nil"/>
              <w:right w:val="nil"/>
            </w:tcBorders>
            <w:shd w:val="clear" w:color="000000" w:fill="FFFFFF"/>
            <w:noWrap/>
            <w:vAlign w:val="bottom"/>
            <w:hideMark/>
          </w:tcPr>
          <w:p w14:paraId="1140E80A" w14:textId="77777777" w:rsidR="00F52637" w:rsidRDefault="00F52637" w:rsidP="00305D30">
            <w:pPr>
              <w:jc w:val="center"/>
              <w:rPr>
                <w:b/>
                <w:bCs/>
              </w:rPr>
            </w:pPr>
            <w:r>
              <w:rPr>
                <w:b/>
                <w:bCs/>
              </w:rPr>
              <w:t>UTILITY'S</w:t>
            </w:r>
          </w:p>
        </w:tc>
        <w:tc>
          <w:tcPr>
            <w:tcW w:w="2480" w:type="dxa"/>
            <w:tcBorders>
              <w:top w:val="nil"/>
              <w:left w:val="nil"/>
              <w:bottom w:val="nil"/>
              <w:right w:val="single" w:sz="8" w:space="0" w:color="auto"/>
            </w:tcBorders>
            <w:shd w:val="clear" w:color="000000" w:fill="FFFFFF"/>
            <w:noWrap/>
            <w:vAlign w:val="center"/>
            <w:hideMark/>
          </w:tcPr>
          <w:p w14:paraId="021283A8" w14:textId="77777777" w:rsidR="00F52637" w:rsidRDefault="00F52637" w:rsidP="00305D30">
            <w:pPr>
              <w:jc w:val="center"/>
              <w:rPr>
                <w:b/>
                <w:bCs/>
                <w:color w:val="000000"/>
              </w:rPr>
            </w:pPr>
            <w:r>
              <w:rPr>
                <w:b/>
                <w:bCs/>
                <w:color w:val="000000"/>
              </w:rPr>
              <w:t>STAFF</w:t>
            </w:r>
          </w:p>
        </w:tc>
        <w:tc>
          <w:tcPr>
            <w:tcW w:w="960" w:type="dxa"/>
            <w:tcBorders>
              <w:top w:val="nil"/>
              <w:left w:val="nil"/>
              <w:bottom w:val="nil"/>
              <w:right w:val="nil"/>
            </w:tcBorders>
            <w:shd w:val="clear" w:color="auto" w:fill="auto"/>
            <w:noWrap/>
            <w:vAlign w:val="bottom"/>
            <w:hideMark/>
          </w:tcPr>
          <w:p w14:paraId="1B51641A" w14:textId="77777777" w:rsidR="00F52637" w:rsidRDefault="00F52637" w:rsidP="00305D30">
            <w:pPr>
              <w:jc w:val="center"/>
              <w:rPr>
                <w:b/>
                <w:bCs/>
                <w:color w:val="000000"/>
              </w:rPr>
            </w:pPr>
          </w:p>
        </w:tc>
      </w:tr>
      <w:tr w:rsidR="00F52637" w14:paraId="30466257" w14:textId="77777777" w:rsidTr="00305D30">
        <w:trPr>
          <w:trHeight w:val="315"/>
        </w:trPr>
        <w:tc>
          <w:tcPr>
            <w:tcW w:w="270" w:type="dxa"/>
            <w:tcBorders>
              <w:top w:val="nil"/>
              <w:left w:val="nil"/>
              <w:bottom w:val="nil"/>
              <w:right w:val="nil"/>
            </w:tcBorders>
            <w:shd w:val="clear" w:color="auto" w:fill="auto"/>
            <w:noWrap/>
            <w:vAlign w:val="bottom"/>
            <w:hideMark/>
          </w:tcPr>
          <w:p w14:paraId="10C75145"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000000" w:fill="FFFFFF"/>
            <w:noWrap/>
            <w:vAlign w:val="bottom"/>
            <w:hideMark/>
          </w:tcPr>
          <w:p w14:paraId="498574EB" w14:textId="77777777" w:rsidR="00F52637" w:rsidRDefault="00F52637" w:rsidP="00305D30">
            <w:r>
              <w:t> </w:t>
            </w:r>
          </w:p>
        </w:tc>
        <w:tc>
          <w:tcPr>
            <w:tcW w:w="1920" w:type="dxa"/>
            <w:tcBorders>
              <w:top w:val="nil"/>
              <w:left w:val="nil"/>
              <w:bottom w:val="nil"/>
              <w:right w:val="nil"/>
            </w:tcBorders>
            <w:shd w:val="clear" w:color="000000" w:fill="FFFFFF"/>
            <w:noWrap/>
            <w:vAlign w:val="bottom"/>
            <w:hideMark/>
          </w:tcPr>
          <w:p w14:paraId="1FE345B2" w14:textId="77777777" w:rsidR="00F52637" w:rsidRDefault="00F52637" w:rsidP="00305D30">
            <w:pPr>
              <w:jc w:val="center"/>
              <w:rPr>
                <w:b/>
                <w:bCs/>
              </w:rPr>
            </w:pPr>
            <w:r>
              <w:rPr>
                <w:b/>
                <w:bCs/>
              </w:rPr>
              <w:t>EXISTING</w:t>
            </w:r>
          </w:p>
        </w:tc>
        <w:tc>
          <w:tcPr>
            <w:tcW w:w="2480" w:type="dxa"/>
            <w:tcBorders>
              <w:top w:val="nil"/>
              <w:left w:val="nil"/>
              <w:bottom w:val="nil"/>
              <w:right w:val="single" w:sz="8" w:space="0" w:color="auto"/>
            </w:tcBorders>
            <w:shd w:val="clear" w:color="000000" w:fill="FFFFFF"/>
            <w:noWrap/>
            <w:vAlign w:val="center"/>
            <w:hideMark/>
          </w:tcPr>
          <w:p w14:paraId="6CF58DD6" w14:textId="77777777" w:rsidR="00F52637" w:rsidRDefault="00F52637" w:rsidP="00305D30">
            <w:pPr>
              <w:jc w:val="center"/>
              <w:rPr>
                <w:b/>
                <w:bCs/>
                <w:color w:val="000000"/>
              </w:rPr>
            </w:pPr>
            <w:r>
              <w:rPr>
                <w:b/>
                <w:bCs/>
                <w:color w:val="000000"/>
              </w:rPr>
              <w:t>RECOMMENDED</w:t>
            </w:r>
          </w:p>
        </w:tc>
        <w:tc>
          <w:tcPr>
            <w:tcW w:w="960" w:type="dxa"/>
            <w:tcBorders>
              <w:top w:val="nil"/>
              <w:left w:val="nil"/>
              <w:bottom w:val="nil"/>
              <w:right w:val="nil"/>
            </w:tcBorders>
            <w:shd w:val="clear" w:color="auto" w:fill="auto"/>
            <w:noWrap/>
            <w:vAlign w:val="bottom"/>
            <w:hideMark/>
          </w:tcPr>
          <w:p w14:paraId="234F3238" w14:textId="77777777" w:rsidR="00F52637" w:rsidRDefault="00F52637" w:rsidP="00305D30">
            <w:pPr>
              <w:jc w:val="center"/>
              <w:rPr>
                <w:b/>
                <w:bCs/>
                <w:color w:val="000000"/>
              </w:rPr>
            </w:pPr>
          </w:p>
        </w:tc>
      </w:tr>
      <w:tr w:rsidR="00F52637" w14:paraId="2B71D8CA" w14:textId="77777777" w:rsidTr="00305D30">
        <w:trPr>
          <w:trHeight w:val="330"/>
        </w:trPr>
        <w:tc>
          <w:tcPr>
            <w:tcW w:w="270" w:type="dxa"/>
            <w:tcBorders>
              <w:top w:val="nil"/>
              <w:left w:val="nil"/>
              <w:bottom w:val="nil"/>
              <w:right w:val="nil"/>
            </w:tcBorders>
            <w:shd w:val="clear" w:color="auto" w:fill="auto"/>
            <w:noWrap/>
            <w:vAlign w:val="bottom"/>
            <w:hideMark/>
          </w:tcPr>
          <w:p w14:paraId="17376ED6" w14:textId="77777777" w:rsidR="00F52637" w:rsidRDefault="00F52637" w:rsidP="00305D30">
            <w:pPr>
              <w:rPr>
                <w:sz w:val="20"/>
                <w:szCs w:val="20"/>
              </w:rPr>
            </w:pPr>
          </w:p>
        </w:tc>
        <w:tc>
          <w:tcPr>
            <w:tcW w:w="7590" w:type="dxa"/>
            <w:tcBorders>
              <w:top w:val="nil"/>
              <w:left w:val="single" w:sz="8" w:space="0" w:color="auto"/>
              <w:bottom w:val="single" w:sz="8" w:space="0" w:color="000000"/>
              <w:right w:val="nil"/>
            </w:tcBorders>
            <w:shd w:val="clear" w:color="000000" w:fill="FFFFFF"/>
            <w:noWrap/>
            <w:vAlign w:val="bottom"/>
            <w:hideMark/>
          </w:tcPr>
          <w:p w14:paraId="44A3C94E" w14:textId="77777777" w:rsidR="00F52637" w:rsidRDefault="00F52637" w:rsidP="00305D30">
            <w:r>
              <w:t> </w:t>
            </w:r>
          </w:p>
        </w:tc>
        <w:tc>
          <w:tcPr>
            <w:tcW w:w="1920" w:type="dxa"/>
            <w:tcBorders>
              <w:top w:val="nil"/>
              <w:left w:val="nil"/>
              <w:bottom w:val="single" w:sz="8" w:space="0" w:color="000000"/>
              <w:right w:val="nil"/>
            </w:tcBorders>
            <w:shd w:val="clear" w:color="000000" w:fill="FFFFFF"/>
            <w:noWrap/>
            <w:vAlign w:val="bottom"/>
            <w:hideMark/>
          </w:tcPr>
          <w:p w14:paraId="5A6E8CB3" w14:textId="77777777" w:rsidR="00F52637" w:rsidRDefault="00F52637" w:rsidP="00305D30">
            <w:pPr>
              <w:jc w:val="center"/>
              <w:rPr>
                <w:b/>
                <w:bCs/>
              </w:rPr>
            </w:pPr>
            <w:r>
              <w:rPr>
                <w:b/>
                <w:bCs/>
              </w:rPr>
              <w:t>RATES</w:t>
            </w:r>
          </w:p>
        </w:tc>
        <w:tc>
          <w:tcPr>
            <w:tcW w:w="2480" w:type="dxa"/>
            <w:tcBorders>
              <w:top w:val="nil"/>
              <w:left w:val="nil"/>
              <w:bottom w:val="single" w:sz="8" w:space="0" w:color="000000"/>
              <w:right w:val="single" w:sz="8" w:space="0" w:color="auto"/>
            </w:tcBorders>
            <w:shd w:val="clear" w:color="000000" w:fill="FFFFFF"/>
            <w:noWrap/>
            <w:vAlign w:val="center"/>
            <w:hideMark/>
          </w:tcPr>
          <w:p w14:paraId="5E18A749" w14:textId="77777777" w:rsidR="00F52637" w:rsidRDefault="00F52637" w:rsidP="00305D30">
            <w:pPr>
              <w:jc w:val="center"/>
              <w:rPr>
                <w:b/>
                <w:bCs/>
                <w:color w:val="000000"/>
              </w:rPr>
            </w:pPr>
            <w:r>
              <w:rPr>
                <w:b/>
                <w:bCs/>
                <w:color w:val="000000"/>
              </w:rPr>
              <w:t>RATES</w:t>
            </w:r>
          </w:p>
        </w:tc>
        <w:tc>
          <w:tcPr>
            <w:tcW w:w="960" w:type="dxa"/>
            <w:tcBorders>
              <w:top w:val="nil"/>
              <w:left w:val="nil"/>
              <w:bottom w:val="nil"/>
              <w:right w:val="nil"/>
            </w:tcBorders>
            <w:shd w:val="clear" w:color="auto" w:fill="auto"/>
            <w:noWrap/>
            <w:vAlign w:val="bottom"/>
            <w:hideMark/>
          </w:tcPr>
          <w:p w14:paraId="72D689D0" w14:textId="77777777" w:rsidR="00F52637" w:rsidRDefault="00F52637" w:rsidP="00305D30">
            <w:pPr>
              <w:jc w:val="center"/>
              <w:rPr>
                <w:b/>
                <w:bCs/>
                <w:color w:val="000000"/>
              </w:rPr>
            </w:pPr>
          </w:p>
        </w:tc>
      </w:tr>
      <w:tr w:rsidR="00F52637" w14:paraId="31DCDCDE" w14:textId="77777777" w:rsidTr="00305D30">
        <w:trPr>
          <w:trHeight w:val="315"/>
        </w:trPr>
        <w:tc>
          <w:tcPr>
            <w:tcW w:w="270" w:type="dxa"/>
            <w:tcBorders>
              <w:top w:val="nil"/>
              <w:left w:val="nil"/>
              <w:bottom w:val="nil"/>
              <w:right w:val="nil"/>
            </w:tcBorders>
            <w:shd w:val="clear" w:color="auto" w:fill="auto"/>
            <w:noWrap/>
            <w:vAlign w:val="bottom"/>
            <w:hideMark/>
          </w:tcPr>
          <w:p w14:paraId="49968A55"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2F45CDA0" w14:textId="77777777" w:rsidR="00F52637" w:rsidRDefault="00F52637" w:rsidP="00305D30">
            <w:pPr>
              <w:rPr>
                <w:b/>
                <w:bCs/>
              </w:rPr>
            </w:pPr>
            <w:r>
              <w:rPr>
                <w:b/>
                <w:bCs/>
              </w:rPr>
              <w:t>Residential and General Service</w:t>
            </w:r>
          </w:p>
        </w:tc>
        <w:tc>
          <w:tcPr>
            <w:tcW w:w="1920" w:type="dxa"/>
            <w:tcBorders>
              <w:top w:val="nil"/>
              <w:left w:val="nil"/>
              <w:bottom w:val="nil"/>
              <w:right w:val="nil"/>
            </w:tcBorders>
            <w:shd w:val="clear" w:color="auto" w:fill="auto"/>
            <w:noWrap/>
            <w:vAlign w:val="center"/>
            <w:hideMark/>
          </w:tcPr>
          <w:p w14:paraId="23EE3870" w14:textId="77777777" w:rsidR="00F52637" w:rsidRDefault="00F52637" w:rsidP="00305D30">
            <w:pPr>
              <w:rPr>
                <w:b/>
                <w:bCs/>
              </w:rPr>
            </w:pPr>
          </w:p>
        </w:tc>
        <w:tc>
          <w:tcPr>
            <w:tcW w:w="2480" w:type="dxa"/>
            <w:tcBorders>
              <w:top w:val="nil"/>
              <w:left w:val="nil"/>
              <w:bottom w:val="nil"/>
              <w:right w:val="single" w:sz="8" w:space="0" w:color="auto"/>
            </w:tcBorders>
            <w:shd w:val="clear" w:color="auto" w:fill="auto"/>
            <w:noWrap/>
            <w:vAlign w:val="bottom"/>
            <w:hideMark/>
          </w:tcPr>
          <w:p w14:paraId="04F7D4D7" w14:textId="77777777" w:rsidR="00F52637" w:rsidRDefault="00F52637" w:rsidP="00305D30">
            <w:pPr>
              <w:jc w:val="center"/>
            </w:pPr>
            <w:r>
              <w:t xml:space="preserve"> </w:t>
            </w:r>
          </w:p>
        </w:tc>
        <w:tc>
          <w:tcPr>
            <w:tcW w:w="960" w:type="dxa"/>
            <w:tcBorders>
              <w:top w:val="nil"/>
              <w:left w:val="nil"/>
              <w:bottom w:val="nil"/>
              <w:right w:val="nil"/>
            </w:tcBorders>
            <w:shd w:val="clear" w:color="auto" w:fill="auto"/>
            <w:noWrap/>
            <w:vAlign w:val="bottom"/>
            <w:hideMark/>
          </w:tcPr>
          <w:p w14:paraId="32ACFFC4" w14:textId="77777777" w:rsidR="00F52637" w:rsidRDefault="00F52637" w:rsidP="00305D30">
            <w:pPr>
              <w:jc w:val="center"/>
            </w:pPr>
          </w:p>
        </w:tc>
      </w:tr>
      <w:tr w:rsidR="00F52637" w14:paraId="7BFFC54C" w14:textId="77777777" w:rsidTr="00305D30">
        <w:trPr>
          <w:trHeight w:val="375"/>
        </w:trPr>
        <w:tc>
          <w:tcPr>
            <w:tcW w:w="270" w:type="dxa"/>
            <w:tcBorders>
              <w:top w:val="nil"/>
              <w:left w:val="nil"/>
              <w:bottom w:val="nil"/>
              <w:right w:val="nil"/>
            </w:tcBorders>
            <w:shd w:val="clear" w:color="auto" w:fill="auto"/>
            <w:noWrap/>
            <w:vAlign w:val="bottom"/>
            <w:hideMark/>
          </w:tcPr>
          <w:p w14:paraId="01120240"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2AECFD4F" w14:textId="77777777" w:rsidR="00F52637" w:rsidRDefault="00F52637" w:rsidP="00305D30">
            <w:pPr>
              <w:rPr>
                <w:color w:val="000000"/>
              </w:rPr>
            </w:pPr>
            <w:r>
              <w:rPr>
                <w:color w:val="000000"/>
              </w:rPr>
              <w:t>Base Facility Charge by Meter Size</w:t>
            </w:r>
          </w:p>
        </w:tc>
        <w:tc>
          <w:tcPr>
            <w:tcW w:w="1920" w:type="dxa"/>
            <w:tcBorders>
              <w:top w:val="nil"/>
              <w:left w:val="nil"/>
              <w:bottom w:val="nil"/>
              <w:right w:val="nil"/>
            </w:tcBorders>
            <w:shd w:val="clear" w:color="auto" w:fill="auto"/>
            <w:noWrap/>
            <w:vAlign w:val="center"/>
            <w:hideMark/>
          </w:tcPr>
          <w:p w14:paraId="60BE920B" w14:textId="77777777" w:rsidR="00F52637" w:rsidRDefault="00F52637" w:rsidP="00305D30">
            <w:pPr>
              <w:rPr>
                <w:color w:val="000000"/>
              </w:rPr>
            </w:pPr>
          </w:p>
        </w:tc>
        <w:tc>
          <w:tcPr>
            <w:tcW w:w="2480" w:type="dxa"/>
            <w:tcBorders>
              <w:top w:val="nil"/>
              <w:left w:val="nil"/>
              <w:bottom w:val="nil"/>
              <w:right w:val="single" w:sz="8" w:space="0" w:color="auto"/>
            </w:tcBorders>
            <w:shd w:val="clear" w:color="auto" w:fill="auto"/>
            <w:noWrap/>
            <w:vAlign w:val="center"/>
            <w:hideMark/>
          </w:tcPr>
          <w:p w14:paraId="09F5AD3E" w14:textId="77777777" w:rsidR="00F52637" w:rsidRDefault="00F52637" w:rsidP="00305D30">
            <w:pPr>
              <w:ind w:firstLineChars="400" w:firstLine="960"/>
              <w:jc w:val="right"/>
              <w:rPr>
                <w:color w:val="000000"/>
              </w:rPr>
            </w:pPr>
            <w:r>
              <w:rPr>
                <w:color w:val="000000"/>
              </w:rPr>
              <w:t> </w:t>
            </w:r>
          </w:p>
        </w:tc>
        <w:tc>
          <w:tcPr>
            <w:tcW w:w="960" w:type="dxa"/>
            <w:tcBorders>
              <w:top w:val="nil"/>
              <w:left w:val="nil"/>
              <w:bottom w:val="nil"/>
              <w:right w:val="nil"/>
            </w:tcBorders>
            <w:shd w:val="clear" w:color="auto" w:fill="auto"/>
            <w:noWrap/>
            <w:vAlign w:val="bottom"/>
            <w:hideMark/>
          </w:tcPr>
          <w:p w14:paraId="3103DB45" w14:textId="77777777" w:rsidR="00F52637" w:rsidRDefault="00F52637" w:rsidP="00305D30">
            <w:pPr>
              <w:ind w:firstLineChars="400" w:firstLine="960"/>
              <w:jc w:val="right"/>
              <w:rPr>
                <w:color w:val="000000"/>
              </w:rPr>
            </w:pPr>
          </w:p>
        </w:tc>
      </w:tr>
      <w:tr w:rsidR="00F52637" w14:paraId="5258FFC3" w14:textId="77777777" w:rsidTr="00305D30">
        <w:trPr>
          <w:trHeight w:val="315"/>
        </w:trPr>
        <w:tc>
          <w:tcPr>
            <w:tcW w:w="270" w:type="dxa"/>
            <w:tcBorders>
              <w:top w:val="nil"/>
              <w:left w:val="nil"/>
              <w:bottom w:val="nil"/>
              <w:right w:val="nil"/>
            </w:tcBorders>
            <w:shd w:val="clear" w:color="auto" w:fill="auto"/>
            <w:noWrap/>
            <w:vAlign w:val="bottom"/>
            <w:hideMark/>
          </w:tcPr>
          <w:p w14:paraId="1E40EFA5"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3C364A4F" w14:textId="77777777" w:rsidR="00F52637" w:rsidRDefault="00343FB3" w:rsidP="00305D30">
            <w:pPr>
              <w:rPr>
                <w:color w:val="000000"/>
              </w:rPr>
            </w:pPr>
            <w:r>
              <w:rPr>
                <w:color w:val="000000"/>
              </w:rPr>
              <w:t xml:space="preserve">5/8" x </w:t>
            </w:r>
            <w:r w:rsidR="00F52637">
              <w:rPr>
                <w:color w:val="000000"/>
              </w:rPr>
              <w:t>3/4"</w:t>
            </w:r>
          </w:p>
        </w:tc>
        <w:tc>
          <w:tcPr>
            <w:tcW w:w="1920" w:type="dxa"/>
            <w:tcBorders>
              <w:top w:val="nil"/>
              <w:left w:val="nil"/>
              <w:bottom w:val="nil"/>
              <w:right w:val="nil"/>
            </w:tcBorders>
            <w:shd w:val="clear" w:color="auto" w:fill="auto"/>
            <w:noWrap/>
            <w:vAlign w:val="center"/>
            <w:hideMark/>
          </w:tcPr>
          <w:p w14:paraId="09CD897A" w14:textId="77777777" w:rsidR="00F52637" w:rsidRDefault="00F52637" w:rsidP="00305D30">
            <w:pPr>
              <w:ind w:firstLineChars="300" w:firstLine="720"/>
              <w:jc w:val="right"/>
              <w:rPr>
                <w:color w:val="000000"/>
              </w:rPr>
            </w:pPr>
            <w:r>
              <w:rPr>
                <w:color w:val="000000"/>
              </w:rPr>
              <w:t xml:space="preserve">$6.81 </w:t>
            </w:r>
          </w:p>
        </w:tc>
        <w:tc>
          <w:tcPr>
            <w:tcW w:w="2480" w:type="dxa"/>
            <w:tcBorders>
              <w:top w:val="nil"/>
              <w:left w:val="nil"/>
              <w:bottom w:val="nil"/>
              <w:right w:val="single" w:sz="8" w:space="0" w:color="auto"/>
            </w:tcBorders>
            <w:shd w:val="clear" w:color="auto" w:fill="auto"/>
            <w:noWrap/>
            <w:vAlign w:val="center"/>
            <w:hideMark/>
          </w:tcPr>
          <w:p w14:paraId="2D1FB974" w14:textId="77777777" w:rsidR="00F52637" w:rsidRDefault="00F52637" w:rsidP="00305D30">
            <w:pPr>
              <w:ind w:firstLineChars="400" w:firstLine="960"/>
              <w:jc w:val="right"/>
              <w:rPr>
                <w:color w:val="000000"/>
              </w:rPr>
            </w:pPr>
            <w:r>
              <w:rPr>
                <w:color w:val="000000"/>
              </w:rPr>
              <w:t xml:space="preserve">$8.04 </w:t>
            </w:r>
          </w:p>
        </w:tc>
        <w:tc>
          <w:tcPr>
            <w:tcW w:w="960" w:type="dxa"/>
            <w:tcBorders>
              <w:top w:val="nil"/>
              <w:left w:val="nil"/>
              <w:bottom w:val="nil"/>
              <w:right w:val="nil"/>
            </w:tcBorders>
            <w:shd w:val="clear" w:color="auto" w:fill="auto"/>
            <w:noWrap/>
            <w:vAlign w:val="bottom"/>
            <w:hideMark/>
          </w:tcPr>
          <w:p w14:paraId="351A7075" w14:textId="77777777" w:rsidR="00F52637" w:rsidRDefault="00F52637" w:rsidP="00305D30">
            <w:pPr>
              <w:ind w:firstLineChars="400" w:firstLine="960"/>
              <w:jc w:val="right"/>
              <w:rPr>
                <w:color w:val="000000"/>
              </w:rPr>
            </w:pPr>
          </w:p>
        </w:tc>
      </w:tr>
      <w:tr w:rsidR="00F52637" w14:paraId="010B2CB0" w14:textId="77777777" w:rsidTr="00305D30">
        <w:trPr>
          <w:trHeight w:val="315"/>
        </w:trPr>
        <w:tc>
          <w:tcPr>
            <w:tcW w:w="270" w:type="dxa"/>
            <w:tcBorders>
              <w:top w:val="nil"/>
              <w:left w:val="nil"/>
              <w:bottom w:val="nil"/>
              <w:right w:val="nil"/>
            </w:tcBorders>
            <w:shd w:val="clear" w:color="auto" w:fill="auto"/>
            <w:noWrap/>
            <w:vAlign w:val="bottom"/>
            <w:hideMark/>
          </w:tcPr>
          <w:p w14:paraId="3B58ABB7"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53C05715" w14:textId="77777777" w:rsidR="00F52637" w:rsidRDefault="00F52637" w:rsidP="00305D30">
            <w:pPr>
              <w:rPr>
                <w:color w:val="000000"/>
              </w:rPr>
            </w:pPr>
            <w:r>
              <w:rPr>
                <w:color w:val="000000"/>
              </w:rPr>
              <w:t>3/4"</w:t>
            </w:r>
          </w:p>
        </w:tc>
        <w:tc>
          <w:tcPr>
            <w:tcW w:w="1920" w:type="dxa"/>
            <w:tcBorders>
              <w:top w:val="nil"/>
              <w:left w:val="nil"/>
              <w:bottom w:val="nil"/>
              <w:right w:val="nil"/>
            </w:tcBorders>
            <w:shd w:val="clear" w:color="auto" w:fill="auto"/>
            <w:noWrap/>
            <w:vAlign w:val="center"/>
            <w:hideMark/>
          </w:tcPr>
          <w:p w14:paraId="14D9A509" w14:textId="77777777" w:rsidR="00F52637" w:rsidRDefault="00F52637" w:rsidP="00305D30">
            <w:pPr>
              <w:ind w:firstLineChars="300" w:firstLine="720"/>
              <w:jc w:val="right"/>
              <w:rPr>
                <w:color w:val="000000"/>
              </w:rPr>
            </w:pPr>
            <w:r>
              <w:rPr>
                <w:color w:val="000000"/>
              </w:rPr>
              <w:t xml:space="preserve">$10.22 </w:t>
            </w:r>
          </w:p>
        </w:tc>
        <w:tc>
          <w:tcPr>
            <w:tcW w:w="2480" w:type="dxa"/>
            <w:tcBorders>
              <w:top w:val="nil"/>
              <w:left w:val="nil"/>
              <w:bottom w:val="nil"/>
              <w:right w:val="single" w:sz="8" w:space="0" w:color="auto"/>
            </w:tcBorders>
            <w:shd w:val="clear" w:color="auto" w:fill="auto"/>
            <w:noWrap/>
            <w:vAlign w:val="center"/>
            <w:hideMark/>
          </w:tcPr>
          <w:p w14:paraId="7C9D0D07" w14:textId="77777777" w:rsidR="00F52637" w:rsidRDefault="00F52637" w:rsidP="00305D30">
            <w:pPr>
              <w:ind w:firstLineChars="400" w:firstLine="960"/>
              <w:jc w:val="right"/>
              <w:rPr>
                <w:color w:val="000000"/>
              </w:rPr>
            </w:pPr>
            <w:r>
              <w:rPr>
                <w:color w:val="000000"/>
              </w:rPr>
              <w:t xml:space="preserve">$12.06 </w:t>
            </w:r>
          </w:p>
        </w:tc>
        <w:tc>
          <w:tcPr>
            <w:tcW w:w="960" w:type="dxa"/>
            <w:tcBorders>
              <w:top w:val="nil"/>
              <w:left w:val="nil"/>
              <w:bottom w:val="nil"/>
              <w:right w:val="nil"/>
            </w:tcBorders>
            <w:shd w:val="clear" w:color="auto" w:fill="auto"/>
            <w:noWrap/>
            <w:vAlign w:val="bottom"/>
            <w:hideMark/>
          </w:tcPr>
          <w:p w14:paraId="3009BFAD" w14:textId="77777777" w:rsidR="00F52637" w:rsidRDefault="00F52637" w:rsidP="00305D30">
            <w:pPr>
              <w:ind w:firstLineChars="400" w:firstLine="960"/>
              <w:jc w:val="right"/>
              <w:rPr>
                <w:color w:val="000000"/>
              </w:rPr>
            </w:pPr>
          </w:p>
        </w:tc>
      </w:tr>
      <w:tr w:rsidR="00F52637" w14:paraId="35B937BD" w14:textId="77777777" w:rsidTr="00305D30">
        <w:trPr>
          <w:trHeight w:val="315"/>
        </w:trPr>
        <w:tc>
          <w:tcPr>
            <w:tcW w:w="270" w:type="dxa"/>
            <w:tcBorders>
              <w:top w:val="nil"/>
              <w:left w:val="nil"/>
              <w:bottom w:val="nil"/>
              <w:right w:val="nil"/>
            </w:tcBorders>
            <w:shd w:val="clear" w:color="auto" w:fill="auto"/>
            <w:noWrap/>
            <w:vAlign w:val="bottom"/>
            <w:hideMark/>
          </w:tcPr>
          <w:p w14:paraId="24BE1170"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2AAFC3B1" w14:textId="77777777" w:rsidR="00F52637" w:rsidRDefault="00F52637" w:rsidP="00305D30">
            <w:pPr>
              <w:rPr>
                <w:color w:val="000000"/>
              </w:rPr>
            </w:pPr>
            <w:r>
              <w:rPr>
                <w:color w:val="000000"/>
              </w:rPr>
              <w:t>1"</w:t>
            </w:r>
          </w:p>
        </w:tc>
        <w:tc>
          <w:tcPr>
            <w:tcW w:w="1920" w:type="dxa"/>
            <w:tcBorders>
              <w:top w:val="nil"/>
              <w:left w:val="nil"/>
              <w:bottom w:val="nil"/>
              <w:right w:val="nil"/>
            </w:tcBorders>
            <w:shd w:val="clear" w:color="auto" w:fill="auto"/>
            <w:noWrap/>
            <w:vAlign w:val="center"/>
            <w:hideMark/>
          </w:tcPr>
          <w:p w14:paraId="33F31FA7" w14:textId="77777777" w:rsidR="00F52637" w:rsidRDefault="00F52637" w:rsidP="00305D30">
            <w:pPr>
              <w:ind w:firstLineChars="300" w:firstLine="720"/>
              <w:jc w:val="right"/>
              <w:rPr>
                <w:color w:val="000000"/>
              </w:rPr>
            </w:pPr>
            <w:r>
              <w:rPr>
                <w:color w:val="000000"/>
              </w:rPr>
              <w:t xml:space="preserve">$17.03 </w:t>
            </w:r>
          </w:p>
        </w:tc>
        <w:tc>
          <w:tcPr>
            <w:tcW w:w="2480" w:type="dxa"/>
            <w:tcBorders>
              <w:top w:val="nil"/>
              <w:left w:val="nil"/>
              <w:bottom w:val="nil"/>
              <w:right w:val="single" w:sz="8" w:space="0" w:color="auto"/>
            </w:tcBorders>
            <w:shd w:val="clear" w:color="auto" w:fill="auto"/>
            <w:noWrap/>
            <w:vAlign w:val="center"/>
            <w:hideMark/>
          </w:tcPr>
          <w:p w14:paraId="11120A4C" w14:textId="77777777" w:rsidR="00F52637" w:rsidRDefault="00F52637" w:rsidP="00305D30">
            <w:pPr>
              <w:ind w:firstLineChars="400" w:firstLine="960"/>
              <w:jc w:val="right"/>
              <w:rPr>
                <w:color w:val="000000"/>
              </w:rPr>
            </w:pPr>
            <w:r>
              <w:rPr>
                <w:color w:val="000000"/>
              </w:rPr>
              <w:t xml:space="preserve">$20.10 </w:t>
            </w:r>
          </w:p>
        </w:tc>
        <w:tc>
          <w:tcPr>
            <w:tcW w:w="960" w:type="dxa"/>
            <w:tcBorders>
              <w:top w:val="nil"/>
              <w:left w:val="nil"/>
              <w:bottom w:val="nil"/>
              <w:right w:val="nil"/>
            </w:tcBorders>
            <w:shd w:val="clear" w:color="auto" w:fill="auto"/>
            <w:noWrap/>
            <w:vAlign w:val="bottom"/>
            <w:hideMark/>
          </w:tcPr>
          <w:p w14:paraId="7C21BF6A" w14:textId="77777777" w:rsidR="00F52637" w:rsidRDefault="00F52637" w:rsidP="00305D30">
            <w:pPr>
              <w:ind w:firstLineChars="400" w:firstLine="960"/>
              <w:jc w:val="right"/>
              <w:rPr>
                <w:color w:val="000000"/>
              </w:rPr>
            </w:pPr>
          </w:p>
        </w:tc>
      </w:tr>
      <w:tr w:rsidR="00F52637" w14:paraId="75181E92" w14:textId="77777777" w:rsidTr="00305D30">
        <w:trPr>
          <w:trHeight w:val="315"/>
        </w:trPr>
        <w:tc>
          <w:tcPr>
            <w:tcW w:w="270" w:type="dxa"/>
            <w:tcBorders>
              <w:top w:val="nil"/>
              <w:left w:val="nil"/>
              <w:bottom w:val="nil"/>
              <w:right w:val="nil"/>
            </w:tcBorders>
            <w:shd w:val="clear" w:color="auto" w:fill="auto"/>
            <w:noWrap/>
            <w:vAlign w:val="bottom"/>
            <w:hideMark/>
          </w:tcPr>
          <w:p w14:paraId="1D9C1106"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0745D1F9" w14:textId="77777777" w:rsidR="00F52637" w:rsidRDefault="00F52637" w:rsidP="00305D30">
            <w:pPr>
              <w:rPr>
                <w:color w:val="000000"/>
              </w:rPr>
            </w:pPr>
            <w:r>
              <w:rPr>
                <w:color w:val="000000"/>
              </w:rPr>
              <w:t>1-1/2"</w:t>
            </w:r>
          </w:p>
        </w:tc>
        <w:tc>
          <w:tcPr>
            <w:tcW w:w="1920" w:type="dxa"/>
            <w:tcBorders>
              <w:top w:val="nil"/>
              <w:left w:val="nil"/>
              <w:bottom w:val="nil"/>
              <w:right w:val="nil"/>
            </w:tcBorders>
            <w:shd w:val="clear" w:color="auto" w:fill="auto"/>
            <w:noWrap/>
            <w:vAlign w:val="center"/>
            <w:hideMark/>
          </w:tcPr>
          <w:p w14:paraId="1C94F92D" w14:textId="77777777" w:rsidR="00F52637" w:rsidRDefault="00F52637" w:rsidP="00305D30">
            <w:pPr>
              <w:ind w:firstLineChars="300" w:firstLine="720"/>
              <w:jc w:val="right"/>
              <w:rPr>
                <w:color w:val="000000"/>
              </w:rPr>
            </w:pPr>
            <w:r>
              <w:rPr>
                <w:color w:val="000000"/>
              </w:rPr>
              <w:t xml:space="preserve">$34.05 </w:t>
            </w:r>
          </w:p>
        </w:tc>
        <w:tc>
          <w:tcPr>
            <w:tcW w:w="2480" w:type="dxa"/>
            <w:tcBorders>
              <w:top w:val="nil"/>
              <w:left w:val="nil"/>
              <w:bottom w:val="nil"/>
              <w:right w:val="single" w:sz="8" w:space="0" w:color="auto"/>
            </w:tcBorders>
            <w:shd w:val="clear" w:color="auto" w:fill="auto"/>
            <w:noWrap/>
            <w:vAlign w:val="center"/>
            <w:hideMark/>
          </w:tcPr>
          <w:p w14:paraId="1A280446" w14:textId="77777777" w:rsidR="00F52637" w:rsidRDefault="00F52637" w:rsidP="00305D30">
            <w:pPr>
              <w:ind w:firstLineChars="400" w:firstLine="960"/>
              <w:jc w:val="right"/>
              <w:rPr>
                <w:color w:val="000000"/>
              </w:rPr>
            </w:pPr>
            <w:r>
              <w:rPr>
                <w:color w:val="000000"/>
              </w:rPr>
              <w:t xml:space="preserve">$40.20 </w:t>
            </w:r>
          </w:p>
        </w:tc>
        <w:tc>
          <w:tcPr>
            <w:tcW w:w="960" w:type="dxa"/>
            <w:tcBorders>
              <w:top w:val="nil"/>
              <w:left w:val="nil"/>
              <w:bottom w:val="nil"/>
              <w:right w:val="nil"/>
            </w:tcBorders>
            <w:shd w:val="clear" w:color="auto" w:fill="auto"/>
            <w:noWrap/>
            <w:vAlign w:val="bottom"/>
            <w:hideMark/>
          </w:tcPr>
          <w:p w14:paraId="0C38AB81" w14:textId="77777777" w:rsidR="00F52637" w:rsidRDefault="00F52637" w:rsidP="00305D30">
            <w:pPr>
              <w:ind w:firstLineChars="400" w:firstLine="960"/>
              <w:jc w:val="right"/>
              <w:rPr>
                <w:color w:val="000000"/>
              </w:rPr>
            </w:pPr>
          </w:p>
        </w:tc>
      </w:tr>
      <w:tr w:rsidR="00F52637" w14:paraId="458074E9" w14:textId="77777777" w:rsidTr="00305D30">
        <w:trPr>
          <w:trHeight w:val="315"/>
        </w:trPr>
        <w:tc>
          <w:tcPr>
            <w:tcW w:w="270" w:type="dxa"/>
            <w:tcBorders>
              <w:top w:val="nil"/>
              <w:left w:val="nil"/>
              <w:bottom w:val="nil"/>
              <w:right w:val="nil"/>
            </w:tcBorders>
            <w:shd w:val="clear" w:color="auto" w:fill="auto"/>
            <w:noWrap/>
            <w:vAlign w:val="bottom"/>
            <w:hideMark/>
          </w:tcPr>
          <w:p w14:paraId="3959B569"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4191460D" w14:textId="77777777" w:rsidR="00F52637" w:rsidRDefault="00F52637" w:rsidP="00305D30">
            <w:pPr>
              <w:rPr>
                <w:color w:val="000000"/>
              </w:rPr>
            </w:pPr>
            <w:r>
              <w:rPr>
                <w:color w:val="000000"/>
              </w:rPr>
              <w:t>2"</w:t>
            </w:r>
          </w:p>
        </w:tc>
        <w:tc>
          <w:tcPr>
            <w:tcW w:w="1920" w:type="dxa"/>
            <w:tcBorders>
              <w:top w:val="nil"/>
              <w:left w:val="nil"/>
              <w:bottom w:val="nil"/>
              <w:right w:val="nil"/>
            </w:tcBorders>
            <w:shd w:val="clear" w:color="auto" w:fill="auto"/>
            <w:noWrap/>
            <w:vAlign w:val="center"/>
            <w:hideMark/>
          </w:tcPr>
          <w:p w14:paraId="7D393071" w14:textId="77777777" w:rsidR="00F52637" w:rsidRDefault="00F52637" w:rsidP="00305D30">
            <w:pPr>
              <w:ind w:firstLineChars="300" w:firstLine="720"/>
              <w:jc w:val="right"/>
              <w:rPr>
                <w:color w:val="000000"/>
              </w:rPr>
            </w:pPr>
            <w:r>
              <w:rPr>
                <w:color w:val="000000"/>
              </w:rPr>
              <w:t xml:space="preserve">$54.48 </w:t>
            </w:r>
          </w:p>
        </w:tc>
        <w:tc>
          <w:tcPr>
            <w:tcW w:w="2480" w:type="dxa"/>
            <w:tcBorders>
              <w:top w:val="nil"/>
              <w:left w:val="nil"/>
              <w:bottom w:val="nil"/>
              <w:right w:val="single" w:sz="8" w:space="0" w:color="auto"/>
            </w:tcBorders>
            <w:shd w:val="clear" w:color="auto" w:fill="auto"/>
            <w:noWrap/>
            <w:vAlign w:val="center"/>
            <w:hideMark/>
          </w:tcPr>
          <w:p w14:paraId="16046972" w14:textId="77777777" w:rsidR="00F52637" w:rsidRDefault="00F52637" w:rsidP="00305D30">
            <w:pPr>
              <w:ind w:firstLineChars="400" w:firstLine="960"/>
              <w:jc w:val="right"/>
              <w:rPr>
                <w:color w:val="000000"/>
              </w:rPr>
            </w:pPr>
            <w:r>
              <w:rPr>
                <w:color w:val="000000"/>
              </w:rPr>
              <w:t xml:space="preserve">$64.32 </w:t>
            </w:r>
          </w:p>
        </w:tc>
        <w:tc>
          <w:tcPr>
            <w:tcW w:w="960" w:type="dxa"/>
            <w:tcBorders>
              <w:top w:val="nil"/>
              <w:left w:val="nil"/>
              <w:bottom w:val="nil"/>
              <w:right w:val="nil"/>
            </w:tcBorders>
            <w:shd w:val="clear" w:color="auto" w:fill="auto"/>
            <w:noWrap/>
            <w:vAlign w:val="bottom"/>
            <w:hideMark/>
          </w:tcPr>
          <w:p w14:paraId="424E00C6" w14:textId="77777777" w:rsidR="00F52637" w:rsidRDefault="00F52637" w:rsidP="00305D30">
            <w:pPr>
              <w:ind w:firstLineChars="400" w:firstLine="960"/>
              <w:jc w:val="right"/>
              <w:rPr>
                <w:color w:val="000000"/>
              </w:rPr>
            </w:pPr>
          </w:p>
        </w:tc>
      </w:tr>
      <w:tr w:rsidR="00F52637" w14:paraId="302C45BB" w14:textId="77777777" w:rsidTr="00305D30">
        <w:trPr>
          <w:trHeight w:val="315"/>
        </w:trPr>
        <w:tc>
          <w:tcPr>
            <w:tcW w:w="270" w:type="dxa"/>
            <w:tcBorders>
              <w:top w:val="nil"/>
              <w:left w:val="nil"/>
              <w:bottom w:val="nil"/>
              <w:right w:val="nil"/>
            </w:tcBorders>
            <w:shd w:val="clear" w:color="auto" w:fill="auto"/>
            <w:noWrap/>
            <w:vAlign w:val="bottom"/>
            <w:hideMark/>
          </w:tcPr>
          <w:p w14:paraId="6C11E556"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0597F427" w14:textId="77777777" w:rsidR="00F52637" w:rsidRDefault="00F52637" w:rsidP="00305D30">
            <w:pPr>
              <w:rPr>
                <w:color w:val="000000"/>
              </w:rPr>
            </w:pPr>
            <w:r>
              <w:rPr>
                <w:color w:val="000000"/>
              </w:rPr>
              <w:t>3"</w:t>
            </w:r>
          </w:p>
        </w:tc>
        <w:tc>
          <w:tcPr>
            <w:tcW w:w="1920" w:type="dxa"/>
            <w:tcBorders>
              <w:top w:val="nil"/>
              <w:left w:val="nil"/>
              <w:bottom w:val="nil"/>
              <w:right w:val="nil"/>
            </w:tcBorders>
            <w:shd w:val="clear" w:color="auto" w:fill="auto"/>
            <w:noWrap/>
            <w:vAlign w:val="center"/>
            <w:hideMark/>
          </w:tcPr>
          <w:p w14:paraId="317E42D4" w14:textId="77777777" w:rsidR="00F52637" w:rsidRDefault="00F52637" w:rsidP="00305D30">
            <w:pPr>
              <w:ind w:firstLineChars="300" w:firstLine="720"/>
              <w:jc w:val="right"/>
              <w:rPr>
                <w:color w:val="000000"/>
              </w:rPr>
            </w:pPr>
            <w:r>
              <w:rPr>
                <w:color w:val="000000"/>
              </w:rPr>
              <w:t xml:space="preserve">$108.96 </w:t>
            </w:r>
          </w:p>
        </w:tc>
        <w:tc>
          <w:tcPr>
            <w:tcW w:w="2480" w:type="dxa"/>
            <w:tcBorders>
              <w:top w:val="nil"/>
              <w:left w:val="nil"/>
              <w:bottom w:val="nil"/>
              <w:right w:val="single" w:sz="8" w:space="0" w:color="auto"/>
            </w:tcBorders>
            <w:shd w:val="clear" w:color="auto" w:fill="auto"/>
            <w:noWrap/>
            <w:vAlign w:val="center"/>
            <w:hideMark/>
          </w:tcPr>
          <w:p w14:paraId="53D67D81" w14:textId="77777777" w:rsidR="00F52637" w:rsidRDefault="00F52637" w:rsidP="00305D30">
            <w:pPr>
              <w:ind w:firstLineChars="400" w:firstLine="960"/>
              <w:jc w:val="right"/>
              <w:rPr>
                <w:color w:val="000000"/>
              </w:rPr>
            </w:pPr>
            <w:r>
              <w:rPr>
                <w:color w:val="000000"/>
              </w:rPr>
              <w:t xml:space="preserve">$128.64 </w:t>
            </w:r>
          </w:p>
        </w:tc>
        <w:tc>
          <w:tcPr>
            <w:tcW w:w="960" w:type="dxa"/>
            <w:tcBorders>
              <w:top w:val="nil"/>
              <w:left w:val="nil"/>
              <w:bottom w:val="nil"/>
              <w:right w:val="nil"/>
            </w:tcBorders>
            <w:shd w:val="clear" w:color="auto" w:fill="auto"/>
            <w:noWrap/>
            <w:vAlign w:val="bottom"/>
            <w:hideMark/>
          </w:tcPr>
          <w:p w14:paraId="6699AA6F" w14:textId="77777777" w:rsidR="00F52637" w:rsidRDefault="00F52637" w:rsidP="00305D30">
            <w:pPr>
              <w:ind w:firstLineChars="400" w:firstLine="960"/>
              <w:jc w:val="right"/>
              <w:rPr>
                <w:color w:val="000000"/>
              </w:rPr>
            </w:pPr>
          </w:p>
        </w:tc>
      </w:tr>
      <w:tr w:rsidR="00F52637" w14:paraId="25A909F3" w14:textId="77777777" w:rsidTr="00305D30">
        <w:trPr>
          <w:trHeight w:val="315"/>
        </w:trPr>
        <w:tc>
          <w:tcPr>
            <w:tcW w:w="270" w:type="dxa"/>
            <w:tcBorders>
              <w:top w:val="nil"/>
              <w:left w:val="nil"/>
              <w:bottom w:val="nil"/>
              <w:right w:val="nil"/>
            </w:tcBorders>
            <w:shd w:val="clear" w:color="auto" w:fill="auto"/>
            <w:noWrap/>
            <w:vAlign w:val="bottom"/>
            <w:hideMark/>
          </w:tcPr>
          <w:p w14:paraId="2D7BF5DF"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079424D0" w14:textId="77777777" w:rsidR="00F52637" w:rsidRDefault="00F52637" w:rsidP="00305D30">
            <w:pPr>
              <w:rPr>
                <w:color w:val="000000"/>
              </w:rPr>
            </w:pPr>
            <w:r>
              <w:rPr>
                <w:color w:val="000000"/>
              </w:rPr>
              <w:t>4"</w:t>
            </w:r>
          </w:p>
        </w:tc>
        <w:tc>
          <w:tcPr>
            <w:tcW w:w="1920" w:type="dxa"/>
            <w:tcBorders>
              <w:top w:val="nil"/>
              <w:left w:val="nil"/>
              <w:bottom w:val="nil"/>
              <w:right w:val="nil"/>
            </w:tcBorders>
            <w:shd w:val="clear" w:color="auto" w:fill="auto"/>
            <w:noWrap/>
            <w:vAlign w:val="center"/>
            <w:hideMark/>
          </w:tcPr>
          <w:p w14:paraId="5954E6E6" w14:textId="77777777" w:rsidR="00F52637" w:rsidRDefault="00F52637" w:rsidP="00305D30">
            <w:pPr>
              <w:ind w:firstLineChars="300" w:firstLine="720"/>
              <w:jc w:val="right"/>
              <w:rPr>
                <w:color w:val="000000"/>
              </w:rPr>
            </w:pPr>
            <w:r>
              <w:rPr>
                <w:color w:val="000000"/>
              </w:rPr>
              <w:t xml:space="preserve">$170.25 </w:t>
            </w:r>
          </w:p>
        </w:tc>
        <w:tc>
          <w:tcPr>
            <w:tcW w:w="2480" w:type="dxa"/>
            <w:tcBorders>
              <w:top w:val="nil"/>
              <w:left w:val="nil"/>
              <w:bottom w:val="nil"/>
              <w:right w:val="single" w:sz="8" w:space="0" w:color="auto"/>
            </w:tcBorders>
            <w:shd w:val="clear" w:color="auto" w:fill="auto"/>
            <w:noWrap/>
            <w:vAlign w:val="center"/>
            <w:hideMark/>
          </w:tcPr>
          <w:p w14:paraId="292AED42" w14:textId="77777777" w:rsidR="00F52637" w:rsidRDefault="00F52637" w:rsidP="00305D30">
            <w:pPr>
              <w:ind w:firstLineChars="400" w:firstLine="960"/>
              <w:jc w:val="right"/>
              <w:rPr>
                <w:color w:val="000000"/>
              </w:rPr>
            </w:pPr>
            <w:r>
              <w:rPr>
                <w:color w:val="000000"/>
              </w:rPr>
              <w:t xml:space="preserve">$201.00 </w:t>
            </w:r>
          </w:p>
        </w:tc>
        <w:tc>
          <w:tcPr>
            <w:tcW w:w="960" w:type="dxa"/>
            <w:tcBorders>
              <w:top w:val="nil"/>
              <w:left w:val="nil"/>
              <w:bottom w:val="nil"/>
              <w:right w:val="nil"/>
            </w:tcBorders>
            <w:shd w:val="clear" w:color="auto" w:fill="auto"/>
            <w:noWrap/>
            <w:vAlign w:val="bottom"/>
            <w:hideMark/>
          </w:tcPr>
          <w:p w14:paraId="6EDCBF6F" w14:textId="77777777" w:rsidR="00F52637" w:rsidRDefault="00F52637" w:rsidP="00305D30">
            <w:pPr>
              <w:ind w:firstLineChars="400" w:firstLine="960"/>
              <w:jc w:val="right"/>
              <w:rPr>
                <w:color w:val="000000"/>
              </w:rPr>
            </w:pPr>
          </w:p>
        </w:tc>
      </w:tr>
      <w:tr w:rsidR="00F52637" w14:paraId="0F8A115C" w14:textId="77777777" w:rsidTr="00305D30">
        <w:trPr>
          <w:trHeight w:val="315"/>
        </w:trPr>
        <w:tc>
          <w:tcPr>
            <w:tcW w:w="270" w:type="dxa"/>
            <w:tcBorders>
              <w:top w:val="nil"/>
              <w:left w:val="nil"/>
              <w:bottom w:val="nil"/>
              <w:right w:val="nil"/>
            </w:tcBorders>
            <w:shd w:val="clear" w:color="auto" w:fill="auto"/>
            <w:noWrap/>
            <w:vAlign w:val="bottom"/>
            <w:hideMark/>
          </w:tcPr>
          <w:p w14:paraId="60EF763C"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5D97B629" w14:textId="77777777" w:rsidR="00F52637" w:rsidRDefault="00F52637" w:rsidP="00305D30">
            <w:pPr>
              <w:rPr>
                <w:color w:val="000000"/>
              </w:rPr>
            </w:pPr>
            <w:r>
              <w:rPr>
                <w:color w:val="000000"/>
              </w:rPr>
              <w:t>6"</w:t>
            </w:r>
          </w:p>
        </w:tc>
        <w:tc>
          <w:tcPr>
            <w:tcW w:w="1920" w:type="dxa"/>
            <w:tcBorders>
              <w:top w:val="nil"/>
              <w:left w:val="nil"/>
              <w:bottom w:val="nil"/>
              <w:right w:val="nil"/>
            </w:tcBorders>
            <w:shd w:val="clear" w:color="auto" w:fill="auto"/>
            <w:noWrap/>
            <w:vAlign w:val="center"/>
            <w:hideMark/>
          </w:tcPr>
          <w:p w14:paraId="20341EFC" w14:textId="77777777" w:rsidR="00F52637" w:rsidRDefault="00F52637" w:rsidP="00305D30">
            <w:pPr>
              <w:ind w:firstLineChars="300" w:firstLine="720"/>
              <w:jc w:val="right"/>
              <w:rPr>
                <w:color w:val="000000"/>
              </w:rPr>
            </w:pPr>
            <w:r>
              <w:rPr>
                <w:color w:val="000000"/>
              </w:rPr>
              <w:t xml:space="preserve">$340.50 </w:t>
            </w:r>
          </w:p>
        </w:tc>
        <w:tc>
          <w:tcPr>
            <w:tcW w:w="2480" w:type="dxa"/>
            <w:tcBorders>
              <w:top w:val="nil"/>
              <w:left w:val="nil"/>
              <w:bottom w:val="nil"/>
              <w:right w:val="single" w:sz="8" w:space="0" w:color="auto"/>
            </w:tcBorders>
            <w:shd w:val="clear" w:color="auto" w:fill="auto"/>
            <w:noWrap/>
            <w:vAlign w:val="center"/>
            <w:hideMark/>
          </w:tcPr>
          <w:p w14:paraId="0A956618" w14:textId="77777777" w:rsidR="00F52637" w:rsidRDefault="00F52637" w:rsidP="00305D30">
            <w:pPr>
              <w:ind w:firstLineChars="400" w:firstLine="960"/>
              <w:jc w:val="right"/>
              <w:rPr>
                <w:color w:val="000000"/>
              </w:rPr>
            </w:pPr>
            <w:r>
              <w:rPr>
                <w:color w:val="000000"/>
              </w:rPr>
              <w:t xml:space="preserve">$402.00 </w:t>
            </w:r>
          </w:p>
        </w:tc>
        <w:tc>
          <w:tcPr>
            <w:tcW w:w="960" w:type="dxa"/>
            <w:tcBorders>
              <w:top w:val="nil"/>
              <w:left w:val="nil"/>
              <w:bottom w:val="nil"/>
              <w:right w:val="nil"/>
            </w:tcBorders>
            <w:shd w:val="clear" w:color="auto" w:fill="auto"/>
            <w:noWrap/>
            <w:vAlign w:val="bottom"/>
            <w:hideMark/>
          </w:tcPr>
          <w:p w14:paraId="207A5135" w14:textId="77777777" w:rsidR="00F52637" w:rsidRDefault="00F52637" w:rsidP="00305D30">
            <w:pPr>
              <w:ind w:firstLineChars="400" w:firstLine="960"/>
              <w:jc w:val="right"/>
              <w:rPr>
                <w:color w:val="000000"/>
              </w:rPr>
            </w:pPr>
          </w:p>
        </w:tc>
      </w:tr>
      <w:tr w:rsidR="00F52637" w14:paraId="3175F2BC" w14:textId="77777777" w:rsidTr="00305D30">
        <w:trPr>
          <w:trHeight w:val="315"/>
        </w:trPr>
        <w:tc>
          <w:tcPr>
            <w:tcW w:w="270" w:type="dxa"/>
            <w:tcBorders>
              <w:top w:val="nil"/>
              <w:left w:val="nil"/>
              <w:bottom w:val="nil"/>
              <w:right w:val="nil"/>
            </w:tcBorders>
            <w:shd w:val="clear" w:color="auto" w:fill="auto"/>
            <w:noWrap/>
            <w:vAlign w:val="bottom"/>
            <w:hideMark/>
          </w:tcPr>
          <w:p w14:paraId="3EC8A541"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3278763F" w14:textId="77777777" w:rsidR="00F52637" w:rsidRDefault="00F52637" w:rsidP="00305D30">
            <w:pPr>
              <w:rPr>
                <w:color w:val="000000"/>
              </w:rPr>
            </w:pPr>
            <w:r>
              <w:rPr>
                <w:color w:val="000000"/>
              </w:rPr>
              <w:t> </w:t>
            </w:r>
          </w:p>
        </w:tc>
        <w:tc>
          <w:tcPr>
            <w:tcW w:w="1920" w:type="dxa"/>
            <w:tcBorders>
              <w:top w:val="nil"/>
              <w:left w:val="nil"/>
              <w:bottom w:val="nil"/>
              <w:right w:val="nil"/>
            </w:tcBorders>
            <w:shd w:val="clear" w:color="auto" w:fill="auto"/>
            <w:noWrap/>
            <w:vAlign w:val="center"/>
            <w:hideMark/>
          </w:tcPr>
          <w:p w14:paraId="525D1B3D" w14:textId="77777777" w:rsidR="00F52637" w:rsidRDefault="00F52637" w:rsidP="00305D30">
            <w:pPr>
              <w:rPr>
                <w:color w:val="000000"/>
              </w:rPr>
            </w:pPr>
          </w:p>
        </w:tc>
        <w:tc>
          <w:tcPr>
            <w:tcW w:w="2480" w:type="dxa"/>
            <w:tcBorders>
              <w:top w:val="nil"/>
              <w:left w:val="nil"/>
              <w:bottom w:val="nil"/>
              <w:right w:val="single" w:sz="8" w:space="0" w:color="auto"/>
            </w:tcBorders>
            <w:shd w:val="clear" w:color="auto" w:fill="auto"/>
            <w:noWrap/>
            <w:vAlign w:val="center"/>
            <w:hideMark/>
          </w:tcPr>
          <w:p w14:paraId="58EAD085" w14:textId="77777777" w:rsidR="00F52637" w:rsidRDefault="00F52637" w:rsidP="00305D30">
            <w:pPr>
              <w:ind w:firstLineChars="400" w:firstLine="960"/>
              <w:jc w:val="right"/>
              <w:rPr>
                <w:color w:val="000000"/>
              </w:rPr>
            </w:pPr>
            <w:r>
              <w:rPr>
                <w:color w:val="000000"/>
              </w:rPr>
              <w:t> </w:t>
            </w:r>
          </w:p>
        </w:tc>
        <w:tc>
          <w:tcPr>
            <w:tcW w:w="960" w:type="dxa"/>
            <w:tcBorders>
              <w:top w:val="nil"/>
              <w:left w:val="nil"/>
              <w:bottom w:val="nil"/>
              <w:right w:val="nil"/>
            </w:tcBorders>
            <w:shd w:val="clear" w:color="auto" w:fill="auto"/>
            <w:noWrap/>
            <w:vAlign w:val="bottom"/>
            <w:hideMark/>
          </w:tcPr>
          <w:p w14:paraId="434E6498" w14:textId="77777777" w:rsidR="00F52637" w:rsidRDefault="00F52637" w:rsidP="00305D30">
            <w:pPr>
              <w:ind w:firstLineChars="400" w:firstLine="960"/>
              <w:jc w:val="right"/>
              <w:rPr>
                <w:color w:val="000000"/>
              </w:rPr>
            </w:pPr>
          </w:p>
        </w:tc>
      </w:tr>
      <w:tr w:rsidR="00F52637" w14:paraId="34BBE1EC" w14:textId="77777777" w:rsidTr="00305D30">
        <w:trPr>
          <w:trHeight w:val="315"/>
        </w:trPr>
        <w:tc>
          <w:tcPr>
            <w:tcW w:w="270" w:type="dxa"/>
            <w:tcBorders>
              <w:top w:val="nil"/>
              <w:left w:val="nil"/>
              <w:bottom w:val="nil"/>
              <w:right w:val="nil"/>
            </w:tcBorders>
            <w:shd w:val="clear" w:color="auto" w:fill="auto"/>
            <w:noWrap/>
            <w:vAlign w:val="bottom"/>
            <w:hideMark/>
          </w:tcPr>
          <w:p w14:paraId="14EDF622"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0808360B" w14:textId="77777777" w:rsidR="00F52637" w:rsidRDefault="00F52637" w:rsidP="00305D30">
            <w:pPr>
              <w:rPr>
                <w:color w:val="000000"/>
              </w:rPr>
            </w:pPr>
            <w:r>
              <w:rPr>
                <w:color w:val="000000"/>
              </w:rPr>
              <w:t>Charge per 1,000 gallons - Residential Service</w:t>
            </w:r>
          </w:p>
        </w:tc>
        <w:tc>
          <w:tcPr>
            <w:tcW w:w="1920" w:type="dxa"/>
            <w:tcBorders>
              <w:top w:val="nil"/>
              <w:left w:val="nil"/>
              <w:bottom w:val="nil"/>
              <w:right w:val="nil"/>
            </w:tcBorders>
            <w:shd w:val="clear" w:color="auto" w:fill="auto"/>
            <w:noWrap/>
            <w:vAlign w:val="bottom"/>
            <w:hideMark/>
          </w:tcPr>
          <w:p w14:paraId="3E0E069C" w14:textId="77777777" w:rsidR="00F52637" w:rsidRDefault="00F52637" w:rsidP="00305D30">
            <w:pPr>
              <w:rPr>
                <w:color w:val="000000"/>
              </w:rPr>
            </w:pPr>
          </w:p>
        </w:tc>
        <w:tc>
          <w:tcPr>
            <w:tcW w:w="2480" w:type="dxa"/>
            <w:tcBorders>
              <w:top w:val="nil"/>
              <w:left w:val="nil"/>
              <w:bottom w:val="nil"/>
              <w:right w:val="single" w:sz="8" w:space="0" w:color="auto"/>
            </w:tcBorders>
            <w:shd w:val="clear" w:color="auto" w:fill="auto"/>
            <w:noWrap/>
            <w:vAlign w:val="bottom"/>
            <w:hideMark/>
          </w:tcPr>
          <w:p w14:paraId="3B205481" w14:textId="77777777" w:rsidR="00F52637" w:rsidRDefault="00F52637" w:rsidP="00305D30">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6256BDCA" w14:textId="77777777" w:rsidR="00F52637" w:rsidRDefault="00F52637" w:rsidP="00305D30">
            <w:pPr>
              <w:rPr>
                <w:rFonts w:ascii="Calibri" w:hAnsi="Calibri" w:cs="Calibri"/>
                <w:color w:val="000000"/>
                <w:sz w:val="22"/>
                <w:szCs w:val="22"/>
              </w:rPr>
            </w:pPr>
          </w:p>
        </w:tc>
      </w:tr>
      <w:tr w:rsidR="00F52637" w14:paraId="3F425ACB" w14:textId="77777777" w:rsidTr="00305D30">
        <w:trPr>
          <w:trHeight w:val="315"/>
        </w:trPr>
        <w:tc>
          <w:tcPr>
            <w:tcW w:w="270" w:type="dxa"/>
            <w:tcBorders>
              <w:top w:val="nil"/>
              <w:left w:val="nil"/>
              <w:bottom w:val="nil"/>
              <w:right w:val="nil"/>
            </w:tcBorders>
            <w:shd w:val="clear" w:color="auto" w:fill="auto"/>
            <w:noWrap/>
            <w:vAlign w:val="bottom"/>
            <w:hideMark/>
          </w:tcPr>
          <w:p w14:paraId="26D6F806"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1FF5B721" w14:textId="77777777" w:rsidR="00F52637" w:rsidRDefault="00F52637" w:rsidP="00305D30">
            <w:pPr>
              <w:rPr>
                <w:color w:val="000000"/>
              </w:rPr>
            </w:pPr>
            <w:r>
              <w:rPr>
                <w:color w:val="000000"/>
              </w:rPr>
              <w:t>0 - 5,000 gallons</w:t>
            </w:r>
          </w:p>
        </w:tc>
        <w:tc>
          <w:tcPr>
            <w:tcW w:w="1920" w:type="dxa"/>
            <w:tcBorders>
              <w:top w:val="nil"/>
              <w:left w:val="nil"/>
              <w:bottom w:val="nil"/>
              <w:right w:val="nil"/>
            </w:tcBorders>
            <w:shd w:val="clear" w:color="auto" w:fill="auto"/>
            <w:noWrap/>
            <w:vAlign w:val="center"/>
            <w:hideMark/>
          </w:tcPr>
          <w:p w14:paraId="307F2243" w14:textId="77777777" w:rsidR="00F52637" w:rsidRDefault="00F52637" w:rsidP="00305D30">
            <w:pPr>
              <w:ind w:firstLineChars="300" w:firstLine="720"/>
              <w:jc w:val="right"/>
              <w:rPr>
                <w:color w:val="000000"/>
              </w:rPr>
            </w:pPr>
            <w:r>
              <w:rPr>
                <w:color w:val="000000"/>
              </w:rPr>
              <w:t xml:space="preserve">$1.50 </w:t>
            </w:r>
          </w:p>
        </w:tc>
        <w:tc>
          <w:tcPr>
            <w:tcW w:w="2480" w:type="dxa"/>
            <w:tcBorders>
              <w:top w:val="nil"/>
              <w:left w:val="nil"/>
              <w:bottom w:val="nil"/>
              <w:right w:val="single" w:sz="8" w:space="0" w:color="auto"/>
            </w:tcBorders>
            <w:shd w:val="clear" w:color="auto" w:fill="auto"/>
            <w:noWrap/>
            <w:vAlign w:val="center"/>
            <w:hideMark/>
          </w:tcPr>
          <w:p w14:paraId="185243CD" w14:textId="77777777" w:rsidR="00F52637" w:rsidRDefault="00F52637" w:rsidP="00305D30">
            <w:pPr>
              <w:ind w:firstLineChars="400" w:firstLine="960"/>
              <w:jc w:val="right"/>
              <w:rPr>
                <w:color w:val="000000"/>
              </w:rPr>
            </w:pPr>
            <w:r>
              <w:rPr>
                <w:color w:val="000000"/>
              </w:rPr>
              <w:t xml:space="preserve">$1.77 </w:t>
            </w:r>
          </w:p>
        </w:tc>
        <w:tc>
          <w:tcPr>
            <w:tcW w:w="960" w:type="dxa"/>
            <w:tcBorders>
              <w:top w:val="nil"/>
              <w:left w:val="nil"/>
              <w:bottom w:val="nil"/>
              <w:right w:val="nil"/>
            </w:tcBorders>
            <w:shd w:val="clear" w:color="auto" w:fill="auto"/>
            <w:noWrap/>
            <w:vAlign w:val="bottom"/>
            <w:hideMark/>
          </w:tcPr>
          <w:p w14:paraId="26FFD2AF" w14:textId="77777777" w:rsidR="00F52637" w:rsidRDefault="00F52637" w:rsidP="00305D30">
            <w:pPr>
              <w:ind w:firstLineChars="400" w:firstLine="960"/>
              <w:jc w:val="right"/>
              <w:rPr>
                <w:color w:val="000000"/>
              </w:rPr>
            </w:pPr>
          </w:p>
        </w:tc>
      </w:tr>
      <w:tr w:rsidR="00F52637" w14:paraId="780E6256" w14:textId="77777777" w:rsidTr="00305D30">
        <w:trPr>
          <w:trHeight w:val="315"/>
        </w:trPr>
        <w:tc>
          <w:tcPr>
            <w:tcW w:w="270" w:type="dxa"/>
            <w:tcBorders>
              <w:top w:val="nil"/>
              <w:left w:val="nil"/>
              <w:bottom w:val="nil"/>
              <w:right w:val="nil"/>
            </w:tcBorders>
            <w:shd w:val="clear" w:color="auto" w:fill="auto"/>
            <w:noWrap/>
            <w:vAlign w:val="bottom"/>
            <w:hideMark/>
          </w:tcPr>
          <w:p w14:paraId="6FA1E1B4"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305CACEE" w14:textId="77777777" w:rsidR="00F52637" w:rsidRDefault="00F52637" w:rsidP="00305D30">
            <w:pPr>
              <w:rPr>
                <w:color w:val="000000"/>
              </w:rPr>
            </w:pPr>
            <w:r>
              <w:rPr>
                <w:color w:val="000000"/>
              </w:rPr>
              <w:t>5,001 - 10,000 gallons</w:t>
            </w:r>
          </w:p>
        </w:tc>
        <w:tc>
          <w:tcPr>
            <w:tcW w:w="1920" w:type="dxa"/>
            <w:tcBorders>
              <w:top w:val="nil"/>
              <w:left w:val="nil"/>
              <w:bottom w:val="nil"/>
              <w:right w:val="nil"/>
            </w:tcBorders>
            <w:shd w:val="clear" w:color="auto" w:fill="auto"/>
            <w:noWrap/>
            <w:vAlign w:val="center"/>
            <w:hideMark/>
          </w:tcPr>
          <w:p w14:paraId="6E62E7B9" w14:textId="77777777" w:rsidR="00F52637" w:rsidRDefault="00F52637" w:rsidP="00305D30">
            <w:pPr>
              <w:ind w:firstLineChars="300" w:firstLine="720"/>
              <w:jc w:val="right"/>
              <w:rPr>
                <w:color w:val="000000"/>
              </w:rPr>
            </w:pPr>
            <w:r>
              <w:rPr>
                <w:color w:val="000000"/>
              </w:rPr>
              <w:t xml:space="preserve">$1.89 </w:t>
            </w:r>
          </w:p>
        </w:tc>
        <w:tc>
          <w:tcPr>
            <w:tcW w:w="2480" w:type="dxa"/>
            <w:tcBorders>
              <w:top w:val="nil"/>
              <w:left w:val="nil"/>
              <w:bottom w:val="nil"/>
              <w:right w:val="single" w:sz="8" w:space="0" w:color="auto"/>
            </w:tcBorders>
            <w:shd w:val="clear" w:color="auto" w:fill="auto"/>
            <w:noWrap/>
            <w:vAlign w:val="center"/>
            <w:hideMark/>
          </w:tcPr>
          <w:p w14:paraId="63608610" w14:textId="77777777" w:rsidR="00F52637" w:rsidRDefault="00F52637" w:rsidP="00305D30">
            <w:pPr>
              <w:ind w:firstLineChars="400" w:firstLine="960"/>
              <w:jc w:val="right"/>
              <w:rPr>
                <w:color w:val="000000"/>
              </w:rPr>
            </w:pPr>
            <w:r>
              <w:rPr>
                <w:color w:val="000000"/>
              </w:rPr>
              <w:t xml:space="preserve">$2.23 </w:t>
            </w:r>
          </w:p>
        </w:tc>
        <w:tc>
          <w:tcPr>
            <w:tcW w:w="960" w:type="dxa"/>
            <w:tcBorders>
              <w:top w:val="nil"/>
              <w:left w:val="nil"/>
              <w:bottom w:val="nil"/>
              <w:right w:val="nil"/>
            </w:tcBorders>
            <w:shd w:val="clear" w:color="auto" w:fill="auto"/>
            <w:noWrap/>
            <w:vAlign w:val="bottom"/>
            <w:hideMark/>
          </w:tcPr>
          <w:p w14:paraId="0903F659" w14:textId="77777777" w:rsidR="00F52637" w:rsidRDefault="00F52637" w:rsidP="00305D30">
            <w:pPr>
              <w:ind w:firstLineChars="400" w:firstLine="960"/>
              <w:jc w:val="right"/>
              <w:rPr>
                <w:color w:val="000000"/>
              </w:rPr>
            </w:pPr>
          </w:p>
        </w:tc>
      </w:tr>
      <w:tr w:rsidR="00F52637" w14:paraId="69D4678D" w14:textId="77777777" w:rsidTr="00305D30">
        <w:trPr>
          <w:trHeight w:val="315"/>
        </w:trPr>
        <w:tc>
          <w:tcPr>
            <w:tcW w:w="270" w:type="dxa"/>
            <w:tcBorders>
              <w:top w:val="nil"/>
              <w:left w:val="nil"/>
              <w:bottom w:val="nil"/>
              <w:right w:val="nil"/>
            </w:tcBorders>
            <w:shd w:val="clear" w:color="auto" w:fill="auto"/>
            <w:noWrap/>
            <w:vAlign w:val="bottom"/>
            <w:hideMark/>
          </w:tcPr>
          <w:p w14:paraId="5ADF6B4F"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4824AF75" w14:textId="77777777" w:rsidR="00F52637" w:rsidRDefault="00F52637" w:rsidP="00305D30">
            <w:pPr>
              <w:rPr>
                <w:color w:val="000000"/>
              </w:rPr>
            </w:pPr>
            <w:r>
              <w:rPr>
                <w:color w:val="000000"/>
              </w:rPr>
              <w:t>10,001 - 15,000 gallons</w:t>
            </w:r>
          </w:p>
        </w:tc>
        <w:tc>
          <w:tcPr>
            <w:tcW w:w="1920" w:type="dxa"/>
            <w:tcBorders>
              <w:top w:val="nil"/>
              <w:left w:val="nil"/>
              <w:bottom w:val="nil"/>
              <w:right w:val="nil"/>
            </w:tcBorders>
            <w:shd w:val="clear" w:color="auto" w:fill="auto"/>
            <w:noWrap/>
            <w:vAlign w:val="center"/>
            <w:hideMark/>
          </w:tcPr>
          <w:p w14:paraId="426BFBB6" w14:textId="77777777" w:rsidR="00F52637" w:rsidRDefault="00F52637" w:rsidP="00305D30">
            <w:pPr>
              <w:ind w:firstLineChars="300" w:firstLine="720"/>
              <w:jc w:val="right"/>
              <w:rPr>
                <w:color w:val="000000"/>
              </w:rPr>
            </w:pPr>
            <w:r>
              <w:rPr>
                <w:color w:val="000000"/>
              </w:rPr>
              <w:t xml:space="preserve">$2.82 </w:t>
            </w:r>
          </w:p>
        </w:tc>
        <w:tc>
          <w:tcPr>
            <w:tcW w:w="2480" w:type="dxa"/>
            <w:tcBorders>
              <w:top w:val="nil"/>
              <w:left w:val="nil"/>
              <w:bottom w:val="nil"/>
              <w:right w:val="single" w:sz="8" w:space="0" w:color="auto"/>
            </w:tcBorders>
            <w:shd w:val="clear" w:color="auto" w:fill="auto"/>
            <w:noWrap/>
            <w:vAlign w:val="center"/>
            <w:hideMark/>
          </w:tcPr>
          <w:p w14:paraId="43A457A6" w14:textId="77777777" w:rsidR="00F52637" w:rsidRDefault="00F52637" w:rsidP="00305D30">
            <w:pPr>
              <w:ind w:firstLineChars="400" w:firstLine="960"/>
              <w:jc w:val="right"/>
              <w:rPr>
                <w:color w:val="000000"/>
              </w:rPr>
            </w:pPr>
            <w:r>
              <w:rPr>
                <w:color w:val="000000"/>
              </w:rPr>
              <w:t xml:space="preserve">$3.33 </w:t>
            </w:r>
          </w:p>
        </w:tc>
        <w:tc>
          <w:tcPr>
            <w:tcW w:w="960" w:type="dxa"/>
            <w:tcBorders>
              <w:top w:val="nil"/>
              <w:left w:val="nil"/>
              <w:bottom w:val="nil"/>
              <w:right w:val="nil"/>
            </w:tcBorders>
            <w:shd w:val="clear" w:color="auto" w:fill="auto"/>
            <w:noWrap/>
            <w:vAlign w:val="bottom"/>
            <w:hideMark/>
          </w:tcPr>
          <w:p w14:paraId="12C34FAD" w14:textId="77777777" w:rsidR="00F52637" w:rsidRDefault="00F52637" w:rsidP="00305D30">
            <w:pPr>
              <w:ind w:firstLineChars="400" w:firstLine="960"/>
              <w:jc w:val="right"/>
              <w:rPr>
                <w:color w:val="000000"/>
              </w:rPr>
            </w:pPr>
          </w:p>
        </w:tc>
      </w:tr>
      <w:tr w:rsidR="00F52637" w14:paraId="4344450E" w14:textId="77777777" w:rsidTr="00305D30">
        <w:trPr>
          <w:trHeight w:val="315"/>
        </w:trPr>
        <w:tc>
          <w:tcPr>
            <w:tcW w:w="270" w:type="dxa"/>
            <w:tcBorders>
              <w:top w:val="nil"/>
              <w:left w:val="nil"/>
              <w:bottom w:val="nil"/>
              <w:right w:val="nil"/>
            </w:tcBorders>
            <w:shd w:val="clear" w:color="auto" w:fill="auto"/>
            <w:noWrap/>
            <w:vAlign w:val="bottom"/>
            <w:hideMark/>
          </w:tcPr>
          <w:p w14:paraId="149585E9"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473EEE85" w14:textId="77777777" w:rsidR="00F52637" w:rsidRDefault="00F52637" w:rsidP="00305D30">
            <w:pPr>
              <w:rPr>
                <w:color w:val="000000"/>
              </w:rPr>
            </w:pPr>
            <w:r>
              <w:rPr>
                <w:color w:val="000000"/>
              </w:rPr>
              <w:t>Over 15,000 gallons</w:t>
            </w:r>
          </w:p>
        </w:tc>
        <w:tc>
          <w:tcPr>
            <w:tcW w:w="1920" w:type="dxa"/>
            <w:tcBorders>
              <w:top w:val="nil"/>
              <w:left w:val="nil"/>
              <w:bottom w:val="nil"/>
              <w:right w:val="nil"/>
            </w:tcBorders>
            <w:shd w:val="clear" w:color="auto" w:fill="auto"/>
            <w:noWrap/>
            <w:vAlign w:val="center"/>
            <w:hideMark/>
          </w:tcPr>
          <w:p w14:paraId="54514AF8" w14:textId="77777777" w:rsidR="00F52637" w:rsidRDefault="00F52637" w:rsidP="00305D30">
            <w:pPr>
              <w:ind w:firstLineChars="300" w:firstLine="720"/>
              <w:jc w:val="right"/>
              <w:rPr>
                <w:color w:val="000000"/>
              </w:rPr>
            </w:pPr>
            <w:r>
              <w:rPr>
                <w:color w:val="000000"/>
              </w:rPr>
              <w:t xml:space="preserve">$3.75 </w:t>
            </w:r>
          </w:p>
        </w:tc>
        <w:tc>
          <w:tcPr>
            <w:tcW w:w="2480" w:type="dxa"/>
            <w:tcBorders>
              <w:top w:val="nil"/>
              <w:left w:val="nil"/>
              <w:bottom w:val="nil"/>
              <w:right w:val="single" w:sz="8" w:space="0" w:color="auto"/>
            </w:tcBorders>
            <w:shd w:val="clear" w:color="auto" w:fill="auto"/>
            <w:noWrap/>
            <w:vAlign w:val="center"/>
            <w:hideMark/>
          </w:tcPr>
          <w:p w14:paraId="4DB5E016" w14:textId="77777777" w:rsidR="00F52637" w:rsidRDefault="00F52637" w:rsidP="00305D30">
            <w:pPr>
              <w:ind w:firstLineChars="400" w:firstLine="960"/>
              <w:jc w:val="right"/>
              <w:rPr>
                <w:color w:val="000000"/>
              </w:rPr>
            </w:pPr>
            <w:r>
              <w:rPr>
                <w:color w:val="000000"/>
              </w:rPr>
              <w:t xml:space="preserve">$4.43 </w:t>
            </w:r>
          </w:p>
        </w:tc>
        <w:tc>
          <w:tcPr>
            <w:tcW w:w="960" w:type="dxa"/>
            <w:tcBorders>
              <w:top w:val="nil"/>
              <w:left w:val="nil"/>
              <w:bottom w:val="nil"/>
              <w:right w:val="nil"/>
            </w:tcBorders>
            <w:shd w:val="clear" w:color="auto" w:fill="auto"/>
            <w:noWrap/>
            <w:vAlign w:val="bottom"/>
            <w:hideMark/>
          </w:tcPr>
          <w:p w14:paraId="55629D95" w14:textId="77777777" w:rsidR="00F52637" w:rsidRDefault="00F52637" w:rsidP="00305D30">
            <w:pPr>
              <w:ind w:firstLineChars="400" w:firstLine="960"/>
              <w:jc w:val="right"/>
              <w:rPr>
                <w:color w:val="000000"/>
              </w:rPr>
            </w:pPr>
          </w:p>
        </w:tc>
      </w:tr>
      <w:tr w:rsidR="00F52637" w14:paraId="3C3B03A7" w14:textId="77777777" w:rsidTr="00305D30">
        <w:trPr>
          <w:trHeight w:val="300"/>
        </w:trPr>
        <w:tc>
          <w:tcPr>
            <w:tcW w:w="270" w:type="dxa"/>
            <w:tcBorders>
              <w:top w:val="nil"/>
              <w:left w:val="nil"/>
              <w:bottom w:val="nil"/>
              <w:right w:val="single" w:sz="8" w:space="0" w:color="auto"/>
            </w:tcBorders>
            <w:shd w:val="clear" w:color="auto" w:fill="auto"/>
            <w:noWrap/>
            <w:vAlign w:val="bottom"/>
            <w:hideMark/>
          </w:tcPr>
          <w:p w14:paraId="2D1A0174" w14:textId="77777777" w:rsidR="00F52637" w:rsidRDefault="00F52637" w:rsidP="00305D30">
            <w:pPr>
              <w:rPr>
                <w:rFonts w:ascii="Calibri" w:hAnsi="Calibri" w:cs="Calibri"/>
                <w:color w:val="000000"/>
                <w:sz w:val="22"/>
                <w:szCs w:val="22"/>
              </w:rPr>
            </w:pPr>
            <w:r>
              <w:rPr>
                <w:rFonts w:ascii="Calibri" w:hAnsi="Calibri" w:cs="Calibri"/>
                <w:color w:val="000000"/>
                <w:sz w:val="22"/>
                <w:szCs w:val="22"/>
              </w:rPr>
              <w:t> </w:t>
            </w:r>
          </w:p>
        </w:tc>
        <w:tc>
          <w:tcPr>
            <w:tcW w:w="7590" w:type="dxa"/>
            <w:tcBorders>
              <w:top w:val="nil"/>
              <w:left w:val="nil"/>
              <w:bottom w:val="nil"/>
              <w:right w:val="nil"/>
            </w:tcBorders>
            <w:shd w:val="clear" w:color="auto" w:fill="auto"/>
            <w:noWrap/>
            <w:vAlign w:val="bottom"/>
            <w:hideMark/>
          </w:tcPr>
          <w:p w14:paraId="59B69109" w14:textId="77777777" w:rsidR="00F52637" w:rsidRDefault="00F52637" w:rsidP="00305D30">
            <w:pPr>
              <w:rPr>
                <w:rFonts w:ascii="Calibri" w:hAnsi="Calibri" w:cs="Calibri"/>
                <w:color w:val="000000"/>
                <w:sz w:val="22"/>
                <w:szCs w:val="22"/>
              </w:rPr>
            </w:pPr>
          </w:p>
        </w:tc>
        <w:tc>
          <w:tcPr>
            <w:tcW w:w="1920" w:type="dxa"/>
            <w:tcBorders>
              <w:top w:val="nil"/>
              <w:left w:val="nil"/>
              <w:bottom w:val="nil"/>
              <w:right w:val="nil"/>
            </w:tcBorders>
            <w:shd w:val="clear" w:color="auto" w:fill="auto"/>
            <w:noWrap/>
            <w:vAlign w:val="bottom"/>
            <w:hideMark/>
          </w:tcPr>
          <w:p w14:paraId="4BE6F490" w14:textId="77777777" w:rsidR="00F52637" w:rsidRDefault="00F52637" w:rsidP="00305D30">
            <w:pPr>
              <w:rPr>
                <w:sz w:val="20"/>
                <w:szCs w:val="20"/>
              </w:rPr>
            </w:pPr>
          </w:p>
        </w:tc>
        <w:tc>
          <w:tcPr>
            <w:tcW w:w="2480" w:type="dxa"/>
            <w:tcBorders>
              <w:top w:val="nil"/>
              <w:left w:val="nil"/>
              <w:bottom w:val="nil"/>
              <w:right w:val="single" w:sz="8" w:space="0" w:color="auto"/>
            </w:tcBorders>
            <w:shd w:val="clear" w:color="auto" w:fill="auto"/>
            <w:noWrap/>
            <w:vAlign w:val="bottom"/>
            <w:hideMark/>
          </w:tcPr>
          <w:p w14:paraId="76412089" w14:textId="77777777" w:rsidR="00F52637" w:rsidRDefault="00F52637" w:rsidP="00305D30">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nil"/>
              <w:right w:val="nil"/>
            </w:tcBorders>
            <w:shd w:val="clear" w:color="auto" w:fill="auto"/>
            <w:noWrap/>
            <w:vAlign w:val="bottom"/>
            <w:hideMark/>
          </w:tcPr>
          <w:p w14:paraId="3B8A1B03" w14:textId="77777777" w:rsidR="00F52637" w:rsidRDefault="00F52637" w:rsidP="00305D30">
            <w:pPr>
              <w:rPr>
                <w:rFonts w:ascii="Calibri" w:hAnsi="Calibri" w:cs="Calibri"/>
                <w:color w:val="000000"/>
                <w:sz w:val="22"/>
                <w:szCs w:val="22"/>
              </w:rPr>
            </w:pPr>
          </w:p>
        </w:tc>
      </w:tr>
      <w:tr w:rsidR="00F52637" w14:paraId="78ACF097" w14:textId="77777777" w:rsidTr="00305D30">
        <w:trPr>
          <w:trHeight w:val="330"/>
        </w:trPr>
        <w:tc>
          <w:tcPr>
            <w:tcW w:w="270" w:type="dxa"/>
            <w:tcBorders>
              <w:top w:val="nil"/>
              <w:left w:val="nil"/>
              <w:bottom w:val="nil"/>
              <w:right w:val="nil"/>
            </w:tcBorders>
            <w:shd w:val="clear" w:color="auto" w:fill="auto"/>
            <w:noWrap/>
            <w:vAlign w:val="bottom"/>
            <w:hideMark/>
          </w:tcPr>
          <w:p w14:paraId="3F07F509" w14:textId="77777777" w:rsidR="00F52637" w:rsidRDefault="00F52637" w:rsidP="00305D30">
            <w:pPr>
              <w:rPr>
                <w:sz w:val="20"/>
                <w:szCs w:val="20"/>
              </w:rPr>
            </w:pPr>
          </w:p>
        </w:tc>
        <w:tc>
          <w:tcPr>
            <w:tcW w:w="7590" w:type="dxa"/>
            <w:tcBorders>
              <w:top w:val="nil"/>
              <w:left w:val="single" w:sz="8" w:space="0" w:color="auto"/>
              <w:bottom w:val="single" w:sz="8" w:space="0" w:color="auto"/>
              <w:right w:val="nil"/>
            </w:tcBorders>
            <w:shd w:val="clear" w:color="auto" w:fill="auto"/>
            <w:noWrap/>
            <w:vAlign w:val="center"/>
            <w:hideMark/>
          </w:tcPr>
          <w:p w14:paraId="2F502C2B" w14:textId="77777777" w:rsidR="00F52637" w:rsidRDefault="00F52637" w:rsidP="00305D30">
            <w:pPr>
              <w:rPr>
                <w:color w:val="000000"/>
              </w:rPr>
            </w:pPr>
            <w:r>
              <w:rPr>
                <w:color w:val="000000"/>
              </w:rPr>
              <w:t>Charge per 1,000 gallons - General Service</w:t>
            </w:r>
          </w:p>
        </w:tc>
        <w:tc>
          <w:tcPr>
            <w:tcW w:w="1920" w:type="dxa"/>
            <w:tcBorders>
              <w:top w:val="nil"/>
              <w:left w:val="nil"/>
              <w:bottom w:val="single" w:sz="8" w:space="0" w:color="auto"/>
              <w:right w:val="nil"/>
            </w:tcBorders>
            <w:shd w:val="clear" w:color="auto" w:fill="auto"/>
            <w:noWrap/>
            <w:vAlign w:val="center"/>
            <w:hideMark/>
          </w:tcPr>
          <w:p w14:paraId="31BB358E" w14:textId="77777777" w:rsidR="00F52637" w:rsidRDefault="00F52637" w:rsidP="00305D30">
            <w:pPr>
              <w:ind w:firstLineChars="300" w:firstLine="720"/>
              <w:jc w:val="right"/>
              <w:rPr>
                <w:color w:val="000000"/>
              </w:rPr>
            </w:pPr>
            <w:r>
              <w:rPr>
                <w:color w:val="000000"/>
              </w:rPr>
              <w:t xml:space="preserve">$2.09 </w:t>
            </w:r>
          </w:p>
        </w:tc>
        <w:tc>
          <w:tcPr>
            <w:tcW w:w="2480" w:type="dxa"/>
            <w:tcBorders>
              <w:top w:val="nil"/>
              <w:left w:val="nil"/>
              <w:bottom w:val="single" w:sz="8" w:space="0" w:color="auto"/>
              <w:right w:val="single" w:sz="8" w:space="0" w:color="auto"/>
            </w:tcBorders>
            <w:shd w:val="clear" w:color="auto" w:fill="auto"/>
            <w:noWrap/>
            <w:vAlign w:val="center"/>
            <w:hideMark/>
          </w:tcPr>
          <w:p w14:paraId="76024A72" w14:textId="77777777" w:rsidR="00F52637" w:rsidRDefault="00F52637" w:rsidP="00305D30">
            <w:pPr>
              <w:ind w:firstLineChars="400" w:firstLine="960"/>
              <w:jc w:val="right"/>
              <w:rPr>
                <w:color w:val="000000"/>
              </w:rPr>
            </w:pPr>
            <w:r>
              <w:rPr>
                <w:color w:val="000000"/>
              </w:rPr>
              <w:t xml:space="preserve">$2.47 </w:t>
            </w:r>
          </w:p>
        </w:tc>
        <w:tc>
          <w:tcPr>
            <w:tcW w:w="960" w:type="dxa"/>
            <w:tcBorders>
              <w:top w:val="nil"/>
              <w:left w:val="nil"/>
              <w:bottom w:val="nil"/>
              <w:right w:val="nil"/>
            </w:tcBorders>
            <w:shd w:val="clear" w:color="auto" w:fill="auto"/>
            <w:noWrap/>
            <w:vAlign w:val="bottom"/>
            <w:hideMark/>
          </w:tcPr>
          <w:p w14:paraId="50EEEAA7" w14:textId="77777777" w:rsidR="00F52637" w:rsidRDefault="00F52637" w:rsidP="00305D30">
            <w:pPr>
              <w:ind w:firstLineChars="400" w:firstLine="960"/>
              <w:jc w:val="right"/>
              <w:rPr>
                <w:color w:val="000000"/>
              </w:rPr>
            </w:pPr>
          </w:p>
        </w:tc>
      </w:tr>
      <w:tr w:rsidR="00F52637" w14:paraId="22CA7297" w14:textId="77777777" w:rsidTr="00305D30">
        <w:trPr>
          <w:trHeight w:val="300"/>
        </w:trPr>
        <w:tc>
          <w:tcPr>
            <w:tcW w:w="270" w:type="dxa"/>
            <w:tcBorders>
              <w:top w:val="nil"/>
              <w:left w:val="nil"/>
              <w:bottom w:val="nil"/>
              <w:right w:val="nil"/>
            </w:tcBorders>
            <w:shd w:val="clear" w:color="auto" w:fill="auto"/>
            <w:noWrap/>
            <w:vAlign w:val="bottom"/>
            <w:hideMark/>
          </w:tcPr>
          <w:p w14:paraId="1D96CE96" w14:textId="77777777" w:rsidR="00F52637" w:rsidRDefault="00F52637" w:rsidP="00305D30">
            <w:pPr>
              <w:rPr>
                <w:sz w:val="20"/>
                <w:szCs w:val="20"/>
              </w:rPr>
            </w:pPr>
          </w:p>
        </w:tc>
        <w:tc>
          <w:tcPr>
            <w:tcW w:w="7590" w:type="dxa"/>
            <w:tcBorders>
              <w:top w:val="nil"/>
              <w:left w:val="nil"/>
              <w:bottom w:val="nil"/>
              <w:right w:val="nil"/>
            </w:tcBorders>
            <w:shd w:val="clear" w:color="auto" w:fill="auto"/>
            <w:noWrap/>
            <w:vAlign w:val="bottom"/>
            <w:hideMark/>
          </w:tcPr>
          <w:p w14:paraId="3D80228A" w14:textId="77777777" w:rsidR="00F52637" w:rsidRDefault="00F52637" w:rsidP="00305D30">
            <w:pPr>
              <w:rPr>
                <w:sz w:val="20"/>
                <w:szCs w:val="20"/>
              </w:rPr>
            </w:pPr>
          </w:p>
        </w:tc>
        <w:tc>
          <w:tcPr>
            <w:tcW w:w="1920" w:type="dxa"/>
            <w:tcBorders>
              <w:top w:val="nil"/>
              <w:left w:val="nil"/>
              <w:bottom w:val="nil"/>
              <w:right w:val="nil"/>
            </w:tcBorders>
            <w:shd w:val="clear" w:color="auto" w:fill="auto"/>
            <w:noWrap/>
            <w:vAlign w:val="bottom"/>
            <w:hideMark/>
          </w:tcPr>
          <w:p w14:paraId="77B9DDFF" w14:textId="77777777" w:rsidR="00F52637" w:rsidRDefault="00F52637" w:rsidP="00305D30">
            <w:pPr>
              <w:rPr>
                <w:sz w:val="20"/>
                <w:szCs w:val="20"/>
              </w:rPr>
            </w:pPr>
          </w:p>
        </w:tc>
        <w:tc>
          <w:tcPr>
            <w:tcW w:w="2480" w:type="dxa"/>
            <w:tcBorders>
              <w:top w:val="nil"/>
              <w:left w:val="nil"/>
              <w:bottom w:val="nil"/>
              <w:right w:val="nil"/>
            </w:tcBorders>
            <w:shd w:val="clear" w:color="auto" w:fill="auto"/>
            <w:noWrap/>
            <w:vAlign w:val="bottom"/>
            <w:hideMark/>
          </w:tcPr>
          <w:p w14:paraId="308685FC" w14:textId="77777777" w:rsidR="00F52637" w:rsidRDefault="00F52637" w:rsidP="00305D30">
            <w:pPr>
              <w:rPr>
                <w:sz w:val="20"/>
                <w:szCs w:val="20"/>
              </w:rPr>
            </w:pPr>
          </w:p>
        </w:tc>
        <w:tc>
          <w:tcPr>
            <w:tcW w:w="960" w:type="dxa"/>
            <w:tcBorders>
              <w:top w:val="nil"/>
              <w:left w:val="nil"/>
              <w:bottom w:val="nil"/>
              <w:right w:val="nil"/>
            </w:tcBorders>
            <w:shd w:val="clear" w:color="auto" w:fill="auto"/>
            <w:noWrap/>
            <w:vAlign w:val="bottom"/>
            <w:hideMark/>
          </w:tcPr>
          <w:p w14:paraId="33CEE240" w14:textId="77777777" w:rsidR="00F52637" w:rsidRDefault="00F52637" w:rsidP="00305D30">
            <w:pPr>
              <w:rPr>
                <w:sz w:val="20"/>
                <w:szCs w:val="20"/>
              </w:rPr>
            </w:pPr>
          </w:p>
        </w:tc>
      </w:tr>
      <w:tr w:rsidR="00F52637" w14:paraId="424678BF" w14:textId="77777777" w:rsidTr="00305D30">
        <w:trPr>
          <w:gridAfter w:val="3"/>
          <w:wAfter w:w="5360" w:type="dxa"/>
          <w:trHeight w:val="315"/>
        </w:trPr>
        <w:tc>
          <w:tcPr>
            <w:tcW w:w="270" w:type="dxa"/>
            <w:tcBorders>
              <w:top w:val="nil"/>
              <w:left w:val="nil"/>
              <w:bottom w:val="nil"/>
              <w:right w:val="nil"/>
            </w:tcBorders>
            <w:shd w:val="clear" w:color="auto" w:fill="auto"/>
            <w:noWrap/>
            <w:vAlign w:val="bottom"/>
            <w:hideMark/>
          </w:tcPr>
          <w:p w14:paraId="4B9ACD51" w14:textId="77777777" w:rsidR="00F52637" w:rsidRDefault="00F52637" w:rsidP="00305D30">
            <w:pPr>
              <w:rPr>
                <w:sz w:val="20"/>
                <w:szCs w:val="20"/>
              </w:rPr>
            </w:pPr>
          </w:p>
        </w:tc>
        <w:tc>
          <w:tcPr>
            <w:tcW w:w="7590" w:type="dxa"/>
            <w:tcBorders>
              <w:top w:val="nil"/>
              <w:left w:val="nil"/>
              <w:bottom w:val="nil"/>
              <w:right w:val="nil"/>
            </w:tcBorders>
            <w:shd w:val="clear" w:color="auto" w:fill="auto"/>
            <w:noWrap/>
            <w:vAlign w:val="bottom"/>
            <w:hideMark/>
          </w:tcPr>
          <w:p w14:paraId="0CC37AB0" w14:textId="77777777" w:rsidR="00F52637" w:rsidRDefault="00F52637" w:rsidP="00305D30">
            <w:pPr>
              <w:rPr>
                <w:sz w:val="20"/>
                <w:szCs w:val="20"/>
              </w:rPr>
            </w:pPr>
          </w:p>
        </w:tc>
      </w:tr>
    </w:tbl>
    <w:p w14:paraId="249303D1" w14:textId="77777777" w:rsidR="00F52637" w:rsidRDefault="00F52637" w:rsidP="00E275D8">
      <w:pPr>
        <w:pStyle w:val="BodyText"/>
        <w:sectPr w:rsidR="00F52637" w:rsidSect="00F52637">
          <w:headerReference w:type="default" r:id="rId13"/>
          <w:pgSz w:w="15840" w:h="12240" w:orient="landscape" w:code="1"/>
          <w:pgMar w:top="1440" w:right="1584" w:bottom="1440" w:left="1440" w:header="720" w:footer="720" w:gutter="0"/>
          <w:cols w:space="720"/>
          <w:formProt w:val="0"/>
          <w:docGrid w:linePitch="360"/>
        </w:sectPr>
      </w:pPr>
    </w:p>
    <w:tbl>
      <w:tblPr>
        <w:tblW w:w="13220" w:type="dxa"/>
        <w:tblLook w:val="04A0" w:firstRow="1" w:lastRow="0" w:firstColumn="1" w:lastColumn="0" w:noHBand="0" w:noVBand="1"/>
      </w:tblPr>
      <w:tblGrid>
        <w:gridCol w:w="270"/>
        <w:gridCol w:w="7590"/>
        <w:gridCol w:w="1920"/>
        <w:gridCol w:w="2480"/>
        <w:gridCol w:w="960"/>
      </w:tblGrid>
      <w:tr w:rsidR="00F52637" w14:paraId="3A1D1E01" w14:textId="77777777" w:rsidTr="00305D30">
        <w:trPr>
          <w:gridAfter w:val="3"/>
          <w:wAfter w:w="5360" w:type="dxa"/>
          <w:trHeight w:val="315"/>
        </w:trPr>
        <w:tc>
          <w:tcPr>
            <w:tcW w:w="270" w:type="dxa"/>
            <w:tcBorders>
              <w:top w:val="nil"/>
              <w:left w:val="nil"/>
              <w:bottom w:val="nil"/>
              <w:right w:val="nil"/>
            </w:tcBorders>
            <w:shd w:val="clear" w:color="auto" w:fill="auto"/>
            <w:noWrap/>
            <w:vAlign w:val="bottom"/>
          </w:tcPr>
          <w:p w14:paraId="370626E4" w14:textId="77777777" w:rsidR="00F52637" w:rsidRDefault="00F52637" w:rsidP="00305D30">
            <w:pPr>
              <w:rPr>
                <w:sz w:val="20"/>
                <w:szCs w:val="20"/>
              </w:rPr>
            </w:pPr>
          </w:p>
          <w:p w14:paraId="020EDAFD" w14:textId="77777777" w:rsidR="00F52637" w:rsidRDefault="00F52637" w:rsidP="00305D30">
            <w:pPr>
              <w:rPr>
                <w:sz w:val="20"/>
                <w:szCs w:val="20"/>
              </w:rPr>
            </w:pPr>
          </w:p>
        </w:tc>
        <w:tc>
          <w:tcPr>
            <w:tcW w:w="7590" w:type="dxa"/>
            <w:tcBorders>
              <w:top w:val="nil"/>
              <w:left w:val="nil"/>
              <w:bottom w:val="nil"/>
              <w:right w:val="nil"/>
            </w:tcBorders>
            <w:shd w:val="clear" w:color="auto" w:fill="auto"/>
            <w:noWrap/>
            <w:vAlign w:val="bottom"/>
          </w:tcPr>
          <w:p w14:paraId="0EF3CD71" w14:textId="77777777" w:rsidR="00F52637" w:rsidRDefault="00F52637" w:rsidP="00305D30">
            <w:pPr>
              <w:rPr>
                <w:sz w:val="20"/>
                <w:szCs w:val="20"/>
              </w:rPr>
            </w:pPr>
          </w:p>
        </w:tc>
      </w:tr>
      <w:tr w:rsidR="00F52637" w14:paraId="73CB0A56" w14:textId="77777777" w:rsidTr="00305D30">
        <w:trPr>
          <w:gridBefore w:val="1"/>
          <w:wBefore w:w="270" w:type="dxa"/>
          <w:trHeight w:val="315"/>
        </w:trPr>
        <w:tc>
          <w:tcPr>
            <w:tcW w:w="7590" w:type="dxa"/>
            <w:tcBorders>
              <w:top w:val="single" w:sz="4" w:space="0" w:color="000000"/>
              <w:left w:val="single" w:sz="8" w:space="0" w:color="auto"/>
              <w:bottom w:val="nil"/>
              <w:right w:val="nil"/>
            </w:tcBorders>
            <w:shd w:val="clear" w:color="auto" w:fill="auto"/>
            <w:noWrap/>
            <w:vAlign w:val="center"/>
            <w:hideMark/>
          </w:tcPr>
          <w:p w14:paraId="0A14CE74" w14:textId="77777777" w:rsidR="00F52637" w:rsidRDefault="00F52637" w:rsidP="00305D30">
            <w:pPr>
              <w:rPr>
                <w:b/>
                <w:bCs/>
                <w:color w:val="000000"/>
              </w:rPr>
            </w:pPr>
            <w:r>
              <w:rPr>
                <w:b/>
                <w:bCs/>
                <w:color w:val="000000"/>
              </w:rPr>
              <w:t>NC REAL ESTATE PROJECTS LLC D/B/A GRENELEFE UTILITY</w:t>
            </w:r>
          </w:p>
        </w:tc>
        <w:tc>
          <w:tcPr>
            <w:tcW w:w="4400" w:type="dxa"/>
            <w:gridSpan w:val="2"/>
            <w:tcBorders>
              <w:top w:val="single" w:sz="4" w:space="0" w:color="000000"/>
              <w:left w:val="nil"/>
              <w:bottom w:val="nil"/>
              <w:right w:val="single" w:sz="8" w:space="0" w:color="000000"/>
            </w:tcBorders>
            <w:shd w:val="clear" w:color="auto" w:fill="auto"/>
            <w:vAlign w:val="center"/>
            <w:hideMark/>
          </w:tcPr>
          <w:p w14:paraId="5B40F38F" w14:textId="77777777" w:rsidR="00F52637" w:rsidRDefault="00F52637" w:rsidP="00305D30">
            <w:pPr>
              <w:jc w:val="right"/>
              <w:rPr>
                <w:b/>
                <w:bCs/>
                <w:color w:val="000000"/>
              </w:rPr>
            </w:pPr>
            <w:r>
              <w:rPr>
                <w:b/>
                <w:bCs/>
                <w:color w:val="000000"/>
              </w:rPr>
              <w:t>SCHEDULE NO. 1</w:t>
            </w:r>
          </w:p>
        </w:tc>
        <w:tc>
          <w:tcPr>
            <w:tcW w:w="960" w:type="dxa"/>
            <w:tcBorders>
              <w:top w:val="nil"/>
              <w:left w:val="nil"/>
              <w:bottom w:val="nil"/>
              <w:right w:val="nil"/>
            </w:tcBorders>
            <w:shd w:val="clear" w:color="auto" w:fill="auto"/>
            <w:noWrap/>
            <w:vAlign w:val="bottom"/>
            <w:hideMark/>
          </w:tcPr>
          <w:p w14:paraId="65CC905C" w14:textId="77777777" w:rsidR="00F52637" w:rsidRDefault="00F52637" w:rsidP="00305D30">
            <w:pPr>
              <w:jc w:val="right"/>
              <w:rPr>
                <w:b/>
                <w:bCs/>
                <w:color w:val="000000"/>
              </w:rPr>
            </w:pPr>
          </w:p>
        </w:tc>
      </w:tr>
      <w:tr w:rsidR="00F52637" w14:paraId="170F7DA0" w14:textId="77777777" w:rsidTr="00305D30">
        <w:trPr>
          <w:trHeight w:val="315"/>
        </w:trPr>
        <w:tc>
          <w:tcPr>
            <w:tcW w:w="270" w:type="dxa"/>
            <w:tcBorders>
              <w:top w:val="nil"/>
              <w:left w:val="nil"/>
              <w:bottom w:val="nil"/>
              <w:right w:val="nil"/>
            </w:tcBorders>
            <w:shd w:val="clear" w:color="auto" w:fill="auto"/>
            <w:noWrap/>
            <w:vAlign w:val="bottom"/>
            <w:hideMark/>
          </w:tcPr>
          <w:p w14:paraId="4F587B2E"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107A69F5" w14:textId="77777777" w:rsidR="00F52637" w:rsidRDefault="00F52637" w:rsidP="00305D30">
            <w:pPr>
              <w:rPr>
                <w:b/>
                <w:bCs/>
                <w:color w:val="000000"/>
              </w:rPr>
            </w:pPr>
            <w:r>
              <w:rPr>
                <w:b/>
                <w:bCs/>
                <w:color w:val="000000"/>
              </w:rPr>
              <w:t>TEST YEAR ENDED 12/31/24</w:t>
            </w:r>
          </w:p>
        </w:tc>
        <w:tc>
          <w:tcPr>
            <w:tcW w:w="4400" w:type="dxa"/>
            <w:gridSpan w:val="2"/>
            <w:tcBorders>
              <w:top w:val="nil"/>
              <w:left w:val="nil"/>
              <w:bottom w:val="nil"/>
              <w:right w:val="single" w:sz="8" w:space="0" w:color="000000"/>
            </w:tcBorders>
            <w:shd w:val="clear" w:color="auto" w:fill="auto"/>
            <w:noWrap/>
            <w:vAlign w:val="center"/>
            <w:hideMark/>
          </w:tcPr>
          <w:p w14:paraId="433F921A" w14:textId="77777777" w:rsidR="00F52637" w:rsidRDefault="00F52637" w:rsidP="00305D30">
            <w:pPr>
              <w:jc w:val="right"/>
              <w:rPr>
                <w:b/>
                <w:bCs/>
                <w:color w:val="000000"/>
              </w:rPr>
            </w:pPr>
            <w:r>
              <w:rPr>
                <w:b/>
                <w:bCs/>
                <w:color w:val="000000"/>
              </w:rPr>
              <w:t>Page 2 of 2</w:t>
            </w:r>
          </w:p>
        </w:tc>
        <w:tc>
          <w:tcPr>
            <w:tcW w:w="960" w:type="dxa"/>
            <w:tcBorders>
              <w:top w:val="nil"/>
              <w:left w:val="nil"/>
              <w:bottom w:val="nil"/>
              <w:right w:val="nil"/>
            </w:tcBorders>
            <w:shd w:val="clear" w:color="auto" w:fill="auto"/>
            <w:noWrap/>
            <w:vAlign w:val="bottom"/>
            <w:hideMark/>
          </w:tcPr>
          <w:p w14:paraId="78D4CED3" w14:textId="77777777" w:rsidR="00F52637" w:rsidRDefault="00F52637" w:rsidP="00305D30">
            <w:pPr>
              <w:jc w:val="right"/>
              <w:rPr>
                <w:b/>
                <w:bCs/>
                <w:color w:val="000000"/>
              </w:rPr>
            </w:pPr>
          </w:p>
        </w:tc>
      </w:tr>
      <w:tr w:rsidR="00F52637" w14:paraId="2F128BCE" w14:textId="77777777" w:rsidTr="00305D30">
        <w:trPr>
          <w:trHeight w:val="330"/>
        </w:trPr>
        <w:tc>
          <w:tcPr>
            <w:tcW w:w="270" w:type="dxa"/>
            <w:tcBorders>
              <w:top w:val="nil"/>
              <w:left w:val="nil"/>
              <w:bottom w:val="nil"/>
              <w:right w:val="nil"/>
            </w:tcBorders>
            <w:shd w:val="clear" w:color="auto" w:fill="auto"/>
            <w:noWrap/>
            <w:vAlign w:val="bottom"/>
            <w:hideMark/>
          </w:tcPr>
          <w:p w14:paraId="48531819" w14:textId="77777777" w:rsidR="00F52637" w:rsidRDefault="00F52637" w:rsidP="00305D30">
            <w:pPr>
              <w:rPr>
                <w:sz w:val="20"/>
                <w:szCs w:val="20"/>
              </w:rPr>
            </w:pPr>
          </w:p>
        </w:tc>
        <w:tc>
          <w:tcPr>
            <w:tcW w:w="7590" w:type="dxa"/>
            <w:tcBorders>
              <w:top w:val="nil"/>
              <w:left w:val="single" w:sz="8" w:space="0" w:color="auto"/>
              <w:bottom w:val="single" w:sz="8" w:space="0" w:color="000000"/>
              <w:right w:val="nil"/>
            </w:tcBorders>
            <w:shd w:val="clear" w:color="auto" w:fill="auto"/>
            <w:noWrap/>
            <w:vAlign w:val="center"/>
            <w:hideMark/>
          </w:tcPr>
          <w:p w14:paraId="36D06108" w14:textId="77777777" w:rsidR="00F52637" w:rsidRDefault="00F52637" w:rsidP="00305D30">
            <w:pPr>
              <w:rPr>
                <w:b/>
                <w:bCs/>
                <w:color w:val="000000"/>
              </w:rPr>
            </w:pPr>
            <w:r>
              <w:rPr>
                <w:b/>
                <w:bCs/>
                <w:color w:val="000000"/>
              </w:rPr>
              <w:t xml:space="preserve">MONTHLY WASTEWATER RATES </w:t>
            </w:r>
          </w:p>
        </w:tc>
        <w:tc>
          <w:tcPr>
            <w:tcW w:w="4400" w:type="dxa"/>
            <w:gridSpan w:val="2"/>
            <w:tcBorders>
              <w:top w:val="nil"/>
              <w:left w:val="nil"/>
              <w:bottom w:val="single" w:sz="8" w:space="0" w:color="auto"/>
              <w:right w:val="single" w:sz="8" w:space="0" w:color="000000"/>
            </w:tcBorders>
            <w:shd w:val="clear" w:color="auto" w:fill="auto"/>
            <w:noWrap/>
            <w:vAlign w:val="center"/>
            <w:hideMark/>
          </w:tcPr>
          <w:p w14:paraId="73274399" w14:textId="77777777" w:rsidR="00F52637" w:rsidRDefault="00F52637" w:rsidP="00305D30">
            <w:pPr>
              <w:jc w:val="right"/>
              <w:rPr>
                <w:b/>
                <w:bCs/>
                <w:color w:val="000000"/>
              </w:rPr>
            </w:pPr>
            <w:r>
              <w:rPr>
                <w:b/>
                <w:bCs/>
                <w:color w:val="000000"/>
              </w:rPr>
              <w:t>DOCKET NO. 20250023-WS</w:t>
            </w:r>
          </w:p>
        </w:tc>
        <w:tc>
          <w:tcPr>
            <w:tcW w:w="960" w:type="dxa"/>
            <w:tcBorders>
              <w:top w:val="nil"/>
              <w:left w:val="nil"/>
              <w:bottom w:val="nil"/>
              <w:right w:val="nil"/>
            </w:tcBorders>
            <w:shd w:val="clear" w:color="auto" w:fill="auto"/>
            <w:noWrap/>
            <w:vAlign w:val="bottom"/>
            <w:hideMark/>
          </w:tcPr>
          <w:p w14:paraId="445940AA" w14:textId="77777777" w:rsidR="00F52637" w:rsidRDefault="00F52637" w:rsidP="00305D30">
            <w:pPr>
              <w:jc w:val="right"/>
              <w:rPr>
                <w:b/>
                <w:bCs/>
                <w:color w:val="000000"/>
              </w:rPr>
            </w:pPr>
          </w:p>
        </w:tc>
      </w:tr>
      <w:tr w:rsidR="00F52637" w14:paraId="79EB0266" w14:textId="77777777" w:rsidTr="00305D30">
        <w:trPr>
          <w:trHeight w:val="315"/>
        </w:trPr>
        <w:tc>
          <w:tcPr>
            <w:tcW w:w="270" w:type="dxa"/>
            <w:tcBorders>
              <w:top w:val="nil"/>
              <w:left w:val="nil"/>
              <w:bottom w:val="nil"/>
              <w:right w:val="nil"/>
            </w:tcBorders>
            <w:shd w:val="clear" w:color="auto" w:fill="auto"/>
            <w:noWrap/>
            <w:vAlign w:val="bottom"/>
            <w:hideMark/>
          </w:tcPr>
          <w:p w14:paraId="758A33B3"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000000" w:fill="FFFFFF"/>
            <w:noWrap/>
            <w:vAlign w:val="bottom"/>
            <w:hideMark/>
          </w:tcPr>
          <w:p w14:paraId="51EE605F" w14:textId="77777777" w:rsidR="00F52637" w:rsidRDefault="00F52637" w:rsidP="00305D30">
            <w:r>
              <w:t> </w:t>
            </w:r>
          </w:p>
        </w:tc>
        <w:tc>
          <w:tcPr>
            <w:tcW w:w="1920" w:type="dxa"/>
            <w:tcBorders>
              <w:top w:val="nil"/>
              <w:left w:val="nil"/>
              <w:bottom w:val="nil"/>
              <w:right w:val="nil"/>
            </w:tcBorders>
            <w:shd w:val="clear" w:color="000000" w:fill="FFFFFF"/>
            <w:noWrap/>
            <w:vAlign w:val="bottom"/>
            <w:hideMark/>
          </w:tcPr>
          <w:p w14:paraId="40F41093" w14:textId="77777777" w:rsidR="00F52637" w:rsidRDefault="00F52637" w:rsidP="00305D30">
            <w:pPr>
              <w:jc w:val="center"/>
              <w:rPr>
                <w:b/>
                <w:bCs/>
              </w:rPr>
            </w:pPr>
            <w:r>
              <w:rPr>
                <w:b/>
                <w:bCs/>
              </w:rPr>
              <w:t>UTILITY'S</w:t>
            </w:r>
          </w:p>
        </w:tc>
        <w:tc>
          <w:tcPr>
            <w:tcW w:w="2480" w:type="dxa"/>
            <w:tcBorders>
              <w:top w:val="nil"/>
              <w:left w:val="nil"/>
              <w:bottom w:val="nil"/>
              <w:right w:val="single" w:sz="8" w:space="0" w:color="auto"/>
            </w:tcBorders>
            <w:shd w:val="clear" w:color="000000" w:fill="FFFFFF"/>
            <w:noWrap/>
            <w:vAlign w:val="center"/>
            <w:hideMark/>
          </w:tcPr>
          <w:p w14:paraId="6E2CBF1A" w14:textId="77777777" w:rsidR="00F52637" w:rsidRDefault="00F52637" w:rsidP="00305D30">
            <w:pPr>
              <w:jc w:val="center"/>
              <w:rPr>
                <w:b/>
                <w:bCs/>
                <w:color w:val="000000"/>
              </w:rPr>
            </w:pPr>
            <w:r>
              <w:rPr>
                <w:b/>
                <w:bCs/>
                <w:color w:val="000000"/>
              </w:rPr>
              <w:t>STAFF</w:t>
            </w:r>
          </w:p>
        </w:tc>
        <w:tc>
          <w:tcPr>
            <w:tcW w:w="960" w:type="dxa"/>
            <w:tcBorders>
              <w:top w:val="nil"/>
              <w:left w:val="nil"/>
              <w:bottom w:val="nil"/>
              <w:right w:val="nil"/>
            </w:tcBorders>
            <w:shd w:val="clear" w:color="auto" w:fill="auto"/>
            <w:noWrap/>
            <w:vAlign w:val="bottom"/>
            <w:hideMark/>
          </w:tcPr>
          <w:p w14:paraId="45AC3145" w14:textId="77777777" w:rsidR="00F52637" w:rsidRDefault="00F52637" w:rsidP="00305D30">
            <w:pPr>
              <w:jc w:val="center"/>
              <w:rPr>
                <w:b/>
                <w:bCs/>
                <w:color w:val="000000"/>
              </w:rPr>
            </w:pPr>
          </w:p>
        </w:tc>
      </w:tr>
      <w:tr w:rsidR="00F52637" w14:paraId="31B90BE9" w14:textId="77777777" w:rsidTr="00305D30">
        <w:trPr>
          <w:trHeight w:val="315"/>
        </w:trPr>
        <w:tc>
          <w:tcPr>
            <w:tcW w:w="270" w:type="dxa"/>
            <w:tcBorders>
              <w:top w:val="nil"/>
              <w:left w:val="nil"/>
              <w:bottom w:val="nil"/>
              <w:right w:val="nil"/>
            </w:tcBorders>
            <w:shd w:val="clear" w:color="auto" w:fill="auto"/>
            <w:noWrap/>
            <w:vAlign w:val="bottom"/>
            <w:hideMark/>
          </w:tcPr>
          <w:p w14:paraId="47C7F732"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000000" w:fill="FFFFFF"/>
            <w:noWrap/>
            <w:vAlign w:val="bottom"/>
            <w:hideMark/>
          </w:tcPr>
          <w:p w14:paraId="5D63019E" w14:textId="77777777" w:rsidR="00F52637" w:rsidRDefault="00F52637" w:rsidP="00305D30">
            <w:r>
              <w:t> </w:t>
            </w:r>
          </w:p>
        </w:tc>
        <w:tc>
          <w:tcPr>
            <w:tcW w:w="1920" w:type="dxa"/>
            <w:tcBorders>
              <w:top w:val="nil"/>
              <w:left w:val="nil"/>
              <w:bottom w:val="nil"/>
              <w:right w:val="nil"/>
            </w:tcBorders>
            <w:shd w:val="clear" w:color="000000" w:fill="FFFFFF"/>
            <w:noWrap/>
            <w:vAlign w:val="bottom"/>
            <w:hideMark/>
          </w:tcPr>
          <w:p w14:paraId="3A41FD0A" w14:textId="77777777" w:rsidR="00F52637" w:rsidRDefault="00F52637" w:rsidP="00305D30">
            <w:pPr>
              <w:jc w:val="center"/>
              <w:rPr>
                <w:b/>
                <w:bCs/>
              </w:rPr>
            </w:pPr>
            <w:r>
              <w:rPr>
                <w:b/>
                <w:bCs/>
              </w:rPr>
              <w:t>EXISTING</w:t>
            </w:r>
          </w:p>
        </w:tc>
        <w:tc>
          <w:tcPr>
            <w:tcW w:w="2480" w:type="dxa"/>
            <w:tcBorders>
              <w:top w:val="nil"/>
              <w:left w:val="nil"/>
              <w:bottom w:val="nil"/>
              <w:right w:val="single" w:sz="8" w:space="0" w:color="auto"/>
            </w:tcBorders>
            <w:shd w:val="clear" w:color="000000" w:fill="FFFFFF"/>
            <w:noWrap/>
            <w:vAlign w:val="center"/>
            <w:hideMark/>
          </w:tcPr>
          <w:p w14:paraId="10953F07" w14:textId="77777777" w:rsidR="00F52637" w:rsidRDefault="00F52637" w:rsidP="00305D30">
            <w:pPr>
              <w:jc w:val="center"/>
              <w:rPr>
                <w:b/>
                <w:bCs/>
                <w:color w:val="000000"/>
              </w:rPr>
            </w:pPr>
            <w:r>
              <w:rPr>
                <w:b/>
                <w:bCs/>
                <w:color w:val="000000"/>
              </w:rPr>
              <w:t>RECOMMENDED</w:t>
            </w:r>
          </w:p>
        </w:tc>
        <w:tc>
          <w:tcPr>
            <w:tcW w:w="960" w:type="dxa"/>
            <w:tcBorders>
              <w:top w:val="nil"/>
              <w:left w:val="nil"/>
              <w:bottom w:val="nil"/>
              <w:right w:val="nil"/>
            </w:tcBorders>
            <w:shd w:val="clear" w:color="auto" w:fill="auto"/>
            <w:noWrap/>
            <w:vAlign w:val="bottom"/>
            <w:hideMark/>
          </w:tcPr>
          <w:p w14:paraId="489FB394" w14:textId="77777777" w:rsidR="00F52637" w:rsidRDefault="00F52637" w:rsidP="00305D30">
            <w:pPr>
              <w:jc w:val="center"/>
              <w:rPr>
                <w:b/>
                <w:bCs/>
                <w:color w:val="000000"/>
              </w:rPr>
            </w:pPr>
          </w:p>
        </w:tc>
      </w:tr>
      <w:tr w:rsidR="00F52637" w14:paraId="2E5F5FD3" w14:textId="77777777" w:rsidTr="00305D30">
        <w:trPr>
          <w:trHeight w:val="330"/>
        </w:trPr>
        <w:tc>
          <w:tcPr>
            <w:tcW w:w="270" w:type="dxa"/>
            <w:tcBorders>
              <w:top w:val="nil"/>
              <w:left w:val="nil"/>
              <w:bottom w:val="nil"/>
              <w:right w:val="nil"/>
            </w:tcBorders>
            <w:shd w:val="clear" w:color="auto" w:fill="auto"/>
            <w:noWrap/>
            <w:vAlign w:val="bottom"/>
            <w:hideMark/>
          </w:tcPr>
          <w:p w14:paraId="230AA6A3" w14:textId="77777777" w:rsidR="00F52637" w:rsidRDefault="00F52637" w:rsidP="00305D30">
            <w:pPr>
              <w:rPr>
                <w:sz w:val="20"/>
                <w:szCs w:val="20"/>
              </w:rPr>
            </w:pPr>
          </w:p>
        </w:tc>
        <w:tc>
          <w:tcPr>
            <w:tcW w:w="7590" w:type="dxa"/>
            <w:tcBorders>
              <w:top w:val="nil"/>
              <w:left w:val="single" w:sz="8" w:space="0" w:color="auto"/>
              <w:bottom w:val="single" w:sz="8" w:space="0" w:color="000000"/>
              <w:right w:val="nil"/>
            </w:tcBorders>
            <w:shd w:val="clear" w:color="000000" w:fill="FFFFFF"/>
            <w:noWrap/>
            <w:vAlign w:val="bottom"/>
            <w:hideMark/>
          </w:tcPr>
          <w:p w14:paraId="6AA78F82" w14:textId="77777777" w:rsidR="00F52637" w:rsidRDefault="00F52637" w:rsidP="00305D30">
            <w:r>
              <w:t> </w:t>
            </w:r>
          </w:p>
        </w:tc>
        <w:tc>
          <w:tcPr>
            <w:tcW w:w="1920" w:type="dxa"/>
            <w:tcBorders>
              <w:top w:val="nil"/>
              <w:left w:val="nil"/>
              <w:bottom w:val="single" w:sz="8" w:space="0" w:color="000000"/>
              <w:right w:val="nil"/>
            </w:tcBorders>
            <w:shd w:val="clear" w:color="000000" w:fill="FFFFFF"/>
            <w:noWrap/>
            <w:vAlign w:val="bottom"/>
            <w:hideMark/>
          </w:tcPr>
          <w:p w14:paraId="39395554" w14:textId="77777777" w:rsidR="00F52637" w:rsidRDefault="00F52637" w:rsidP="00305D30">
            <w:pPr>
              <w:jc w:val="center"/>
              <w:rPr>
                <w:b/>
                <w:bCs/>
              </w:rPr>
            </w:pPr>
            <w:r>
              <w:rPr>
                <w:b/>
                <w:bCs/>
              </w:rPr>
              <w:t>RATES</w:t>
            </w:r>
          </w:p>
        </w:tc>
        <w:tc>
          <w:tcPr>
            <w:tcW w:w="2480" w:type="dxa"/>
            <w:tcBorders>
              <w:top w:val="nil"/>
              <w:left w:val="nil"/>
              <w:bottom w:val="single" w:sz="8" w:space="0" w:color="000000"/>
              <w:right w:val="single" w:sz="8" w:space="0" w:color="auto"/>
            </w:tcBorders>
            <w:shd w:val="clear" w:color="000000" w:fill="FFFFFF"/>
            <w:noWrap/>
            <w:vAlign w:val="center"/>
            <w:hideMark/>
          </w:tcPr>
          <w:p w14:paraId="678B4EF4" w14:textId="77777777" w:rsidR="00F52637" w:rsidRDefault="00F52637" w:rsidP="00305D30">
            <w:pPr>
              <w:jc w:val="center"/>
              <w:rPr>
                <w:b/>
                <w:bCs/>
                <w:color w:val="000000"/>
              </w:rPr>
            </w:pPr>
            <w:r>
              <w:rPr>
                <w:b/>
                <w:bCs/>
                <w:color w:val="000000"/>
              </w:rPr>
              <w:t>RATES</w:t>
            </w:r>
          </w:p>
        </w:tc>
        <w:tc>
          <w:tcPr>
            <w:tcW w:w="960" w:type="dxa"/>
            <w:tcBorders>
              <w:top w:val="nil"/>
              <w:left w:val="nil"/>
              <w:bottom w:val="nil"/>
              <w:right w:val="nil"/>
            </w:tcBorders>
            <w:shd w:val="clear" w:color="auto" w:fill="auto"/>
            <w:noWrap/>
            <w:vAlign w:val="bottom"/>
            <w:hideMark/>
          </w:tcPr>
          <w:p w14:paraId="6660E5DE" w14:textId="77777777" w:rsidR="00F52637" w:rsidRDefault="00F52637" w:rsidP="00305D30">
            <w:pPr>
              <w:jc w:val="center"/>
              <w:rPr>
                <w:b/>
                <w:bCs/>
                <w:color w:val="000000"/>
              </w:rPr>
            </w:pPr>
          </w:p>
        </w:tc>
      </w:tr>
      <w:tr w:rsidR="00F52637" w14:paraId="5B53FD1F" w14:textId="77777777" w:rsidTr="00305D30">
        <w:trPr>
          <w:trHeight w:val="315"/>
        </w:trPr>
        <w:tc>
          <w:tcPr>
            <w:tcW w:w="270" w:type="dxa"/>
            <w:tcBorders>
              <w:top w:val="nil"/>
              <w:left w:val="nil"/>
              <w:bottom w:val="nil"/>
              <w:right w:val="nil"/>
            </w:tcBorders>
            <w:shd w:val="clear" w:color="auto" w:fill="auto"/>
            <w:noWrap/>
            <w:vAlign w:val="bottom"/>
            <w:hideMark/>
          </w:tcPr>
          <w:p w14:paraId="1BEBE3E4"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43926B2F" w14:textId="77777777" w:rsidR="00F52637" w:rsidRDefault="00F52637" w:rsidP="00305D30">
            <w:pPr>
              <w:rPr>
                <w:b/>
                <w:bCs/>
              </w:rPr>
            </w:pPr>
            <w:r>
              <w:rPr>
                <w:b/>
                <w:bCs/>
              </w:rPr>
              <w:t>Residential Service</w:t>
            </w:r>
          </w:p>
        </w:tc>
        <w:tc>
          <w:tcPr>
            <w:tcW w:w="1920" w:type="dxa"/>
            <w:tcBorders>
              <w:top w:val="nil"/>
              <w:left w:val="nil"/>
              <w:bottom w:val="nil"/>
              <w:right w:val="nil"/>
            </w:tcBorders>
            <w:shd w:val="clear" w:color="auto" w:fill="auto"/>
            <w:noWrap/>
            <w:vAlign w:val="center"/>
            <w:hideMark/>
          </w:tcPr>
          <w:p w14:paraId="6326BD3E" w14:textId="77777777" w:rsidR="00F52637" w:rsidRDefault="00F52637" w:rsidP="00305D30">
            <w:pPr>
              <w:rPr>
                <w:b/>
                <w:bCs/>
              </w:rPr>
            </w:pPr>
          </w:p>
        </w:tc>
        <w:tc>
          <w:tcPr>
            <w:tcW w:w="2480" w:type="dxa"/>
            <w:tcBorders>
              <w:top w:val="nil"/>
              <w:left w:val="nil"/>
              <w:bottom w:val="nil"/>
              <w:right w:val="single" w:sz="8" w:space="0" w:color="auto"/>
            </w:tcBorders>
            <w:shd w:val="clear" w:color="auto" w:fill="auto"/>
            <w:noWrap/>
            <w:vAlign w:val="bottom"/>
            <w:hideMark/>
          </w:tcPr>
          <w:p w14:paraId="6036E530" w14:textId="77777777" w:rsidR="00F52637" w:rsidRDefault="00F52637" w:rsidP="00305D30">
            <w:pPr>
              <w:jc w:val="center"/>
            </w:pPr>
            <w:r>
              <w:t xml:space="preserve"> </w:t>
            </w:r>
          </w:p>
        </w:tc>
        <w:tc>
          <w:tcPr>
            <w:tcW w:w="960" w:type="dxa"/>
            <w:tcBorders>
              <w:top w:val="nil"/>
              <w:left w:val="nil"/>
              <w:bottom w:val="nil"/>
              <w:right w:val="nil"/>
            </w:tcBorders>
            <w:shd w:val="clear" w:color="auto" w:fill="auto"/>
            <w:noWrap/>
            <w:vAlign w:val="bottom"/>
            <w:hideMark/>
          </w:tcPr>
          <w:p w14:paraId="35035155" w14:textId="77777777" w:rsidR="00F52637" w:rsidRDefault="00F52637" w:rsidP="00305D30">
            <w:pPr>
              <w:jc w:val="center"/>
            </w:pPr>
          </w:p>
        </w:tc>
      </w:tr>
      <w:tr w:rsidR="00F52637" w14:paraId="1982D7A0" w14:textId="77777777" w:rsidTr="00305D30">
        <w:trPr>
          <w:trHeight w:val="315"/>
        </w:trPr>
        <w:tc>
          <w:tcPr>
            <w:tcW w:w="270" w:type="dxa"/>
            <w:tcBorders>
              <w:top w:val="nil"/>
              <w:left w:val="nil"/>
              <w:bottom w:val="nil"/>
              <w:right w:val="nil"/>
            </w:tcBorders>
            <w:shd w:val="clear" w:color="auto" w:fill="auto"/>
            <w:noWrap/>
            <w:vAlign w:val="bottom"/>
            <w:hideMark/>
          </w:tcPr>
          <w:p w14:paraId="402286E6"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079DE9F8" w14:textId="77777777" w:rsidR="00F52637" w:rsidRDefault="00F52637" w:rsidP="00305D30">
            <w:r>
              <w:t> </w:t>
            </w:r>
          </w:p>
        </w:tc>
        <w:tc>
          <w:tcPr>
            <w:tcW w:w="1920" w:type="dxa"/>
            <w:tcBorders>
              <w:top w:val="nil"/>
              <w:left w:val="nil"/>
              <w:bottom w:val="nil"/>
              <w:right w:val="nil"/>
            </w:tcBorders>
            <w:shd w:val="clear" w:color="auto" w:fill="auto"/>
            <w:noWrap/>
            <w:vAlign w:val="center"/>
            <w:hideMark/>
          </w:tcPr>
          <w:p w14:paraId="50257C5A" w14:textId="77777777" w:rsidR="00F52637" w:rsidRDefault="00F52637" w:rsidP="00305D30"/>
        </w:tc>
        <w:tc>
          <w:tcPr>
            <w:tcW w:w="2480" w:type="dxa"/>
            <w:tcBorders>
              <w:top w:val="nil"/>
              <w:left w:val="nil"/>
              <w:bottom w:val="nil"/>
              <w:right w:val="single" w:sz="8" w:space="0" w:color="auto"/>
            </w:tcBorders>
            <w:shd w:val="clear" w:color="auto" w:fill="auto"/>
            <w:noWrap/>
            <w:vAlign w:val="bottom"/>
            <w:hideMark/>
          </w:tcPr>
          <w:p w14:paraId="49205772" w14:textId="77777777" w:rsidR="00F52637" w:rsidRDefault="00F52637" w:rsidP="00305D30">
            <w:r>
              <w:t> </w:t>
            </w:r>
          </w:p>
        </w:tc>
        <w:tc>
          <w:tcPr>
            <w:tcW w:w="960" w:type="dxa"/>
            <w:tcBorders>
              <w:top w:val="nil"/>
              <w:left w:val="nil"/>
              <w:bottom w:val="nil"/>
              <w:right w:val="nil"/>
            </w:tcBorders>
            <w:shd w:val="clear" w:color="auto" w:fill="auto"/>
            <w:noWrap/>
            <w:vAlign w:val="bottom"/>
            <w:hideMark/>
          </w:tcPr>
          <w:p w14:paraId="78C78694" w14:textId="77777777" w:rsidR="00F52637" w:rsidRDefault="00F52637" w:rsidP="00305D30"/>
        </w:tc>
      </w:tr>
      <w:tr w:rsidR="00F52637" w14:paraId="3825274E" w14:textId="77777777" w:rsidTr="00305D30">
        <w:trPr>
          <w:trHeight w:val="375"/>
        </w:trPr>
        <w:tc>
          <w:tcPr>
            <w:tcW w:w="270" w:type="dxa"/>
            <w:tcBorders>
              <w:top w:val="nil"/>
              <w:left w:val="nil"/>
              <w:bottom w:val="nil"/>
              <w:right w:val="nil"/>
            </w:tcBorders>
            <w:shd w:val="clear" w:color="auto" w:fill="auto"/>
            <w:noWrap/>
            <w:vAlign w:val="bottom"/>
            <w:hideMark/>
          </w:tcPr>
          <w:p w14:paraId="4B96D257"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74103CCD" w14:textId="77777777" w:rsidR="00F52637" w:rsidRDefault="00F52637" w:rsidP="00305D30">
            <w:pPr>
              <w:rPr>
                <w:color w:val="000000"/>
              </w:rPr>
            </w:pPr>
            <w:r>
              <w:rPr>
                <w:color w:val="000000"/>
              </w:rPr>
              <w:t>All Meter Sizes</w:t>
            </w:r>
          </w:p>
        </w:tc>
        <w:tc>
          <w:tcPr>
            <w:tcW w:w="1920" w:type="dxa"/>
            <w:tcBorders>
              <w:top w:val="nil"/>
              <w:left w:val="nil"/>
              <w:bottom w:val="nil"/>
              <w:right w:val="nil"/>
            </w:tcBorders>
            <w:shd w:val="clear" w:color="auto" w:fill="auto"/>
            <w:noWrap/>
            <w:vAlign w:val="center"/>
            <w:hideMark/>
          </w:tcPr>
          <w:p w14:paraId="2DF98593" w14:textId="77777777" w:rsidR="00F52637" w:rsidRDefault="00F52637" w:rsidP="00305D30">
            <w:pPr>
              <w:ind w:firstLineChars="300" w:firstLine="720"/>
              <w:jc w:val="right"/>
              <w:rPr>
                <w:color w:val="000000"/>
              </w:rPr>
            </w:pPr>
            <w:r>
              <w:rPr>
                <w:color w:val="000000"/>
              </w:rPr>
              <w:t xml:space="preserve">$9.98 </w:t>
            </w:r>
          </w:p>
        </w:tc>
        <w:tc>
          <w:tcPr>
            <w:tcW w:w="2480" w:type="dxa"/>
            <w:tcBorders>
              <w:top w:val="nil"/>
              <w:left w:val="nil"/>
              <w:bottom w:val="nil"/>
              <w:right w:val="single" w:sz="8" w:space="0" w:color="auto"/>
            </w:tcBorders>
            <w:shd w:val="clear" w:color="auto" w:fill="auto"/>
            <w:noWrap/>
            <w:vAlign w:val="center"/>
            <w:hideMark/>
          </w:tcPr>
          <w:p w14:paraId="5886310B" w14:textId="77777777" w:rsidR="00F52637" w:rsidRDefault="00F52637" w:rsidP="00305D30">
            <w:pPr>
              <w:ind w:firstLineChars="400" w:firstLine="960"/>
              <w:jc w:val="right"/>
              <w:rPr>
                <w:color w:val="000000"/>
              </w:rPr>
            </w:pPr>
            <w:r>
              <w:rPr>
                <w:color w:val="000000"/>
              </w:rPr>
              <w:t xml:space="preserve">$25.12 </w:t>
            </w:r>
          </w:p>
        </w:tc>
        <w:tc>
          <w:tcPr>
            <w:tcW w:w="960" w:type="dxa"/>
            <w:tcBorders>
              <w:top w:val="nil"/>
              <w:left w:val="nil"/>
              <w:bottom w:val="nil"/>
              <w:right w:val="nil"/>
            </w:tcBorders>
            <w:shd w:val="clear" w:color="auto" w:fill="auto"/>
            <w:noWrap/>
            <w:vAlign w:val="bottom"/>
            <w:hideMark/>
          </w:tcPr>
          <w:p w14:paraId="2F144844" w14:textId="77777777" w:rsidR="00F52637" w:rsidRDefault="00F52637" w:rsidP="00305D30">
            <w:pPr>
              <w:ind w:firstLineChars="400" w:firstLine="960"/>
              <w:jc w:val="right"/>
              <w:rPr>
                <w:color w:val="000000"/>
              </w:rPr>
            </w:pPr>
          </w:p>
        </w:tc>
      </w:tr>
      <w:tr w:rsidR="00F52637" w14:paraId="489450A7" w14:textId="77777777" w:rsidTr="00305D30">
        <w:trPr>
          <w:trHeight w:val="315"/>
        </w:trPr>
        <w:tc>
          <w:tcPr>
            <w:tcW w:w="270" w:type="dxa"/>
            <w:tcBorders>
              <w:top w:val="nil"/>
              <w:left w:val="nil"/>
              <w:bottom w:val="nil"/>
              <w:right w:val="nil"/>
            </w:tcBorders>
            <w:shd w:val="clear" w:color="auto" w:fill="auto"/>
            <w:noWrap/>
            <w:vAlign w:val="bottom"/>
            <w:hideMark/>
          </w:tcPr>
          <w:p w14:paraId="0461A392"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30CCCF6A" w14:textId="77777777" w:rsidR="00F52637" w:rsidRDefault="00F52637" w:rsidP="00305D30">
            <w:pPr>
              <w:rPr>
                <w:color w:val="000000"/>
              </w:rPr>
            </w:pPr>
            <w:r>
              <w:rPr>
                <w:color w:val="000000"/>
              </w:rPr>
              <w:t> </w:t>
            </w:r>
          </w:p>
        </w:tc>
        <w:tc>
          <w:tcPr>
            <w:tcW w:w="1920" w:type="dxa"/>
            <w:tcBorders>
              <w:top w:val="nil"/>
              <w:left w:val="nil"/>
              <w:bottom w:val="nil"/>
              <w:right w:val="nil"/>
            </w:tcBorders>
            <w:shd w:val="clear" w:color="auto" w:fill="auto"/>
            <w:noWrap/>
            <w:vAlign w:val="center"/>
            <w:hideMark/>
          </w:tcPr>
          <w:p w14:paraId="3C3DD1E7" w14:textId="77777777" w:rsidR="00F52637" w:rsidRDefault="00F52637" w:rsidP="00305D30">
            <w:pPr>
              <w:rPr>
                <w:color w:val="000000"/>
              </w:rPr>
            </w:pPr>
          </w:p>
        </w:tc>
        <w:tc>
          <w:tcPr>
            <w:tcW w:w="2480" w:type="dxa"/>
            <w:tcBorders>
              <w:top w:val="nil"/>
              <w:left w:val="nil"/>
              <w:bottom w:val="nil"/>
              <w:right w:val="single" w:sz="8" w:space="0" w:color="auto"/>
            </w:tcBorders>
            <w:shd w:val="clear" w:color="auto" w:fill="auto"/>
            <w:noWrap/>
            <w:vAlign w:val="center"/>
            <w:hideMark/>
          </w:tcPr>
          <w:p w14:paraId="2AAA4DD5" w14:textId="77777777" w:rsidR="00F52637" w:rsidRDefault="00F52637" w:rsidP="00305D30">
            <w:pPr>
              <w:ind w:firstLineChars="400" w:firstLine="960"/>
              <w:jc w:val="right"/>
              <w:rPr>
                <w:color w:val="000000"/>
              </w:rPr>
            </w:pPr>
            <w:r>
              <w:rPr>
                <w:color w:val="000000"/>
              </w:rPr>
              <w:t> </w:t>
            </w:r>
          </w:p>
        </w:tc>
        <w:tc>
          <w:tcPr>
            <w:tcW w:w="960" w:type="dxa"/>
            <w:tcBorders>
              <w:top w:val="nil"/>
              <w:left w:val="nil"/>
              <w:bottom w:val="nil"/>
              <w:right w:val="nil"/>
            </w:tcBorders>
            <w:shd w:val="clear" w:color="auto" w:fill="auto"/>
            <w:noWrap/>
            <w:vAlign w:val="bottom"/>
            <w:hideMark/>
          </w:tcPr>
          <w:p w14:paraId="62789FB8" w14:textId="77777777" w:rsidR="00F52637" w:rsidRDefault="00F52637" w:rsidP="00305D30">
            <w:pPr>
              <w:ind w:firstLineChars="400" w:firstLine="960"/>
              <w:jc w:val="right"/>
              <w:rPr>
                <w:color w:val="000000"/>
              </w:rPr>
            </w:pPr>
          </w:p>
        </w:tc>
      </w:tr>
      <w:tr w:rsidR="00F52637" w14:paraId="71EB747F" w14:textId="77777777" w:rsidTr="00305D30">
        <w:trPr>
          <w:trHeight w:val="315"/>
        </w:trPr>
        <w:tc>
          <w:tcPr>
            <w:tcW w:w="270" w:type="dxa"/>
            <w:tcBorders>
              <w:top w:val="nil"/>
              <w:left w:val="nil"/>
              <w:bottom w:val="nil"/>
              <w:right w:val="nil"/>
            </w:tcBorders>
            <w:shd w:val="clear" w:color="auto" w:fill="auto"/>
            <w:noWrap/>
            <w:vAlign w:val="bottom"/>
            <w:hideMark/>
          </w:tcPr>
          <w:p w14:paraId="7CE6E557"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40F9302B" w14:textId="77777777" w:rsidR="00F52637" w:rsidRDefault="00F52637" w:rsidP="00305D30">
            <w:pPr>
              <w:rPr>
                <w:color w:val="000000"/>
              </w:rPr>
            </w:pPr>
            <w:r>
              <w:rPr>
                <w:color w:val="000000"/>
              </w:rPr>
              <w:t>Charge per 1,000 gallons</w:t>
            </w:r>
          </w:p>
        </w:tc>
        <w:tc>
          <w:tcPr>
            <w:tcW w:w="1920" w:type="dxa"/>
            <w:tcBorders>
              <w:top w:val="nil"/>
              <w:left w:val="nil"/>
              <w:bottom w:val="nil"/>
              <w:right w:val="nil"/>
            </w:tcBorders>
            <w:shd w:val="clear" w:color="auto" w:fill="auto"/>
            <w:noWrap/>
            <w:vAlign w:val="center"/>
            <w:hideMark/>
          </w:tcPr>
          <w:p w14:paraId="32B9BB50" w14:textId="77777777" w:rsidR="00F52637" w:rsidRDefault="00F52637" w:rsidP="00305D30">
            <w:pPr>
              <w:ind w:firstLineChars="300" w:firstLine="720"/>
              <w:jc w:val="right"/>
              <w:rPr>
                <w:color w:val="000000"/>
              </w:rPr>
            </w:pPr>
            <w:r>
              <w:rPr>
                <w:color w:val="000000"/>
              </w:rPr>
              <w:t xml:space="preserve">$2.93 </w:t>
            </w:r>
          </w:p>
        </w:tc>
        <w:tc>
          <w:tcPr>
            <w:tcW w:w="2480" w:type="dxa"/>
            <w:tcBorders>
              <w:top w:val="nil"/>
              <w:left w:val="nil"/>
              <w:bottom w:val="nil"/>
              <w:right w:val="single" w:sz="8" w:space="0" w:color="auto"/>
            </w:tcBorders>
            <w:shd w:val="clear" w:color="auto" w:fill="auto"/>
            <w:noWrap/>
            <w:vAlign w:val="center"/>
            <w:hideMark/>
          </w:tcPr>
          <w:p w14:paraId="1A53AFCD" w14:textId="77777777" w:rsidR="00F52637" w:rsidRDefault="00F52637" w:rsidP="00305D30">
            <w:pPr>
              <w:ind w:firstLineChars="400" w:firstLine="960"/>
              <w:jc w:val="right"/>
              <w:rPr>
                <w:color w:val="000000"/>
              </w:rPr>
            </w:pPr>
            <w:r>
              <w:rPr>
                <w:color w:val="000000"/>
              </w:rPr>
              <w:t xml:space="preserve">$7.38 </w:t>
            </w:r>
          </w:p>
        </w:tc>
        <w:tc>
          <w:tcPr>
            <w:tcW w:w="960" w:type="dxa"/>
            <w:tcBorders>
              <w:top w:val="nil"/>
              <w:left w:val="nil"/>
              <w:bottom w:val="nil"/>
              <w:right w:val="nil"/>
            </w:tcBorders>
            <w:shd w:val="clear" w:color="auto" w:fill="auto"/>
            <w:noWrap/>
            <w:vAlign w:val="bottom"/>
            <w:hideMark/>
          </w:tcPr>
          <w:p w14:paraId="178C06BE" w14:textId="77777777" w:rsidR="00F52637" w:rsidRDefault="00F52637" w:rsidP="00305D30">
            <w:pPr>
              <w:ind w:firstLineChars="400" w:firstLine="960"/>
              <w:jc w:val="right"/>
              <w:rPr>
                <w:color w:val="000000"/>
              </w:rPr>
            </w:pPr>
          </w:p>
        </w:tc>
      </w:tr>
      <w:tr w:rsidR="00F52637" w14:paraId="68E47BE9" w14:textId="77777777" w:rsidTr="00305D30">
        <w:trPr>
          <w:trHeight w:val="315"/>
        </w:trPr>
        <w:tc>
          <w:tcPr>
            <w:tcW w:w="270" w:type="dxa"/>
            <w:tcBorders>
              <w:top w:val="nil"/>
              <w:left w:val="nil"/>
              <w:bottom w:val="nil"/>
              <w:right w:val="nil"/>
            </w:tcBorders>
            <w:shd w:val="clear" w:color="auto" w:fill="auto"/>
            <w:noWrap/>
            <w:vAlign w:val="bottom"/>
            <w:hideMark/>
          </w:tcPr>
          <w:p w14:paraId="70E1254B"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0860A383" w14:textId="77777777" w:rsidR="00F52637" w:rsidRDefault="00F52637" w:rsidP="00305D30">
            <w:pPr>
              <w:rPr>
                <w:color w:val="000000"/>
              </w:rPr>
            </w:pPr>
            <w:r>
              <w:rPr>
                <w:color w:val="000000"/>
              </w:rPr>
              <w:t>8,000 gallon cap</w:t>
            </w:r>
          </w:p>
        </w:tc>
        <w:tc>
          <w:tcPr>
            <w:tcW w:w="1920" w:type="dxa"/>
            <w:tcBorders>
              <w:top w:val="nil"/>
              <w:left w:val="nil"/>
              <w:bottom w:val="nil"/>
              <w:right w:val="nil"/>
            </w:tcBorders>
            <w:shd w:val="clear" w:color="auto" w:fill="auto"/>
            <w:noWrap/>
            <w:vAlign w:val="center"/>
            <w:hideMark/>
          </w:tcPr>
          <w:p w14:paraId="7E6D9667" w14:textId="77777777" w:rsidR="00F52637" w:rsidRDefault="00F52637" w:rsidP="00305D30">
            <w:pPr>
              <w:rPr>
                <w:color w:val="000000"/>
              </w:rPr>
            </w:pPr>
          </w:p>
        </w:tc>
        <w:tc>
          <w:tcPr>
            <w:tcW w:w="2480" w:type="dxa"/>
            <w:tcBorders>
              <w:top w:val="nil"/>
              <w:left w:val="nil"/>
              <w:bottom w:val="nil"/>
              <w:right w:val="single" w:sz="8" w:space="0" w:color="auto"/>
            </w:tcBorders>
            <w:shd w:val="clear" w:color="auto" w:fill="auto"/>
            <w:noWrap/>
            <w:vAlign w:val="center"/>
            <w:hideMark/>
          </w:tcPr>
          <w:p w14:paraId="4D2FE800" w14:textId="77777777" w:rsidR="00F52637" w:rsidRDefault="00F52637" w:rsidP="00305D30">
            <w:pPr>
              <w:ind w:firstLineChars="400" w:firstLine="960"/>
              <w:jc w:val="right"/>
              <w:rPr>
                <w:color w:val="000000"/>
              </w:rPr>
            </w:pPr>
            <w:r>
              <w:rPr>
                <w:color w:val="000000"/>
              </w:rPr>
              <w:t> </w:t>
            </w:r>
          </w:p>
        </w:tc>
        <w:tc>
          <w:tcPr>
            <w:tcW w:w="960" w:type="dxa"/>
            <w:tcBorders>
              <w:top w:val="nil"/>
              <w:left w:val="nil"/>
              <w:bottom w:val="nil"/>
              <w:right w:val="nil"/>
            </w:tcBorders>
            <w:shd w:val="clear" w:color="auto" w:fill="auto"/>
            <w:noWrap/>
            <w:vAlign w:val="bottom"/>
            <w:hideMark/>
          </w:tcPr>
          <w:p w14:paraId="41E42822" w14:textId="77777777" w:rsidR="00F52637" w:rsidRDefault="00F52637" w:rsidP="00305D30">
            <w:pPr>
              <w:ind w:firstLineChars="400" w:firstLine="960"/>
              <w:jc w:val="right"/>
              <w:rPr>
                <w:color w:val="000000"/>
              </w:rPr>
            </w:pPr>
          </w:p>
        </w:tc>
      </w:tr>
      <w:tr w:rsidR="00F52637" w14:paraId="23BD0A96" w14:textId="77777777" w:rsidTr="00305D30">
        <w:trPr>
          <w:trHeight w:val="315"/>
        </w:trPr>
        <w:tc>
          <w:tcPr>
            <w:tcW w:w="270" w:type="dxa"/>
            <w:tcBorders>
              <w:top w:val="nil"/>
              <w:left w:val="nil"/>
              <w:bottom w:val="nil"/>
              <w:right w:val="nil"/>
            </w:tcBorders>
            <w:shd w:val="clear" w:color="auto" w:fill="auto"/>
            <w:noWrap/>
            <w:vAlign w:val="bottom"/>
            <w:hideMark/>
          </w:tcPr>
          <w:p w14:paraId="20729880"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67512DD4" w14:textId="77777777" w:rsidR="00F52637" w:rsidRDefault="00F52637" w:rsidP="00305D30">
            <w:pPr>
              <w:rPr>
                <w:b/>
                <w:bCs/>
                <w:color w:val="000000"/>
              </w:rPr>
            </w:pPr>
            <w:r>
              <w:rPr>
                <w:b/>
                <w:bCs/>
                <w:color w:val="000000"/>
              </w:rPr>
              <w:t> </w:t>
            </w:r>
          </w:p>
        </w:tc>
        <w:tc>
          <w:tcPr>
            <w:tcW w:w="1920" w:type="dxa"/>
            <w:tcBorders>
              <w:top w:val="nil"/>
              <w:left w:val="nil"/>
              <w:bottom w:val="nil"/>
              <w:right w:val="nil"/>
            </w:tcBorders>
            <w:shd w:val="clear" w:color="auto" w:fill="auto"/>
            <w:noWrap/>
            <w:vAlign w:val="center"/>
            <w:hideMark/>
          </w:tcPr>
          <w:p w14:paraId="30581B39" w14:textId="77777777" w:rsidR="00F52637" w:rsidRDefault="00F52637" w:rsidP="00305D30">
            <w:pPr>
              <w:rPr>
                <w:b/>
                <w:bCs/>
                <w:color w:val="000000"/>
              </w:rPr>
            </w:pPr>
          </w:p>
        </w:tc>
        <w:tc>
          <w:tcPr>
            <w:tcW w:w="2480" w:type="dxa"/>
            <w:tcBorders>
              <w:top w:val="nil"/>
              <w:left w:val="nil"/>
              <w:bottom w:val="nil"/>
              <w:right w:val="single" w:sz="8" w:space="0" w:color="auto"/>
            </w:tcBorders>
            <w:shd w:val="clear" w:color="auto" w:fill="auto"/>
            <w:noWrap/>
            <w:vAlign w:val="center"/>
            <w:hideMark/>
          </w:tcPr>
          <w:p w14:paraId="3F192130" w14:textId="77777777" w:rsidR="00F52637" w:rsidRDefault="00F52637" w:rsidP="00305D30">
            <w:pPr>
              <w:ind w:firstLineChars="400" w:firstLine="960"/>
              <w:jc w:val="right"/>
              <w:rPr>
                <w:color w:val="000000"/>
              </w:rPr>
            </w:pPr>
            <w:r>
              <w:rPr>
                <w:color w:val="000000"/>
              </w:rPr>
              <w:t> </w:t>
            </w:r>
          </w:p>
        </w:tc>
        <w:tc>
          <w:tcPr>
            <w:tcW w:w="960" w:type="dxa"/>
            <w:tcBorders>
              <w:top w:val="nil"/>
              <w:left w:val="nil"/>
              <w:bottom w:val="nil"/>
              <w:right w:val="nil"/>
            </w:tcBorders>
            <w:shd w:val="clear" w:color="auto" w:fill="auto"/>
            <w:noWrap/>
            <w:vAlign w:val="bottom"/>
            <w:hideMark/>
          </w:tcPr>
          <w:p w14:paraId="421B1337" w14:textId="77777777" w:rsidR="00F52637" w:rsidRDefault="00F52637" w:rsidP="00305D30">
            <w:pPr>
              <w:ind w:firstLineChars="400" w:firstLine="960"/>
              <w:jc w:val="right"/>
              <w:rPr>
                <w:color w:val="000000"/>
              </w:rPr>
            </w:pPr>
          </w:p>
        </w:tc>
      </w:tr>
      <w:tr w:rsidR="00F52637" w14:paraId="6F266300" w14:textId="77777777" w:rsidTr="00305D30">
        <w:trPr>
          <w:trHeight w:val="315"/>
        </w:trPr>
        <w:tc>
          <w:tcPr>
            <w:tcW w:w="270" w:type="dxa"/>
            <w:tcBorders>
              <w:top w:val="nil"/>
              <w:left w:val="nil"/>
              <w:bottom w:val="nil"/>
              <w:right w:val="nil"/>
            </w:tcBorders>
            <w:shd w:val="clear" w:color="auto" w:fill="auto"/>
            <w:noWrap/>
            <w:vAlign w:val="bottom"/>
            <w:hideMark/>
          </w:tcPr>
          <w:p w14:paraId="264BDBA9"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47369A97" w14:textId="77777777" w:rsidR="00F52637" w:rsidRDefault="00F52637" w:rsidP="00305D30">
            <w:pPr>
              <w:rPr>
                <w:b/>
                <w:bCs/>
                <w:color w:val="000000"/>
              </w:rPr>
            </w:pPr>
            <w:r>
              <w:rPr>
                <w:b/>
                <w:bCs/>
                <w:color w:val="000000"/>
              </w:rPr>
              <w:t xml:space="preserve">General Service </w:t>
            </w:r>
          </w:p>
        </w:tc>
        <w:tc>
          <w:tcPr>
            <w:tcW w:w="1920" w:type="dxa"/>
            <w:tcBorders>
              <w:top w:val="nil"/>
              <w:left w:val="nil"/>
              <w:bottom w:val="nil"/>
              <w:right w:val="nil"/>
            </w:tcBorders>
            <w:shd w:val="clear" w:color="auto" w:fill="auto"/>
            <w:noWrap/>
            <w:vAlign w:val="center"/>
            <w:hideMark/>
          </w:tcPr>
          <w:p w14:paraId="14D5758A" w14:textId="77777777" w:rsidR="00F52637" w:rsidRDefault="00F52637" w:rsidP="00305D30">
            <w:pPr>
              <w:rPr>
                <w:b/>
                <w:bCs/>
                <w:color w:val="000000"/>
              </w:rPr>
            </w:pPr>
          </w:p>
        </w:tc>
        <w:tc>
          <w:tcPr>
            <w:tcW w:w="2480" w:type="dxa"/>
            <w:tcBorders>
              <w:top w:val="nil"/>
              <w:left w:val="nil"/>
              <w:bottom w:val="nil"/>
              <w:right w:val="single" w:sz="8" w:space="0" w:color="auto"/>
            </w:tcBorders>
            <w:shd w:val="clear" w:color="auto" w:fill="auto"/>
            <w:noWrap/>
            <w:vAlign w:val="center"/>
            <w:hideMark/>
          </w:tcPr>
          <w:p w14:paraId="5C0AEB13" w14:textId="77777777" w:rsidR="00F52637" w:rsidRDefault="00F52637" w:rsidP="00305D30">
            <w:pPr>
              <w:ind w:firstLineChars="400" w:firstLine="960"/>
              <w:jc w:val="right"/>
              <w:rPr>
                <w:color w:val="000000"/>
              </w:rPr>
            </w:pPr>
            <w:r>
              <w:rPr>
                <w:color w:val="000000"/>
              </w:rPr>
              <w:t> </w:t>
            </w:r>
          </w:p>
        </w:tc>
        <w:tc>
          <w:tcPr>
            <w:tcW w:w="960" w:type="dxa"/>
            <w:tcBorders>
              <w:top w:val="nil"/>
              <w:left w:val="nil"/>
              <w:bottom w:val="nil"/>
              <w:right w:val="nil"/>
            </w:tcBorders>
            <w:shd w:val="clear" w:color="auto" w:fill="auto"/>
            <w:noWrap/>
            <w:vAlign w:val="bottom"/>
            <w:hideMark/>
          </w:tcPr>
          <w:p w14:paraId="29E91DBB" w14:textId="77777777" w:rsidR="00F52637" w:rsidRDefault="00F52637" w:rsidP="00305D30">
            <w:pPr>
              <w:ind w:firstLineChars="400" w:firstLine="960"/>
              <w:jc w:val="right"/>
              <w:rPr>
                <w:color w:val="000000"/>
              </w:rPr>
            </w:pPr>
          </w:p>
        </w:tc>
      </w:tr>
      <w:tr w:rsidR="00F52637" w14:paraId="73F52F0E" w14:textId="77777777" w:rsidTr="00305D30">
        <w:trPr>
          <w:trHeight w:val="315"/>
        </w:trPr>
        <w:tc>
          <w:tcPr>
            <w:tcW w:w="270" w:type="dxa"/>
            <w:tcBorders>
              <w:top w:val="nil"/>
              <w:left w:val="nil"/>
              <w:bottom w:val="nil"/>
              <w:right w:val="nil"/>
            </w:tcBorders>
            <w:shd w:val="clear" w:color="auto" w:fill="auto"/>
            <w:noWrap/>
            <w:vAlign w:val="bottom"/>
            <w:hideMark/>
          </w:tcPr>
          <w:p w14:paraId="2EB0EF90"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54E324D4" w14:textId="77777777" w:rsidR="00F52637" w:rsidRDefault="00F52637" w:rsidP="00305D30">
            <w:pPr>
              <w:rPr>
                <w:color w:val="000000"/>
              </w:rPr>
            </w:pPr>
            <w:r>
              <w:rPr>
                <w:color w:val="000000"/>
              </w:rPr>
              <w:t>Base Facility Charge by Meter Size</w:t>
            </w:r>
          </w:p>
        </w:tc>
        <w:tc>
          <w:tcPr>
            <w:tcW w:w="1920" w:type="dxa"/>
            <w:tcBorders>
              <w:top w:val="nil"/>
              <w:left w:val="nil"/>
              <w:bottom w:val="nil"/>
              <w:right w:val="nil"/>
            </w:tcBorders>
            <w:shd w:val="clear" w:color="auto" w:fill="auto"/>
            <w:noWrap/>
            <w:vAlign w:val="center"/>
            <w:hideMark/>
          </w:tcPr>
          <w:p w14:paraId="2908B7BA" w14:textId="77777777" w:rsidR="00F52637" w:rsidRDefault="00F52637" w:rsidP="00305D30">
            <w:pPr>
              <w:rPr>
                <w:color w:val="000000"/>
              </w:rPr>
            </w:pPr>
          </w:p>
        </w:tc>
        <w:tc>
          <w:tcPr>
            <w:tcW w:w="2480" w:type="dxa"/>
            <w:tcBorders>
              <w:top w:val="nil"/>
              <w:left w:val="nil"/>
              <w:bottom w:val="nil"/>
              <w:right w:val="single" w:sz="8" w:space="0" w:color="auto"/>
            </w:tcBorders>
            <w:shd w:val="clear" w:color="auto" w:fill="auto"/>
            <w:noWrap/>
            <w:vAlign w:val="center"/>
            <w:hideMark/>
          </w:tcPr>
          <w:p w14:paraId="4E7D24D3" w14:textId="77777777" w:rsidR="00F52637" w:rsidRDefault="00F52637" w:rsidP="00305D30">
            <w:pPr>
              <w:ind w:firstLineChars="400" w:firstLine="960"/>
              <w:jc w:val="right"/>
              <w:rPr>
                <w:color w:val="000000"/>
              </w:rPr>
            </w:pPr>
            <w:r>
              <w:rPr>
                <w:color w:val="000000"/>
              </w:rPr>
              <w:t> </w:t>
            </w:r>
          </w:p>
        </w:tc>
        <w:tc>
          <w:tcPr>
            <w:tcW w:w="960" w:type="dxa"/>
            <w:tcBorders>
              <w:top w:val="nil"/>
              <w:left w:val="nil"/>
              <w:bottom w:val="nil"/>
              <w:right w:val="nil"/>
            </w:tcBorders>
            <w:shd w:val="clear" w:color="auto" w:fill="auto"/>
            <w:noWrap/>
            <w:vAlign w:val="bottom"/>
            <w:hideMark/>
          </w:tcPr>
          <w:p w14:paraId="31FA8CB8" w14:textId="77777777" w:rsidR="00F52637" w:rsidRDefault="00F52637" w:rsidP="00305D30">
            <w:pPr>
              <w:ind w:firstLineChars="400" w:firstLine="960"/>
              <w:jc w:val="right"/>
              <w:rPr>
                <w:color w:val="000000"/>
              </w:rPr>
            </w:pPr>
          </w:p>
        </w:tc>
      </w:tr>
      <w:tr w:rsidR="00F52637" w14:paraId="130A7C76" w14:textId="77777777" w:rsidTr="00305D30">
        <w:trPr>
          <w:trHeight w:val="315"/>
        </w:trPr>
        <w:tc>
          <w:tcPr>
            <w:tcW w:w="270" w:type="dxa"/>
            <w:tcBorders>
              <w:top w:val="nil"/>
              <w:left w:val="nil"/>
              <w:bottom w:val="nil"/>
              <w:right w:val="nil"/>
            </w:tcBorders>
            <w:shd w:val="clear" w:color="auto" w:fill="auto"/>
            <w:noWrap/>
            <w:vAlign w:val="bottom"/>
            <w:hideMark/>
          </w:tcPr>
          <w:p w14:paraId="201B1F7A"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4B935AAB" w14:textId="77777777" w:rsidR="00F52637" w:rsidRDefault="00343FB3" w:rsidP="00305D30">
            <w:pPr>
              <w:rPr>
                <w:color w:val="000000"/>
              </w:rPr>
            </w:pPr>
            <w:r>
              <w:rPr>
                <w:color w:val="000000"/>
              </w:rPr>
              <w:t xml:space="preserve">5/8" x </w:t>
            </w:r>
            <w:r w:rsidR="00F52637">
              <w:rPr>
                <w:color w:val="000000"/>
              </w:rPr>
              <w:t>3/4"</w:t>
            </w:r>
          </w:p>
        </w:tc>
        <w:tc>
          <w:tcPr>
            <w:tcW w:w="1920" w:type="dxa"/>
            <w:tcBorders>
              <w:top w:val="nil"/>
              <w:left w:val="nil"/>
              <w:bottom w:val="nil"/>
              <w:right w:val="nil"/>
            </w:tcBorders>
            <w:shd w:val="clear" w:color="auto" w:fill="auto"/>
            <w:noWrap/>
            <w:vAlign w:val="center"/>
            <w:hideMark/>
          </w:tcPr>
          <w:p w14:paraId="6F0A39AB" w14:textId="77777777" w:rsidR="00F52637" w:rsidRDefault="00F52637" w:rsidP="00305D30">
            <w:pPr>
              <w:ind w:firstLineChars="300" w:firstLine="720"/>
              <w:jc w:val="right"/>
              <w:rPr>
                <w:color w:val="000000"/>
              </w:rPr>
            </w:pPr>
            <w:r>
              <w:rPr>
                <w:color w:val="000000"/>
              </w:rPr>
              <w:t xml:space="preserve">$9.98 </w:t>
            </w:r>
          </w:p>
        </w:tc>
        <w:tc>
          <w:tcPr>
            <w:tcW w:w="2480" w:type="dxa"/>
            <w:tcBorders>
              <w:top w:val="nil"/>
              <w:left w:val="nil"/>
              <w:bottom w:val="nil"/>
              <w:right w:val="single" w:sz="8" w:space="0" w:color="auto"/>
            </w:tcBorders>
            <w:shd w:val="clear" w:color="auto" w:fill="auto"/>
            <w:noWrap/>
            <w:vAlign w:val="center"/>
            <w:hideMark/>
          </w:tcPr>
          <w:p w14:paraId="7653565F" w14:textId="77777777" w:rsidR="00F52637" w:rsidRDefault="00F52637" w:rsidP="00305D30">
            <w:pPr>
              <w:ind w:firstLineChars="400" w:firstLine="960"/>
              <w:jc w:val="right"/>
              <w:rPr>
                <w:color w:val="000000"/>
              </w:rPr>
            </w:pPr>
            <w:r>
              <w:rPr>
                <w:color w:val="000000"/>
              </w:rPr>
              <w:t xml:space="preserve">$25.12 </w:t>
            </w:r>
          </w:p>
        </w:tc>
        <w:tc>
          <w:tcPr>
            <w:tcW w:w="960" w:type="dxa"/>
            <w:tcBorders>
              <w:top w:val="nil"/>
              <w:left w:val="nil"/>
              <w:bottom w:val="nil"/>
              <w:right w:val="nil"/>
            </w:tcBorders>
            <w:shd w:val="clear" w:color="auto" w:fill="auto"/>
            <w:noWrap/>
            <w:vAlign w:val="bottom"/>
            <w:hideMark/>
          </w:tcPr>
          <w:p w14:paraId="76256116" w14:textId="77777777" w:rsidR="00F52637" w:rsidRDefault="00F52637" w:rsidP="00305D30">
            <w:pPr>
              <w:ind w:firstLineChars="400" w:firstLine="960"/>
              <w:jc w:val="right"/>
              <w:rPr>
                <w:color w:val="000000"/>
              </w:rPr>
            </w:pPr>
          </w:p>
        </w:tc>
      </w:tr>
      <w:tr w:rsidR="00F52637" w14:paraId="42EBB6DA" w14:textId="77777777" w:rsidTr="00305D30">
        <w:trPr>
          <w:trHeight w:val="315"/>
        </w:trPr>
        <w:tc>
          <w:tcPr>
            <w:tcW w:w="270" w:type="dxa"/>
            <w:tcBorders>
              <w:top w:val="nil"/>
              <w:left w:val="nil"/>
              <w:bottom w:val="nil"/>
              <w:right w:val="nil"/>
            </w:tcBorders>
            <w:shd w:val="clear" w:color="auto" w:fill="auto"/>
            <w:noWrap/>
            <w:vAlign w:val="bottom"/>
            <w:hideMark/>
          </w:tcPr>
          <w:p w14:paraId="14556AE6"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2BF2BD97" w14:textId="77777777" w:rsidR="00F52637" w:rsidRDefault="00F52637" w:rsidP="00305D30">
            <w:pPr>
              <w:rPr>
                <w:color w:val="000000"/>
              </w:rPr>
            </w:pPr>
            <w:r>
              <w:rPr>
                <w:color w:val="000000"/>
              </w:rPr>
              <w:t>3/4"</w:t>
            </w:r>
          </w:p>
        </w:tc>
        <w:tc>
          <w:tcPr>
            <w:tcW w:w="1920" w:type="dxa"/>
            <w:tcBorders>
              <w:top w:val="nil"/>
              <w:left w:val="nil"/>
              <w:bottom w:val="nil"/>
              <w:right w:val="nil"/>
            </w:tcBorders>
            <w:shd w:val="clear" w:color="auto" w:fill="auto"/>
            <w:noWrap/>
            <w:vAlign w:val="center"/>
            <w:hideMark/>
          </w:tcPr>
          <w:p w14:paraId="1A602100" w14:textId="77777777" w:rsidR="00F52637" w:rsidRDefault="00F52637" w:rsidP="00305D30">
            <w:pPr>
              <w:ind w:firstLineChars="300" w:firstLine="720"/>
              <w:jc w:val="right"/>
              <w:rPr>
                <w:color w:val="000000"/>
              </w:rPr>
            </w:pPr>
            <w:r>
              <w:rPr>
                <w:color w:val="000000"/>
              </w:rPr>
              <w:t xml:space="preserve">$14.97 </w:t>
            </w:r>
          </w:p>
        </w:tc>
        <w:tc>
          <w:tcPr>
            <w:tcW w:w="2480" w:type="dxa"/>
            <w:tcBorders>
              <w:top w:val="nil"/>
              <w:left w:val="nil"/>
              <w:bottom w:val="nil"/>
              <w:right w:val="single" w:sz="8" w:space="0" w:color="auto"/>
            </w:tcBorders>
            <w:shd w:val="clear" w:color="auto" w:fill="auto"/>
            <w:noWrap/>
            <w:vAlign w:val="center"/>
            <w:hideMark/>
          </w:tcPr>
          <w:p w14:paraId="74DEB9FD" w14:textId="77777777" w:rsidR="00F52637" w:rsidRDefault="00F52637" w:rsidP="00305D30">
            <w:pPr>
              <w:ind w:firstLineChars="400" w:firstLine="960"/>
              <w:jc w:val="right"/>
              <w:rPr>
                <w:color w:val="000000"/>
              </w:rPr>
            </w:pPr>
            <w:r>
              <w:rPr>
                <w:color w:val="000000"/>
              </w:rPr>
              <w:t xml:space="preserve">$37.68 </w:t>
            </w:r>
          </w:p>
        </w:tc>
        <w:tc>
          <w:tcPr>
            <w:tcW w:w="960" w:type="dxa"/>
            <w:tcBorders>
              <w:top w:val="nil"/>
              <w:left w:val="nil"/>
              <w:bottom w:val="nil"/>
              <w:right w:val="nil"/>
            </w:tcBorders>
            <w:shd w:val="clear" w:color="auto" w:fill="auto"/>
            <w:noWrap/>
            <w:vAlign w:val="bottom"/>
            <w:hideMark/>
          </w:tcPr>
          <w:p w14:paraId="1F921992" w14:textId="77777777" w:rsidR="00F52637" w:rsidRDefault="00F52637" w:rsidP="00305D30">
            <w:pPr>
              <w:ind w:firstLineChars="400" w:firstLine="960"/>
              <w:jc w:val="right"/>
              <w:rPr>
                <w:color w:val="000000"/>
              </w:rPr>
            </w:pPr>
          </w:p>
        </w:tc>
      </w:tr>
      <w:tr w:rsidR="00F52637" w14:paraId="04965182" w14:textId="77777777" w:rsidTr="00305D30">
        <w:trPr>
          <w:trHeight w:val="315"/>
        </w:trPr>
        <w:tc>
          <w:tcPr>
            <w:tcW w:w="270" w:type="dxa"/>
            <w:tcBorders>
              <w:top w:val="nil"/>
              <w:left w:val="nil"/>
              <w:bottom w:val="nil"/>
              <w:right w:val="nil"/>
            </w:tcBorders>
            <w:shd w:val="clear" w:color="auto" w:fill="auto"/>
            <w:noWrap/>
            <w:vAlign w:val="bottom"/>
            <w:hideMark/>
          </w:tcPr>
          <w:p w14:paraId="67D2A79A"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1774BA0E" w14:textId="77777777" w:rsidR="00F52637" w:rsidRDefault="00F52637" w:rsidP="00305D30">
            <w:pPr>
              <w:rPr>
                <w:color w:val="000000"/>
              </w:rPr>
            </w:pPr>
            <w:r>
              <w:rPr>
                <w:color w:val="000000"/>
              </w:rPr>
              <w:t>1"</w:t>
            </w:r>
          </w:p>
        </w:tc>
        <w:tc>
          <w:tcPr>
            <w:tcW w:w="1920" w:type="dxa"/>
            <w:tcBorders>
              <w:top w:val="nil"/>
              <w:left w:val="nil"/>
              <w:bottom w:val="nil"/>
              <w:right w:val="nil"/>
            </w:tcBorders>
            <w:shd w:val="clear" w:color="auto" w:fill="auto"/>
            <w:noWrap/>
            <w:vAlign w:val="center"/>
            <w:hideMark/>
          </w:tcPr>
          <w:p w14:paraId="74126F45" w14:textId="77777777" w:rsidR="00F52637" w:rsidRDefault="00F52637" w:rsidP="00305D30">
            <w:pPr>
              <w:ind w:firstLineChars="300" w:firstLine="720"/>
              <w:jc w:val="right"/>
              <w:rPr>
                <w:color w:val="000000"/>
              </w:rPr>
            </w:pPr>
            <w:r>
              <w:rPr>
                <w:color w:val="000000"/>
              </w:rPr>
              <w:t xml:space="preserve">$24.95 </w:t>
            </w:r>
          </w:p>
        </w:tc>
        <w:tc>
          <w:tcPr>
            <w:tcW w:w="2480" w:type="dxa"/>
            <w:tcBorders>
              <w:top w:val="nil"/>
              <w:left w:val="nil"/>
              <w:bottom w:val="nil"/>
              <w:right w:val="single" w:sz="8" w:space="0" w:color="auto"/>
            </w:tcBorders>
            <w:shd w:val="clear" w:color="auto" w:fill="auto"/>
            <w:noWrap/>
            <w:vAlign w:val="center"/>
            <w:hideMark/>
          </w:tcPr>
          <w:p w14:paraId="02438F26" w14:textId="77777777" w:rsidR="00F52637" w:rsidRDefault="00F52637" w:rsidP="00305D30">
            <w:pPr>
              <w:ind w:firstLineChars="400" w:firstLine="960"/>
              <w:jc w:val="right"/>
              <w:rPr>
                <w:color w:val="000000"/>
              </w:rPr>
            </w:pPr>
            <w:r>
              <w:rPr>
                <w:color w:val="000000"/>
              </w:rPr>
              <w:t xml:space="preserve">$62.80 </w:t>
            </w:r>
          </w:p>
        </w:tc>
        <w:tc>
          <w:tcPr>
            <w:tcW w:w="960" w:type="dxa"/>
            <w:tcBorders>
              <w:top w:val="nil"/>
              <w:left w:val="nil"/>
              <w:bottom w:val="nil"/>
              <w:right w:val="nil"/>
            </w:tcBorders>
            <w:shd w:val="clear" w:color="auto" w:fill="auto"/>
            <w:noWrap/>
            <w:vAlign w:val="bottom"/>
            <w:hideMark/>
          </w:tcPr>
          <w:p w14:paraId="74D759A0" w14:textId="77777777" w:rsidR="00F52637" w:rsidRDefault="00F52637" w:rsidP="00305D30">
            <w:pPr>
              <w:ind w:firstLineChars="400" w:firstLine="960"/>
              <w:jc w:val="right"/>
              <w:rPr>
                <w:color w:val="000000"/>
              </w:rPr>
            </w:pPr>
          </w:p>
        </w:tc>
      </w:tr>
      <w:tr w:rsidR="00F52637" w14:paraId="71FB4B1C" w14:textId="77777777" w:rsidTr="00305D30">
        <w:trPr>
          <w:trHeight w:val="315"/>
        </w:trPr>
        <w:tc>
          <w:tcPr>
            <w:tcW w:w="270" w:type="dxa"/>
            <w:tcBorders>
              <w:top w:val="nil"/>
              <w:left w:val="nil"/>
              <w:bottom w:val="nil"/>
              <w:right w:val="nil"/>
            </w:tcBorders>
            <w:shd w:val="clear" w:color="auto" w:fill="auto"/>
            <w:noWrap/>
            <w:vAlign w:val="bottom"/>
            <w:hideMark/>
          </w:tcPr>
          <w:p w14:paraId="15C18E85"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3D8530D3" w14:textId="77777777" w:rsidR="00F52637" w:rsidRDefault="00F52637" w:rsidP="00305D30">
            <w:pPr>
              <w:rPr>
                <w:color w:val="000000"/>
              </w:rPr>
            </w:pPr>
            <w:r>
              <w:rPr>
                <w:color w:val="000000"/>
              </w:rPr>
              <w:t>1-1/2"</w:t>
            </w:r>
          </w:p>
        </w:tc>
        <w:tc>
          <w:tcPr>
            <w:tcW w:w="1920" w:type="dxa"/>
            <w:tcBorders>
              <w:top w:val="nil"/>
              <w:left w:val="nil"/>
              <w:bottom w:val="nil"/>
              <w:right w:val="nil"/>
            </w:tcBorders>
            <w:shd w:val="clear" w:color="auto" w:fill="auto"/>
            <w:noWrap/>
            <w:vAlign w:val="center"/>
            <w:hideMark/>
          </w:tcPr>
          <w:p w14:paraId="39AEE472" w14:textId="77777777" w:rsidR="00F52637" w:rsidRDefault="00F52637" w:rsidP="00305D30">
            <w:pPr>
              <w:ind w:firstLineChars="300" w:firstLine="720"/>
              <w:jc w:val="right"/>
              <w:rPr>
                <w:color w:val="000000"/>
              </w:rPr>
            </w:pPr>
            <w:r>
              <w:rPr>
                <w:color w:val="000000"/>
              </w:rPr>
              <w:t xml:space="preserve">$49.90 </w:t>
            </w:r>
          </w:p>
        </w:tc>
        <w:tc>
          <w:tcPr>
            <w:tcW w:w="2480" w:type="dxa"/>
            <w:tcBorders>
              <w:top w:val="nil"/>
              <w:left w:val="nil"/>
              <w:bottom w:val="nil"/>
              <w:right w:val="single" w:sz="8" w:space="0" w:color="auto"/>
            </w:tcBorders>
            <w:shd w:val="clear" w:color="auto" w:fill="auto"/>
            <w:noWrap/>
            <w:vAlign w:val="center"/>
            <w:hideMark/>
          </w:tcPr>
          <w:p w14:paraId="057EC26F" w14:textId="77777777" w:rsidR="00F52637" w:rsidRDefault="00F52637" w:rsidP="00305D30">
            <w:pPr>
              <w:ind w:firstLineChars="400" w:firstLine="960"/>
              <w:jc w:val="right"/>
              <w:rPr>
                <w:color w:val="000000"/>
              </w:rPr>
            </w:pPr>
            <w:r>
              <w:rPr>
                <w:color w:val="000000"/>
              </w:rPr>
              <w:t xml:space="preserve">$125.60 </w:t>
            </w:r>
          </w:p>
        </w:tc>
        <w:tc>
          <w:tcPr>
            <w:tcW w:w="960" w:type="dxa"/>
            <w:tcBorders>
              <w:top w:val="nil"/>
              <w:left w:val="nil"/>
              <w:bottom w:val="nil"/>
              <w:right w:val="nil"/>
            </w:tcBorders>
            <w:shd w:val="clear" w:color="auto" w:fill="auto"/>
            <w:noWrap/>
            <w:vAlign w:val="bottom"/>
            <w:hideMark/>
          </w:tcPr>
          <w:p w14:paraId="6AF5C7B5" w14:textId="77777777" w:rsidR="00F52637" w:rsidRDefault="00F52637" w:rsidP="00305D30">
            <w:pPr>
              <w:ind w:firstLineChars="400" w:firstLine="960"/>
              <w:jc w:val="right"/>
              <w:rPr>
                <w:color w:val="000000"/>
              </w:rPr>
            </w:pPr>
          </w:p>
        </w:tc>
      </w:tr>
      <w:tr w:rsidR="00F52637" w14:paraId="0017D07F" w14:textId="77777777" w:rsidTr="00305D30">
        <w:trPr>
          <w:trHeight w:val="315"/>
        </w:trPr>
        <w:tc>
          <w:tcPr>
            <w:tcW w:w="270" w:type="dxa"/>
            <w:tcBorders>
              <w:top w:val="nil"/>
              <w:left w:val="nil"/>
              <w:bottom w:val="nil"/>
              <w:right w:val="nil"/>
            </w:tcBorders>
            <w:shd w:val="clear" w:color="auto" w:fill="auto"/>
            <w:noWrap/>
            <w:vAlign w:val="bottom"/>
            <w:hideMark/>
          </w:tcPr>
          <w:p w14:paraId="507D61CA"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751D5C85" w14:textId="77777777" w:rsidR="00F52637" w:rsidRDefault="00F52637" w:rsidP="00305D30">
            <w:pPr>
              <w:rPr>
                <w:color w:val="000000"/>
              </w:rPr>
            </w:pPr>
            <w:r>
              <w:rPr>
                <w:color w:val="000000"/>
              </w:rPr>
              <w:t>2"</w:t>
            </w:r>
          </w:p>
        </w:tc>
        <w:tc>
          <w:tcPr>
            <w:tcW w:w="1920" w:type="dxa"/>
            <w:tcBorders>
              <w:top w:val="nil"/>
              <w:left w:val="nil"/>
              <w:bottom w:val="nil"/>
              <w:right w:val="nil"/>
            </w:tcBorders>
            <w:shd w:val="clear" w:color="auto" w:fill="auto"/>
            <w:noWrap/>
            <w:vAlign w:val="center"/>
            <w:hideMark/>
          </w:tcPr>
          <w:p w14:paraId="027347DE" w14:textId="77777777" w:rsidR="00F52637" w:rsidRDefault="00F52637" w:rsidP="00305D30">
            <w:pPr>
              <w:ind w:firstLineChars="300" w:firstLine="720"/>
              <w:jc w:val="right"/>
              <w:rPr>
                <w:color w:val="000000"/>
              </w:rPr>
            </w:pPr>
            <w:r>
              <w:rPr>
                <w:color w:val="000000"/>
              </w:rPr>
              <w:t xml:space="preserve">$79.84 </w:t>
            </w:r>
          </w:p>
        </w:tc>
        <w:tc>
          <w:tcPr>
            <w:tcW w:w="2480" w:type="dxa"/>
            <w:tcBorders>
              <w:top w:val="nil"/>
              <w:left w:val="nil"/>
              <w:bottom w:val="nil"/>
              <w:right w:val="single" w:sz="8" w:space="0" w:color="auto"/>
            </w:tcBorders>
            <w:shd w:val="clear" w:color="auto" w:fill="auto"/>
            <w:noWrap/>
            <w:vAlign w:val="center"/>
            <w:hideMark/>
          </w:tcPr>
          <w:p w14:paraId="1B98B258" w14:textId="77777777" w:rsidR="00F52637" w:rsidRDefault="00F52637" w:rsidP="00305D30">
            <w:pPr>
              <w:ind w:firstLineChars="400" w:firstLine="960"/>
              <w:jc w:val="right"/>
              <w:rPr>
                <w:color w:val="000000"/>
              </w:rPr>
            </w:pPr>
            <w:r>
              <w:rPr>
                <w:color w:val="000000"/>
              </w:rPr>
              <w:t xml:space="preserve">$200.96 </w:t>
            </w:r>
          </w:p>
        </w:tc>
        <w:tc>
          <w:tcPr>
            <w:tcW w:w="960" w:type="dxa"/>
            <w:tcBorders>
              <w:top w:val="nil"/>
              <w:left w:val="nil"/>
              <w:bottom w:val="nil"/>
              <w:right w:val="nil"/>
            </w:tcBorders>
            <w:shd w:val="clear" w:color="auto" w:fill="auto"/>
            <w:noWrap/>
            <w:vAlign w:val="bottom"/>
            <w:hideMark/>
          </w:tcPr>
          <w:p w14:paraId="4BFE9145" w14:textId="77777777" w:rsidR="00F52637" w:rsidRDefault="00F52637" w:rsidP="00305D30">
            <w:pPr>
              <w:ind w:firstLineChars="400" w:firstLine="960"/>
              <w:jc w:val="right"/>
              <w:rPr>
                <w:color w:val="000000"/>
              </w:rPr>
            </w:pPr>
          </w:p>
        </w:tc>
      </w:tr>
      <w:tr w:rsidR="00F52637" w14:paraId="04C09CE7" w14:textId="77777777" w:rsidTr="00305D30">
        <w:trPr>
          <w:trHeight w:val="315"/>
        </w:trPr>
        <w:tc>
          <w:tcPr>
            <w:tcW w:w="270" w:type="dxa"/>
            <w:tcBorders>
              <w:top w:val="nil"/>
              <w:left w:val="nil"/>
              <w:bottom w:val="nil"/>
              <w:right w:val="nil"/>
            </w:tcBorders>
            <w:shd w:val="clear" w:color="auto" w:fill="auto"/>
            <w:noWrap/>
            <w:vAlign w:val="bottom"/>
            <w:hideMark/>
          </w:tcPr>
          <w:p w14:paraId="2CA6561B"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0442059B" w14:textId="77777777" w:rsidR="00F52637" w:rsidRDefault="00F52637" w:rsidP="00305D30">
            <w:pPr>
              <w:rPr>
                <w:color w:val="000000"/>
              </w:rPr>
            </w:pPr>
            <w:r>
              <w:rPr>
                <w:color w:val="000000"/>
              </w:rPr>
              <w:t>3"</w:t>
            </w:r>
          </w:p>
        </w:tc>
        <w:tc>
          <w:tcPr>
            <w:tcW w:w="1920" w:type="dxa"/>
            <w:tcBorders>
              <w:top w:val="nil"/>
              <w:left w:val="nil"/>
              <w:bottom w:val="nil"/>
              <w:right w:val="nil"/>
            </w:tcBorders>
            <w:shd w:val="clear" w:color="auto" w:fill="auto"/>
            <w:noWrap/>
            <w:vAlign w:val="center"/>
            <w:hideMark/>
          </w:tcPr>
          <w:p w14:paraId="73DDCA78" w14:textId="77777777" w:rsidR="00F52637" w:rsidRDefault="00F52637" w:rsidP="00305D30">
            <w:pPr>
              <w:ind w:firstLineChars="300" w:firstLine="720"/>
              <w:jc w:val="right"/>
              <w:rPr>
                <w:color w:val="000000"/>
              </w:rPr>
            </w:pPr>
            <w:r>
              <w:rPr>
                <w:color w:val="000000"/>
              </w:rPr>
              <w:t xml:space="preserve">$159.68 </w:t>
            </w:r>
          </w:p>
        </w:tc>
        <w:tc>
          <w:tcPr>
            <w:tcW w:w="2480" w:type="dxa"/>
            <w:tcBorders>
              <w:top w:val="nil"/>
              <w:left w:val="nil"/>
              <w:bottom w:val="nil"/>
              <w:right w:val="single" w:sz="8" w:space="0" w:color="auto"/>
            </w:tcBorders>
            <w:shd w:val="clear" w:color="auto" w:fill="auto"/>
            <w:noWrap/>
            <w:vAlign w:val="center"/>
            <w:hideMark/>
          </w:tcPr>
          <w:p w14:paraId="1EAD6285" w14:textId="77777777" w:rsidR="00F52637" w:rsidRDefault="00F52637" w:rsidP="00305D30">
            <w:pPr>
              <w:ind w:firstLineChars="400" w:firstLine="960"/>
              <w:jc w:val="right"/>
              <w:rPr>
                <w:color w:val="000000"/>
              </w:rPr>
            </w:pPr>
            <w:r>
              <w:rPr>
                <w:color w:val="000000"/>
              </w:rPr>
              <w:t xml:space="preserve">$401.92 </w:t>
            </w:r>
          </w:p>
        </w:tc>
        <w:tc>
          <w:tcPr>
            <w:tcW w:w="960" w:type="dxa"/>
            <w:tcBorders>
              <w:top w:val="nil"/>
              <w:left w:val="nil"/>
              <w:bottom w:val="nil"/>
              <w:right w:val="nil"/>
            </w:tcBorders>
            <w:shd w:val="clear" w:color="auto" w:fill="auto"/>
            <w:noWrap/>
            <w:vAlign w:val="bottom"/>
            <w:hideMark/>
          </w:tcPr>
          <w:p w14:paraId="7CA944C8" w14:textId="77777777" w:rsidR="00F52637" w:rsidRDefault="00F52637" w:rsidP="00305D30">
            <w:pPr>
              <w:ind w:firstLineChars="400" w:firstLine="960"/>
              <w:jc w:val="right"/>
              <w:rPr>
                <w:color w:val="000000"/>
              </w:rPr>
            </w:pPr>
          </w:p>
        </w:tc>
      </w:tr>
      <w:tr w:rsidR="00F52637" w14:paraId="7C83EF0C" w14:textId="77777777" w:rsidTr="00305D30">
        <w:trPr>
          <w:trHeight w:val="315"/>
        </w:trPr>
        <w:tc>
          <w:tcPr>
            <w:tcW w:w="270" w:type="dxa"/>
            <w:tcBorders>
              <w:top w:val="nil"/>
              <w:left w:val="nil"/>
              <w:bottom w:val="nil"/>
              <w:right w:val="nil"/>
            </w:tcBorders>
            <w:shd w:val="clear" w:color="auto" w:fill="auto"/>
            <w:noWrap/>
            <w:vAlign w:val="bottom"/>
            <w:hideMark/>
          </w:tcPr>
          <w:p w14:paraId="6C50014A"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544E56A3" w14:textId="77777777" w:rsidR="00F52637" w:rsidRDefault="00F52637" w:rsidP="00305D30">
            <w:pPr>
              <w:rPr>
                <w:color w:val="000000"/>
              </w:rPr>
            </w:pPr>
            <w:r>
              <w:rPr>
                <w:color w:val="000000"/>
              </w:rPr>
              <w:t>4"</w:t>
            </w:r>
          </w:p>
        </w:tc>
        <w:tc>
          <w:tcPr>
            <w:tcW w:w="1920" w:type="dxa"/>
            <w:tcBorders>
              <w:top w:val="nil"/>
              <w:left w:val="nil"/>
              <w:bottom w:val="nil"/>
              <w:right w:val="nil"/>
            </w:tcBorders>
            <w:shd w:val="clear" w:color="auto" w:fill="auto"/>
            <w:noWrap/>
            <w:vAlign w:val="center"/>
            <w:hideMark/>
          </w:tcPr>
          <w:p w14:paraId="5C5E94A3" w14:textId="77777777" w:rsidR="00F52637" w:rsidRDefault="00F52637" w:rsidP="00305D30">
            <w:pPr>
              <w:ind w:firstLineChars="300" w:firstLine="720"/>
              <w:jc w:val="right"/>
              <w:rPr>
                <w:color w:val="000000"/>
              </w:rPr>
            </w:pPr>
            <w:r>
              <w:rPr>
                <w:color w:val="000000"/>
              </w:rPr>
              <w:t xml:space="preserve">$249.50 </w:t>
            </w:r>
          </w:p>
        </w:tc>
        <w:tc>
          <w:tcPr>
            <w:tcW w:w="2480" w:type="dxa"/>
            <w:tcBorders>
              <w:top w:val="nil"/>
              <w:left w:val="nil"/>
              <w:bottom w:val="nil"/>
              <w:right w:val="single" w:sz="8" w:space="0" w:color="auto"/>
            </w:tcBorders>
            <w:shd w:val="clear" w:color="auto" w:fill="auto"/>
            <w:noWrap/>
            <w:vAlign w:val="center"/>
            <w:hideMark/>
          </w:tcPr>
          <w:p w14:paraId="337920DC" w14:textId="77777777" w:rsidR="00F52637" w:rsidRDefault="00F52637" w:rsidP="00305D30">
            <w:pPr>
              <w:ind w:firstLineChars="400" w:firstLine="960"/>
              <w:jc w:val="right"/>
              <w:rPr>
                <w:color w:val="000000"/>
              </w:rPr>
            </w:pPr>
            <w:r>
              <w:rPr>
                <w:color w:val="000000"/>
              </w:rPr>
              <w:t xml:space="preserve">$628.00 </w:t>
            </w:r>
          </w:p>
        </w:tc>
        <w:tc>
          <w:tcPr>
            <w:tcW w:w="960" w:type="dxa"/>
            <w:tcBorders>
              <w:top w:val="nil"/>
              <w:left w:val="nil"/>
              <w:bottom w:val="nil"/>
              <w:right w:val="nil"/>
            </w:tcBorders>
            <w:shd w:val="clear" w:color="auto" w:fill="auto"/>
            <w:noWrap/>
            <w:vAlign w:val="bottom"/>
            <w:hideMark/>
          </w:tcPr>
          <w:p w14:paraId="48EE6420" w14:textId="77777777" w:rsidR="00F52637" w:rsidRDefault="00F52637" w:rsidP="00305D30">
            <w:pPr>
              <w:ind w:firstLineChars="400" w:firstLine="960"/>
              <w:jc w:val="right"/>
              <w:rPr>
                <w:color w:val="000000"/>
              </w:rPr>
            </w:pPr>
          </w:p>
        </w:tc>
      </w:tr>
      <w:tr w:rsidR="00F52637" w14:paraId="33E2E6F8" w14:textId="77777777" w:rsidTr="00305D30">
        <w:trPr>
          <w:trHeight w:val="315"/>
        </w:trPr>
        <w:tc>
          <w:tcPr>
            <w:tcW w:w="270" w:type="dxa"/>
            <w:tcBorders>
              <w:top w:val="nil"/>
              <w:left w:val="nil"/>
              <w:bottom w:val="nil"/>
              <w:right w:val="nil"/>
            </w:tcBorders>
            <w:shd w:val="clear" w:color="auto" w:fill="auto"/>
            <w:noWrap/>
            <w:vAlign w:val="bottom"/>
            <w:hideMark/>
          </w:tcPr>
          <w:p w14:paraId="6C768DE0"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center"/>
            <w:hideMark/>
          </w:tcPr>
          <w:p w14:paraId="1B2DC795" w14:textId="77777777" w:rsidR="00F52637" w:rsidRDefault="00F52637" w:rsidP="00305D30">
            <w:pPr>
              <w:rPr>
                <w:color w:val="000000"/>
              </w:rPr>
            </w:pPr>
            <w:r>
              <w:rPr>
                <w:color w:val="000000"/>
              </w:rPr>
              <w:t>6"</w:t>
            </w:r>
          </w:p>
        </w:tc>
        <w:tc>
          <w:tcPr>
            <w:tcW w:w="1920" w:type="dxa"/>
            <w:tcBorders>
              <w:top w:val="nil"/>
              <w:left w:val="nil"/>
              <w:bottom w:val="nil"/>
              <w:right w:val="nil"/>
            </w:tcBorders>
            <w:shd w:val="clear" w:color="auto" w:fill="auto"/>
            <w:noWrap/>
            <w:vAlign w:val="center"/>
            <w:hideMark/>
          </w:tcPr>
          <w:p w14:paraId="464E66AF" w14:textId="77777777" w:rsidR="00F52637" w:rsidRDefault="00F52637" w:rsidP="00305D30">
            <w:pPr>
              <w:ind w:firstLineChars="300" w:firstLine="720"/>
              <w:jc w:val="right"/>
              <w:rPr>
                <w:color w:val="000000"/>
              </w:rPr>
            </w:pPr>
            <w:r>
              <w:rPr>
                <w:color w:val="000000"/>
              </w:rPr>
              <w:t xml:space="preserve">$499.00 </w:t>
            </w:r>
          </w:p>
        </w:tc>
        <w:tc>
          <w:tcPr>
            <w:tcW w:w="2480" w:type="dxa"/>
            <w:tcBorders>
              <w:top w:val="nil"/>
              <w:left w:val="nil"/>
              <w:bottom w:val="nil"/>
              <w:right w:val="single" w:sz="8" w:space="0" w:color="auto"/>
            </w:tcBorders>
            <w:shd w:val="clear" w:color="auto" w:fill="auto"/>
            <w:noWrap/>
            <w:vAlign w:val="center"/>
            <w:hideMark/>
          </w:tcPr>
          <w:p w14:paraId="48C63352" w14:textId="77777777" w:rsidR="00F52637" w:rsidRDefault="00F52637" w:rsidP="00305D30">
            <w:pPr>
              <w:ind w:firstLineChars="400" w:firstLine="960"/>
              <w:jc w:val="right"/>
              <w:rPr>
                <w:color w:val="000000"/>
              </w:rPr>
            </w:pPr>
            <w:r>
              <w:rPr>
                <w:color w:val="000000"/>
              </w:rPr>
              <w:t xml:space="preserve">$1,256.00 </w:t>
            </w:r>
          </w:p>
        </w:tc>
        <w:tc>
          <w:tcPr>
            <w:tcW w:w="960" w:type="dxa"/>
            <w:tcBorders>
              <w:top w:val="nil"/>
              <w:left w:val="nil"/>
              <w:bottom w:val="nil"/>
              <w:right w:val="nil"/>
            </w:tcBorders>
            <w:shd w:val="clear" w:color="auto" w:fill="auto"/>
            <w:noWrap/>
            <w:vAlign w:val="bottom"/>
            <w:hideMark/>
          </w:tcPr>
          <w:p w14:paraId="76ABB245" w14:textId="77777777" w:rsidR="00F52637" w:rsidRDefault="00F52637" w:rsidP="00305D30">
            <w:pPr>
              <w:ind w:firstLineChars="400" w:firstLine="960"/>
              <w:jc w:val="right"/>
              <w:rPr>
                <w:color w:val="000000"/>
              </w:rPr>
            </w:pPr>
          </w:p>
        </w:tc>
      </w:tr>
      <w:tr w:rsidR="00F52637" w14:paraId="116BC1D9" w14:textId="77777777" w:rsidTr="00305D30">
        <w:trPr>
          <w:trHeight w:val="300"/>
        </w:trPr>
        <w:tc>
          <w:tcPr>
            <w:tcW w:w="270" w:type="dxa"/>
            <w:tcBorders>
              <w:top w:val="nil"/>
              <w:left w:val="nil"/>
              <w:bottom w:val="nil"/>
              <w:right w:val="nil"/>
            </w:tcBorders>
            <w:shd w:val="clear" w:color="auto" w:fill="auto"/>
            <w:noWrap/>
            <w:vAlign w:val="bottom"/>
            <w:hideMark/>
          </w:tcPr>
          <w:p w14:paraId="22C39322" w14:textId="77777777" w:rsidR="00F52637" w:rsidRDefault="00F52637" w:rsidP="00305D30">
            <w:pPr>
              <w:rPr>
                <w:sz w:val="20"/>
                <w:szCs w:val="20"/>
              </w:rPr>
            </w:pPr>
          </w:p>
        </w:tc>
        <w:tc>
          <w:tcPr>
            <w:tcW w:w="7590" w:type="dxa"/>
            <w:tcBorders>
              <w:top w:val="nil"/>
              <w:left w:val="single" w:sz="8" w:space="0" w:color="auto"/>
              <w:bottom w:val="nil"/>
              <w:right w:val="nil"/>
            </w:tcBorders>
            <w:shd w:val="clear" w:color="auto" w:fill="auto"/>
            <w:noWrap/>
            <w:vAlign w:val="bottom"/>
            <w:hideMark/>
          </w:tcPr>
          <w:p w14:paraId="43F04D6D" w14:textId="77777777" w:rsidR="00F52637" w:rsidRDefault="00F52637" w:rsidP="00305D30">
            <w:pPr>
              <w:rPr>
                <w:rFonts w:ascii="Calibri" w:hAnsi="Calibri" w:cs="Calibri"/>
                <w:color w:val="000000"/>
                <w:sz w:val="22"/>
                <w:szCs w:val="22"/>
              </w:rPr>
            </w:pPr>
            <w:r>
              <w:rPr>
                <w:rFonts w:ascii="Calibri" w:hAnsi="Calibri" w:cs="Calibri"/>
                <w:color w:val="000000"/>
                <w:sz w:val="22"/>
                <w:szCs w:val="22"/>
              </w:rPr>
              <w:t> </w:t>
            </w:r>
          </w:p>
        </w:tc>
        <w:tc>
          <w:tcPr>
            <w:tcW w:w="1920" w:type="dxa"/>
            <w:tcBorders>
              <w:top w:val="nil"/>
              <w:left w:val="nil"/>
              <w:bottom w:val="nil"/>
              <w:right w:val="nil"/>
            </w:tcBorders>
            <w:shd w:val="clear" w:color="auto" w:fill="auto"/>
            <w:noWrap/>
            <w:vAlign w:val="bottom"/>
            <w:hideMark/>
          </w:tcPr>
          <w:p w14:paraId="74D732C6" w14:textId="77777777" w:rsidR="00F52637" w:rsidRDefault="00F52637" w:rsidP="00305D30">
            <w:pPr>
              <w:rPr>
                <w:rFonts w:ascii="Calibri" w:hAnsi="Calibri" w:cs="Calibri"/>
                <w:color w:val="000000"/>
                <w:sz w:val="22"/>
                <w:szCs w:val="22"/>
              </w:rPr>
            </w:pPr>
          </w:p>
        </w:tc>
        <w:tc>
          <w:tcPr>
            <w:tcW w:w="2480" w:type="dxa"/>
            <w:tcBorders>
              <w:top w:val="nil"/>
              <w:left w:val="nil"/>
              <w:bottom w:val="nil"/>
              <w:right w:val="nil"/>
            </w:tcBorders>
            <w:shd w:val="clear" w:color="auto" w:fill="auto"/>
            <w:noWrap/>
            <w:vAlign w:val="bottom"/>
            <w:hideMark/>
          </w:tcPr>
          <w:p w14:paraId="7EC3D082" w14:textId="77777777" w:rsidR="00F52637" w:rsidRDefault="00F52637" w:rsidP="00305D30">
            <w:pPr>
              <w:rPr>
                <w:sz w:val="20"/>
                <w:szCs w:val="20"/>
              </w:rPr>
            </w:pPr>
          </w:p>
        </w:tc>
        <w:tc>
          <w:tcPr>
            <w:tcW w:w="960" w:type="dxa"/>
            <w:tcBorders>
              <w:top w:val="nil"/>
              <w:left w:val="single" w:sz="8" w:space="0" w:color="auto"/>
              <w:bottom w:val="nil"/>
              <w:right w:val="nil"/>
            </w:tcBorders>
            <w:shd w:val="clear" w:color="auto" w:fill="auto"/>
            <w:noWrap/>
            <w:vAlign w:val="bottom"/>
            <w:hideMark/>
          </w:tcPr>
          <w:p w14:paraId="392311B9" w14:textId="77777777" w:rsidR="00F52637" w:rsidRDefault="00F52637" w:rsidP="00305D30">
            <w:pPr>
              <w:rPr>
                <w:rFonts w:ascii="Calibri" w:hAnsi="Calibri" w:cs="Calibri"/>
                <w:color w:val="000000"/>
                <w:sz w:val="22"/>
                <w:szCs w:val="22"/>
              </w:rPr>
            </w:pPr>
            <w:r>
              <w:rPr>
                <w:rFonts w:ascii="Calibri" w:hAnsi="Calibri" w:cs="Calibri"/>
                <w:color w:val="000000"/>
                <w:sz w:val="22"/>
                <w:szCs w:val="22"/>
              </w:rPr>
              <w:t> </w:t>
            </w:r>
          </w:p>
        </w:tc>
      </w:tr>
      <w:tr w:rsidR="00F52637" w14:paraId="3D234738" w14:textId="77777777" w:rsidTr="00305D30">
        <w:trPr>
          <w:trHeight w:val="330"/>
        </w:trPr>
        <w:tc>
          <w:tcPr>
            <w:tcW w:w="270" w:type="dxa"/>
            <w:tcBorders>
              <w:top w:val="nil"/>
              <w:left w:val="nil"/>
              <w:bottom w:val="nil"/>
              <w:right w:val="nil"/>
            </w:tcBorders>
            <w:shd w:val="clear" w:color="auto" w:fill="auto"/>
            <w:noWrap/>
            <w:vAlign w:val="bottom"/>
            <w:hideMark/>
          </w:tcPr>
          <w:p w14:paraId="6DF85AED" w14:textId="77777777" w:rsidR="00F52637" w:rsidRDefault="00F52637" w:rsidP="00305D30">
            <w:pPr>
              <w:rPr>
                <w:rFonts w:ascii="Calibri" w:hAnsi="Calibri" w:cs="Calibri"/>
                <w:color w:val="000000"/>
                <w:sz w:val="22"/>
                <w:szCs w:val="22"/>
              </w:rPr>
            </w:pPr>
          </w:p>
        </w:tc>
        <w:tc>
          <w:tcPr>
            <w:tcW w:w="7590" w:type="dxa"/>
            <w:tcBorders>
              <w:top w:val="nil"/>
              <w:left w:val="single" w:sz="8" w:space="0" w:color="auto"/>
              <w:bottom w:val="single" w:sz="8" w:space="0" w:color="auto"/>
              <w:right w:val="nil"/>
            </w:tcBorders>
            <w:shd w:val="clear" w:color="auto" w:fill="auto"/>
            <w:noWrap/>
            <w:vAlign w:val="center"/>
            <w:hideMark/>
          </w:tcPr>
          <w:p w14:paraId="6BC51FAB" w14:textId="77777777" w:rsidR="00F52637" w:rsidRDefault="00F52637" w:rsidP="00305D30">
            <w:pPr>
              <w:rPr>
                <w:color w:val="000000"/>
              </w:rPr>
            </w:pPr>
            <w:r>
              <w:rPr>
                <w:color w:val="000000"/>
              </w:rPr>
              <w:t>Charge per 1,000 gallons</w:t>
            </w:r>
          </w:p>
        </w:tc>
        <w:tc>
          <w:tcPr>
            <w:tcW w:w="1920" w:type="dxa"/>
            <w:tcBorders>
              <w:top w:val="nil"/>
              <w:left w:val="nil"/>
              <w:bottom w:val="single" w:sz="8" w:space="0" w:color="auto"/>
              <w:right w:val="nil"/>
            </w:tcBorders>
            <w:shd w:val="clear" w:color="auto" w:fill="auto"/>
            <w:noWrap/>
            <w:vAlign w:val="center"/>
            <w:hideMark/>
          </w:tcPr>
          <w:p w14:paraId="045CE0C8" w14:textId="77777777" w:rsidR="00F52637" w:rsidRDefault="00F52637" w:rsidP="00305D30">
            <w:pPr>
              <w:ind w:firstLineChars="300" w:firstLine="720"/>
              <w:jc w:val="right"/>
              <w:rPr>
                <w:color w:val="000000"/>
              </w:rPr>
            </w:pPr>
            <w:r>
              <w:rPr>
                <w:color w:val="000000"/>
              </w:rPr>
              <w:t xml:space="preserve">$3.52 </w:t>
            </w:r>
          </w:p>
        </w:tc>
        <w:tc>
          <w:tcPr>
            <w:tcW w:w="2480" w:type="dxa"/>
            <w:tcBorders>
              <w:top w:val="nil"/>
              <w:left w:val="nil"/>
              <w:bottom w:val="single" w:sz="8" w:space="0" w:color="auto"/>
              <w:right w:val="single" w:sz="8" w:space="0" w:color="auto"/>
            </w:tcBorders>
            <w:shd w:val="clear" w:color="auto" w:fill="auto"/>
            <w:noWrap/>
            <w:vAlign w:val="center"/>
            <w:hideMark/>
          </w:tcPr>
          <w:p w14:paraId="7A27FD4B" w14:textId="77777777" w:rsidR="00F52637" w:rsidRDefault="00F52637" w:rsidP="00305D30">
            <w:pPr>
              <w:ind w:firstLineChars="400" w:firstLine="960"/>
              <w:jc w:val="right"/>
              <w:rPr>
                <w:color w:val="000000"/>
              </w:rPr>
            </w:pPr>
            <w:r>
              <w:rPr>
                <w:color w:val="000000"/>
              </w:rPr>
              <w:t xml:space="preserve">$8.86 </w:t>
            </w:r>
          </w:p>
        </w:tc>
        <w:tc>
          <w:tcPr>
            <w:tcW w:w="960" w:type="dxa"/>
            <w:tcBorders>
              <w:top w:val="nil"/>
              <w:left w:val="nil"/>
              <w:bottom w:val="nil"/>
              <w:right w:val="nil"/>
            </w:tcBorders>
            <w:shd w:val="clear" w:color="auto" w:fill="auto"/>
            <w:noWrap/>
            <w:vAlign w:val="bottom"/>
            <w:hideMark/>
          </w:tcPr>
          <w:p w14:paraId="6B2D1FA1" w14:textId="77777777" w:rsidR="00F52637" w:rsidRDefault="00F52637" w:rsidP="00305D30">
            <w:pPr>
              <w:ind w:firstLineChars="400" w:firstLine="960"/>
              <w:jc w:val="right"/>
              <w:rPr>
                <w:color w:val="000000"/>
              </w:rPr>
            </w:pPr>
          </w:p>
        </w:tc>
      </w:tr>
      <w:tr w:rsidR="00F52637" w14:paraId="51D59CBE" w14:textId="77777777" w:rsidTr="00305D30">
        <w:trPr>
          <w:trHeight w:val="300"/>
        </w:trPr>
        <w:tc>
          <w:tcPr>
            <w:tcW w:w="270" w:type="dxa"/>
            <w:tcBorders>
              <w:top w:val="nil"/>
              <w:left w:val="nil"/>
              <w:bottom w:val="nil"/>
              <w:right w:val="nil"/>
            </w:tcBorders>
            <w:shd w:val="clear" w:color="auto" w:fill="auto"/>
            <w:noWrap/>
            <w:vAlign w:val="bottom"/>
            <w:hideMark/>
          </w:tcPr>
          <w:p w14:paraId="0D700032" w14:textId="77777777" w:rsidR="00F52637" w:rsidRDefault="00F52637" w:rsidP="00305D30">
            <w:pPr>
              <w:rPr>
                <w:sz w:val="20"/>
                <w:szCs w:val="20"/>
              </w:rPr>
            </w:pPr>
          </w:p>
        </w:tc>
        <w:tc>
          <w:tcPr>
            <w:tcW w:w="7590" w:type="dxa"/>
            <w:tcBorders>
              <w:top w:val="nil"/>
              <w:left w:val="nil"/>
              <w:bottom w:val="nil"/>
              <w:right w:val="nil"/>
            </w:tcBorders>
            <w:shd w:val="clear" w:color="auto" w:fill="auto"/>
            <w:noWrap/>
            <w:vAlign w:val="bottom"/>
            <w:hideMark/>
          </w:tcPr>
          <w:p w14:paraId="1CC43145" w14:textId="77777777" w:rsidR="00F52637" w:rsidRDefault="00F52637" w:rsidP="00305D30">
            <w:pPr>
              <w:rPr>
                <w:sz w:val="20"/>
                <w:szCs w:val="20"/>
              </w:rPr>
            </w:pPr>
          </w:p>
        </w:tc>
        <w:tc>
          <w:tcPr>
            <w:tcW w:w="1920" w:type="dxa"/>
            <w:tcBorders>
              <w:top w:val="nil"/>
              <w:left w:val="nil"/>
              <w:bottom w:val="nil"/>
              <w:right w:val="nil"/>
            </w:tcBorders>
            <w:shd w:val="clear" w:color="auto" w:fill="auto"/>
            <w:noWrap/>
            <w:vAlign w:val="bottom"/>
            <w:hideMark/>
          </w:tcPr>
          <w:p w14:paraId="2DA2D2E6" w14:textId="77777777" w:rsidR="00F52637" w:rsidRDefault="00F52637" w:rsidP="00305D30">
            <w:pPr>
              <w:rPr>
                <w:sz w:val="20"/>
                <w:szCs w:val="20"/>
              </w:rPr>
            </w:pPr>
          </w:p>
        </w:tc>
        <w:tc>
          <w:tcPr>
            <w:tcW w:w="2480" w:type="dxa"/>
            <w:tcBorders>
              <w:top w:val="nil"/>
              <w:left w:val="nil"/>
              <w:bottom w:val="nil"/>
              <w:right w:val="nil"/>
            </w:tcBorders>
            <w:shd w:val="clear" w:color="auto" w:fill="auto"/>
            <w:noWrap/>
            <w:vAlign w:val="bottom"/>
            <w:hideMark/>
          </w:tcPr>
          <w:p w14:paraId="5A81892F" w14:textId="77777777" w:rsidR="00F52637" w:rsidRDefault="00F52637" w:rsidP="00305D30">
            <w:pPr>
              <w:rPr>
                <w:sz w:val="20"/>
                <w:szCs w:val="20"/>
              </w:rPr>
            </w:pPr>
          </w:p>
        </w:tc>
        <w:tc>
          <w:tcPr>
            <w:tcW w:w="960" w:type="dxa"/>
            <w:tcBorders>
              <w:top w:val="nil"/>
              <w:left w:val="nil"/>
              <w:bottom w:val="nil"/>
              <w:right w:val="nil"/>
            </w:tcBorders>
            <w:shd w:val="clear" w:color="auto" w:fill="auto"/>
            <w:noWrap/>
            <w:vAlign w:val="bottom"/>
            <w:hideMark/>
          </w:tcPr>
          <w:p w14:paraId="3678C2CA" w14:textId="77777777" w:rsidR="00F52637" w:rsidRDefault="00F52637" w:rsidP="00305D30">
            <w:pPr>
              <w:rPr>
                <w:sz w:val="20"/>
                <w:szCs w:val="20"/>
              </w:rPr>
            </w:pPr>
          </w:p>
        </w:tc>
      </w:tr>
    </w:tbl>
    <w:p w14:paraId="0AEB0B4E" w14:textId="77777777" w:rsidR="00E06484" w:rsidRDefault="00E06484" w:rsidP="00E275D8">
      <w:pPr>
        <w:pStyle w:val="BodyText"/>
      </w:pPr>
    </w:p>
    <w:sectPr w:rsidR="00E06484" w:rsidSect="00F52637">
      <w:pgSz w:w="15840" w:h="12240" w:orient="landscape" w:code="1"/>
      <w:pgMar w:top="1440" w:right="1584"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160C1" w14:textId="77777777" w:rsidR="00082DD9" w:rsidRDefault="00082DD9">
      <w:r>
        <w:separator/>
      </w:r>
    </w:p>
  </w:endnote>
  <w:endnote w:type="continuationSeparator" w:id="0">
    <w:p w14:paraId="367627DC" w14:textId="77777777" w:rsidR="00082DD9" w:rsidRDefault="0008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AB0F8" w14:textId="131DDBE9" w:rsidR="00BC402E" w:rsidRDefault="00BC402E" w:rsidP="00F52637">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7177C7">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674B"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84123" w14:textId="77777777" w:rsidR="00082DD9" w:rsidRDefault="00082DD9">
      <w:r>
        <w:separator/>
      </w:r>
    </w:p>
  </w:footnote>
  <w:footnote w:type="continuationSeparator" w:id="0">
    <w:p w14:paraId="140A55A9" w14:textId="77777777" w:rsidR="00082DD9" w:rsidRDefault="00082DD9">
      <w:r>
        <w:continuationSeparator/>
      </w:r>
    </w:p>
  </w:footnote>
  <w:footnote w:id="1">
    <w:p w14:paraId="709F82D3" w14:textId="77777777" w:rsidR="00A70CC7" w:rsidRPr="00527171" w:rsidRDefault="00A70CC7" w:rsidP="00A70CC7">
      <w:pPr>
        <w:pStyle w:val="FootnoteText"/>
        <w:rPr>
          <w:i/>
        </w:rPr>
      </w:pPr>
      <w:r>
        <w:rPr>
          <w:rStyle w:val="FootnoteReference"/>
        </w:rPr>
        <w:footnoteRef/>
      </w:r>
      <w:r>
        <w:t xml:space="preserve"> Order No. PSC-12-0433-PAA-WS, issued </w:t>
      </w:r>
      <w:r w:rsidR="00343FB3">
        <w:t>August</w:t>
      </w:r>
      <w:r>
        <w:t xml:space="preserve"> 21, 2012, in Docket No. 110141-WS, </w:t>
      </w:r>
      <w:r w:rsidRPr="00527171">
        <w:rPr>
          <w:i/>
        </w:rPr>
        <w:t>In re: Application for</w:t>
      </w:r>
      <w:r w:rsidR="00845DB3">
        <w:rPr>
          <w:i/>
        </w:rPr>
        <w:t xml:space="preserve"> </w:t>
      </w:r>
      <w:r w:rsidRPr="00527171">
        <w:rPr>
          <w:i/>
        </w:rPr>
        <w:t>staff-assisted rate case in Polk County by Grenelefe Resort Utility, Inc.</w:t>
      </w:r>
    </w:p>
  </w:footnote>
  <w:footnote w:id="2">
    <w:p w14:paraId="326AD1D0" w14:textId="77777777" w:rsidR="00A70CC7" w:rsidRDefault="00A70CC7" w:rsidP="00A70CC7">
      <w:pPr>
        <w:pStyle w:val="FootnoteText"/>
      </w:pPr>
      <w:r>
        <w:rPr>
          <w:rStyle w:val="FootnoteReference"/>
        </w:rPr>
        <w:footnoteRef/>
      </w:r>
      <w:r>
        <w:t xml:space="preserve"> Document No. 00408-2025, in Docket No. 20240140-WS. </w:t>
      </w:r>
    </w:p>
  </w:footnote>
  <w:footnote w:id="3">
    <w:p w14:paraId="46FFE776" w14:textId="77777777" w:rsidR="00E1079C" w:rsidRPr="00BB2264" w:rsidRDefault="00E1079C" w:rsidP="00E1079C">
      <w:pPr>
        <w:pStyle w:val="FootnoteText"/>
        <w:rPr>
          <w:i/>
        </w:rPr>
      </w:pPr>
      <w:r>
        <w:rPr>
          <w:rStyle w:val="FootnoteReference"/>
        </w:rPr>
        <w:footnoteRef/>
      </w:r>
      <w:r w:rsidR="0031191B">
        <w:t xml:space="preserve"> </w:t>
      </w:r>
      <w:r>
        <w:t xml:space="preserve">Order No. PSC-01-1654-FOF-WS, issued August 13, 2001, in Docket No. 010396-WS, </w:t>
      </w:r>
      <w:r>
        <w:rPr>
          <w:i/>
        </w:rPr>
        <w:t>In re:</w:t>
      </w:r>
      <w:r w:rsidRPr="00BB2264">
        <w:rPr>
          <w:i/>
        </w:rPr>
        <w:t xml:space="preserve"> Application for staff-assisted rate case in Brevard County by </w:t>
      </w:r>
      <w:proofErr w:type="spellStart"/>
      <w:r w:rsidRPr="00BB2264">
        <w:rPr>
          <w:i/>
        </w:rPr>
        <w:t>Burkim</w:t>
      </w:r>
      <w:proofErr w:type="spellEnd"/>
      <w:r w:rsidRPr="00BB2264">
        <w:rPr>
          <w:i/>
        </w:rPr>
        <w:t xml:space="preserve"> Enterprises,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95D7E" w14:textId="77777777" w:rsidR="00BC402E" w:rsidRDefault="00184959"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20250023-WS</w:t>
    </w:r>
    <w:bookmarkEnd w:id="14"/>
  </w:p>
  <w:p w14:paraId="1114A2E3" w14:textId="77777777" w:rsidR="00BC402E" w:rsidRDefault="00BC402E">
    <w:pPr>
      <w:pStyle w:val="Header"/>
    </w:pPr>
    <w:r>
      <w:t xml:space="preserve">Date: </w:t>
    </w:r>
    <w:fldSimple w:instr=" REF FilingDate ">
      <w:r w:rsidR="00184959">
        <w:t>February 20, 2025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39EF2" w14:textId="7D7D64F7"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84959">
      <w:t>Docket No.</w:t>
    </w:r>
    <w:r>
      <w:fldChar w:fldCharType="end"/>
    </w:r>
    <w:r>
      <w:t xml:space="preserve"> </w:t>
    </w:r>
    <w:r>
      <w:fldChar w:fldCharType="begin"/>
    </w:r>
    <w:r>
      <w:instrText xml:space="preserve"> REF DocketList</w:instrText>
    </w:r>
    <w:r>
      <w:fldChar w:fldCharType="separate"/>
    </w:r>
    <w:r w:rsidR="00184959">
      <w:t>20250023-WS</w:t>
    </w:r>
    <w:r>
      <w:fldChar w:fldCharType="end"/>
    </w:r>
    <w:r>
      <w:tab/>
      <w:t xml:space="preserve">Issue </w:t>
    </w:r>
    <w:r w:rsidR="002A183D">
      <w:fldChar w:fldCharType="begin"/>
    </w:r>
    <w:r w:rsidR="002A183D">
      <w:instrText xml:space="preserve"> Seq Issue \c \* Arabic </w:instrText>
    </w:r>
    <w:r w:rsidR="002A183D">
      <w:fldChar w:fldCharType="separate"/>
    </w:r>
    <w:r w:rsidR="007177C7">
      <w:rPr>
        <w:noProof/>
      </w:rPr>
      <w:t>1</w:t>
    </w:r>
    <w:r w:rsidR="002A183D">
      <w:rPr>
        <w:noProof/>
      </w:rPr>
      <w:fldChar w:fldCharType="end"/>
    </w:r>
  </w:p>
  <w:p w14:paraId="7FD59C8D" w14:textId="77777777" w:rsidR="00BC402E" w:rsidRDefault="00BC402E">
    <w:pPr>
      <w:pStyle w:val="Header"/>
    </w:pPr>
    <w:r>
      <w:t xml:space="preserve">Date: </w:t>
    </w:r>
    <w:fldSimple w:instr=" REF FilingDate ">
      <w:r w:rsidR="00184959">
        <w:t>February 20,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8664A"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40097" w14:textId="77777777" w:rsidR="00F52637" w:rsidRDefault="00F52637" w:rsidP="00F52637">
    <w:pPr>
      <w:pStyle w:val="Header"/>
      <w:tabs>
        <w:tab w:val="clear" w:pos="4320"/>
        <w:tab w:val="clear" w:pos="8640"/>
        <w:tab w:val="right" w:pos="1278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20250023-WS</w:t>
    </w:r>
    <w:r>
      <w:fldChar w:fldCharType="end"/>
    </w:r>
    <w:r>
      <w:tab/>
      <w:t>Schedule No. 1</w:t>
    </w:r>
  </w:p>
  <w:p w14:paraId="594763B1" w14:textId="728B4B83" w:rsidR="00F52637" w:rsidRDefault="00F52637" w:rsidP="00F52637">
    <w:pPr>
      <w:pStyle w:val="Header"/>
      <w:tabs>
        <w:tab w:val="clear" w:pos="8640"/>
        <w:tab w:val="right" w:pos="12780"/>
      </w:tabs>
    </w:pPr>
    <w:r>
      <w:t xml:space="preserve">Date: </w:t>
    </w:r>
    <w:fldSimple w:instr=" REF FilingDate ">
      <w:r>
        <w:t>February 20, 2025</w:t>
      </w:r>
    </w:fldSimple>
    <w:r>
      <w:tab/>
    </w:r>
    <w:r>
      <w:tab/>
      <w:t xml:space="preserve">Page </w:t>
    </w:r>
    <w:r>
      <w:fldChar w:fldCharType="begin"/>
    </w:r>
    <w:r>
      <w:instrText xml:space="preserve"> =</w:instrText>
    </w:r>
    <w:r>
      <w:fldChar w:fldCharType="begin"/>
    </w:r>
    <w:r>
      <w:instrText xml:space="preserve">page  </w:instrText>
    </w:r>
    <w:r>
      <w:fldChar w:fldCharType="separate"/>
    </w:r>
    <w:r w:rsidR="007177C7">
      <w:rPr>
        <w:noProof/>
      </w:rPr>
      <w:instrText>8</w:instrText>
    </w:r>
    <w:r>
      <w:fldChar w:fldCharType="end"/>
    </w:r>
    <w:r>
      <w:instrText xml:space="preserve">-7 </w:instrText>
    </w:r>
    <w:r>
      <w:fldChar w:fldCharType="separate"/>
    </w:r>
    <w:r w:rsidR="007177C7">
      <w:rPr>
        <w:noProof/>
      </w:rPr>
      <w:t>1</w:t>
    </w:r>
    <w:r>
      <w:fldChar w:fldCharType="end"/>
    </w:r>
    <w: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84959"/>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82DD9"/>
    <w:rsid w:val="000A2B57"/>
    <w:rsid w:val="000A418B"/>
    <w:rsid w:val="000B0ACE"/>
    <w:rsid w:val="000C4431"/>
    <w:rsid w:val="000C6607"/>
    <w:rsid w:val="000D1C06"/>
    <w:rsid w:val="000D3043"/>
    <w:rsid w:val="000D4319"/>
    <w:rsid w:val="000E24FA"/>
    <w:rsid w:val="000E338A"/>
    <w:rsid w:val="000E4392"/>
    <w:rsid w:val="000F374A"/>
    <w:rsid w:val="000F4DAF"/>
    <w:rsid w:val="00104775"/>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84959"/>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B5E17"/>
    <w:rsid w:val="002C291B"/>
    <w:rsid w:val="002C746A"/>
    <w:rsid w:val="002C7E4E"/>
    <w:rsid w:val="002D226D"/>
    <w:rsid w:val="002D74E3"/>
    <w:rsid w:val="002F6030"/>
    <w:rsid w:val="003001AC"/>
    <w:rsid w:val="003037E1"/>
    <w:rsid w:val="00307E51"/>
    <w:rsid w:val="003103EC"/>
    <w:rsid w:val="0031191B"/>
    <w:rsid w:val="00312132"/>
    <w:rsid w:val="003130BA"/>
    <w:rsid w:val="003144EF"/>
    <w:rsid w:val="0031480E"/>
    <w:rsid w:val="00316877"/>
    <w:rsid w:val="00322F74"/>
    <w:rsid w:val="00325E15"/>
    <w:rsid w:val="00340073"/>
    <w:rsid w:val="003411D8"/>
    <w:rsid w:val="00343FB3"/>
    <w:rsid w:val="003445B0"/>
    <w:rsid w:val="00347FAA"/>
    <w:rsid w:val="00353B66"/>
    <w:rsid w:val="00355934"/>
    <w:rsid w:val="00357292"/>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C7D50"/>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3397"/>
    <w:rsid w:val="0070437D"/>
    <w:rsid w:val="00704CF1"/>
    <w:rsid w:val="00705B04"/>
    <w:rsid w:val="0071040E"/>
    <w:rsid w:val="007177C7"/>
    <w:rsid w:val="00717EE9"/>
    <w:rsid w:val="00724992"/>
    <w:rsid w:val="00724F64"/>
    <w:rsid w:val="00727F90"/>
    <w:rsid w:val="00732D72"/>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DB3"/>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368D"/>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29FD"/>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0CC7"/>
    <w:rsid w:val="00A7581F"/>
    <w:rsid w:val="00A81274"/>
    <w:rsid w:val="00A86ACA"/>
    <w:rsid w:val="00A92439"/>
    <w:rsid w:val="00A92FB1"/>
    <w:rsid w:val="00A95980"/>
    <w:rsid w:val="00A95A0C"/>
    <w:rsid w:val="00AA2765"/>
    <w:rsid w:val="00AA77B5"/>
    <w:rsid w:val="00AB6C5D"/>
    <w:rsid w:val="00AC3401"/>
    <w:rsid w:val="00AC51A7"/>
    <w:rsid w:val="00AC5FC5"/>
    <w:rsid w:val="00AC603B"/>
    <w:rsid w:val="00AD0E89"/>
    <w:rsid w:val="00AD444B"/>
    <w:rsid w:val="00AD5614"/>
    <w:rsid w:val="00AD6C78"/>
    <w:rsid w:val="00AE03F0"/>
    <w:rsid w:val="00AE2EAB"/>
    <w:rsid w:val="00AF13D0"/>
    <w:rsid w:val="00AF242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0A8A"/>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C2221"/>
    <w:rsid w:val="00CD0655"/>
    <w:rsid w:val="00CE158F"/>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3DE8"/>
    <w:rsid w:val="00D140C1"/>
    <w:rsid w:val="00D14127"/>
    <w:rsid w:val="00D44262"/>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1E02"/>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1079C"/>
    <w:rsid w:val="00E20A7D"/>
    <w:rsid w:val="00E23FE4"/>
    <w:rsid w:val="00E275D8"/>
    <w:rsid w:val="00E30F6A"/>
    <w:rsid w:val="00E3117C"/>
    <w:rsid w:val="00E31288"/>
    <w:rsid w:val="00E34307"/>
    <w:rsid w:val="00E34511"/>
    <w:rsid w:val="00E3635B"/>
    <w:rsid w:val="00E375C3"/>
    <w:rsid w:val="00E375CA"/>
    <w:rsid w:val="00E52FCC"/>
    <w:rsid w:val="00E5364F"/>
    <w:rsid w:val="00E53CDE"/>
    <w:rsid w:val="00E567E8"/>
    <w:rsid w:val="00E60ECE"/>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2637"/>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BECB201"/>
  <w15:docId w15:val="{3A7D30CC-5DE7-4324-8D9A-38999A48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A70CC7"/>
    <w:rPr>
      <w:vertAlign w:val="superscript"/>
    </w:rPr>
  </w:style>
  <w:style w:type="character" w:customStyle="1" w:styleId="FootnoteTextChar">
    <w:name w:val="Footnote Text Char"/>
    <w:basedOn w:val="DefaultParagraphFont"/>
    <w:link w:val="FootnoteText"/>
    <w:uiPriority w:val="99"/>
    <w:rsid w:val="00347FAA"/>
  </w:style>
  <w:style w:type="character" w:styleId="CommentReference">
    <w:name w:val="annotation reference"/>
    <w:basedOn w:val="DefaultParagraphFont"/>
    <w:semiHidden/>
    <w:unhideWhenUsed/>
    <w:rsid w:val="00343FB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9</Pages>
  <Words>1941</Words>
  <Characters>11648</Characters>
  <Application>Microsoft Office Word</Application>
  <DocSecurity>0</DocSecurity>
  <Lines>264</Lines>
  <Paragraphs>134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2025-02-20T13:34:00Z</dcterms:created>
  <dcterms:modified xsi:type="dcterms:W3CDTF">2025-02-20T13:34:00Z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20250023-WS</vt:lpwstr>
  </property>
  <property fmtid="{D5CDD505-2E9C-101B-9397-08002B2CF9AE}" pid="3" name="MasterDocument">
    <vt:bool>false</vt:bool>
  </property>
</Properties>
</file>