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6561C8">
            <w:pPr>
              <w:pStyle w:val="MemoHeading"/>
            </w:pPr>
            <w:bookmarkStart w:id="1" w:name="FilingDate"/>
            <w:r>
              <w:t>April 24, 2025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6561C8" w:rsidRDefault="006561C8">
            <w:pPr>
              <w:pStyle w:val="MemoHeading"/>
            </w:pPr>
            <w:bookmarkStart w:id="2" w:name="From"/>
            <w:r>
              <w:t>Division of Economics (Pope, Barrett, Ward)</w:t>
            </w:r>
          </w:p>
          <w:p w:rsidR="007C0528" w:rsidRDefault="006561C8">
            <w:pPr>
              <w:pStyle w:val="MemoHeading"/>
            </w:pPr>
            <w:r>
              <w:t>Office of the General Counsel (Crawford)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6561C8">
            <w:pPr>
              <w:pStyle w:val="MemoHeadingRe"/>
            </w:pPr>
            <w:bookmarkStart w:id="3" w:name="Re"/>
            <w:r>
              <w:t>Docket No. 20250057-GU – Petition for approval of tariff modification for equipment financing, by Florida Public Utilities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6561C8" w:rsidP="00D623B7">
            <w:pPr>
              <w:pStyle w:val="MemoHeading"/>
            </w:pPr>
            <w:bookmarkStart w:id="4" w:name="AgendaDate"/>
            <w:r>
              <w:t>05/06/25</w:t>
            </w:r>
            <w:bookmarkEnd w:id="4"/>
            <w:r w:rsidR="007C0528">
              <w:t xml:space="preserve"> – </w:t>
            </w:r>
            <w:bookmarkStart w:id="5" w:name="PermittedStatus"/>
            <w:r w:rsidR="00D623B7">
              <w:t>Regular Agenda – Tariff Suspension – Participation is at the Commission’s Discretion</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6561C8">
            <w:pPr>
              <w:pStyle w:val="MemoHeading"/>
            </w:pPr>
            <w:bookmarkStart w:id="6" w:name="CommissionersAssigned"/>
            <w:bookmarkEnd w:id="6"/>
            <w:r>
              <w:t>All Commissioners</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6561C8">
            <w:pPr>
              <w:pStyle w:val="MemoHeading"/>
            </w:pPr>
            <w:r>
              <w:t>Administrative</w:t>
            </w:r>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D623B7">
            <w:pPr>
              <w:pStyle w:val="MemoHeading"/>
            </w:pPr>
            <w:r>
              <w:t>06/03</w:t>
            </w:r>
            <w:r w:rsidR="006561C8">
              <w:t>/2025</w:t>
            </w:r>
            <w:r w:rsidR="00C10998">
              <w:t xml:space="preserve"> </w:t>
            </w:r>
            <w:r w:rsidR="006561C8">
              <w:t>(60-Day Suspension Date)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6561C8">
            <w:pPr>
              <w:pStyle w:val="MemoHeading"/>
            </w:pPr>
            <w:bookmarkStart w:id="8" w:name="SpecialInstructions"/>
            <w:r>
              <w:t>None</w:t>
            </w:r>
            <w:bookmarkEnd w:id="8"/>
          </w:p>
        </w:tc>
      </w:tr>
    </w:tbl>
    <w:p w:rsidR="007C0528" w:rsidRDefault="007C0528">
      <w:pPr>
        <w:pStyle w:val="BodyText"/>
      </w:pPr>
    </w:p>
    <w:p w:rsidR="007C0528" w:rsidRDefault="007C0528">
      <w:pPr>
        <w:pStyle w:val="RecommendationMajorSectionHeading"/>
      </w:pPr>
      <w:bookmarkStart w:id="9" w:name="RecToC"/>
      <w:bookmarkEnd w:id="9"/>
      <w:r>
        <w:t xml:space="preserve"> </w:t>
      </w:r>
      <w:bookmarkStart w:id="10" w:name="CaseBackground"/>
      <w:r>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rsidR="0068481F" w:rsidRDefault="00E0572B">
      <w:pPr>
        <w:pStyle w:val="BodyText"/>
      </w:pPr>
      <w:r>
        <w:t>On April</w:t>
      </w:r>
      <w:r w:rsidR="00110539">
        <w:t xml:space="preserve"> 4, 2025, Florida Public Utilities Company (FPUC</w:t>
      </w:r>
      <w:r w:rsidR="005B1441">
        <w:t xml:space="preserve"> or </w:t>
      </w:r>
      <w:r w:rsidR="0030661F">
        <w:t>the utility</w:t>
      </w:r>
      <w:r w:rsidR="00110539">
        <w:t>) filed a</w:t>
      </w:r>
      <w:r w:rsidR="005B1441">
        <w:t xml:space="preserve"> petition seeking approval of ta</w:t>
      </w:r>
      <w:r w:rsidR="00110539">
        <w:t xml:space="preserve">riff changes to enable FPUC to provide and finance </w:t>
      </w:r>
      <w:r w:rsidR="0030661F">
        <w:t xml:space="preserve">equipment related to </w:t>
      </w:r>
      <w:r w:rsidR="00110539">
        <w:t xml:space="preserve">compression, </w:t>
      </w:r>
      <w:r w:rsidR="0030661F">
        <w:t xml:space="preserve">gas </w:t>
      </w:r>
      <w:r w:rsidR="00110539">
        <w:t xml:space="preserve">conversion, or </w:t>
      </w:r>
      <w:r w:rsidR="00697681" w:rsidRPr="00697681">
        <w:t>Renewable Natural Gas (RNG)</w:t>
      </w:r>
      <w:r w:rsidR="00110539">
        <w:t xml:space="preserve"> for its customers</w:t>
      </w:r>
      <w:r w:rsidR="005B1441">
        <w:t xml:space="preserve">. </w:t>
      </w:r>
    </w:p>
    <w:p w:rsidR="007A4DF4" w:rsidRDefault="007A4DF4" w:rsidP="007A4DF4">
      <w:pPr>
        <w:pStyle w:val="BodyText"/>
      </w:pPr>
      <w:r w:rsidRPr="007A4DF4">
        <w:t>The requested tariff modification</w:t>
      </w:r>
      <w:r w:rsidR="00FB5585">
        <w:t xml:space="preserve">s (First revised Tariff Sheet </w:t>
      </w:r>
      <w:r w:rsidR="00D623B7">
        <w:t xml:space="preserve">No. </w:t>
      </w:r>
      <w:r w:rsidR="00FB5585">
        <w:t xml:space="preserve">6.153 and Original Sheet </w:t>
      </w:r>
      <w:r w:rsidR="005C47EC">
        <w:t xml:space="preserve">No. </w:t>
      </w:r>
      <w:r w:rsidR="00FB5585">
        <w:t>6.154)</w:t>
      </w:r>
      <w:r w:rsidRPr="007A4DF4">
        <w:t xml:space="preserve"> reflect a similar provision</w:t>
      </w:r>
      <w:r w:rsidR="005E7CE5">
        <w:t xml:space="preserve"> that</w:t>
      </w:r>
      <w:r w:rsidRPr="007A4DF4">
        <w:t xml:space="preserve"> </w:t>
      </w:r>
      <w:r w:rsidR="00FB5585">
        <w:t xml:space="preserve">the Commission approved </w:t>
      </w:r>
      <w:r w:rsidR="00E0572B">
        <w:t>for</w:t>
      </w:r>
      <w:r w:rsidR="00FB5585">
        <w:t xml:space="preserve"> Florida City Ga</w:t>
      </w:r>
      <w:r w:rsidR="00697681">
        <w:t>s (FCG</w:t>
      </w:r>
      <w:r w:rsidR="00FB5585">
        <w:t>).</w:t>
      </w:r>
      <w:r w:rsidR="00FB5585">
        <w:rPr>
          <w:rStyle w:val="FootnoteReference"/>
        </w:rPr>
        <w:footnoteReference w:id="1"/>
      </w:r>
      <w:r w:rsidR="00EB6096">
        <w:t xml:space="preserve"> FPUC asserts that </w:t>
      </w:r>
      <w:r w:rsidRPr="007A4DF4">
        <w:t xml:space="preserve">FCG has successfully utilized </w:t>
      </w:r>
      <w:r w:rsidR="005E7CE5">
        <w:t>this</w:t>
      </w:r>
      <w:r w:rsidRPr="007A4DF4">
        <w:t xml:space="preserve"> similar provision  to help customers manage the costs of converting appliances to na</w:t>
      </w:r>
      <w:r w:rsidR="00EB6096">
        <w:t xml:space="preserve">tural gas. </w:t>
      </w:r>
      <w:r w:rsidR="0030661F">
        <w:t>In its petition, FPUC</w:t>
      </w:r>
      <w:r w:rsidR="00081CDD">
        <w:t xml:space="preserve"> stated</w:t>
      </w:r>
      <w:r w:rsidR="0030661F">
        <w:t xml:space="preserve"> that</w:t>
      </w:r>
      <w:r w:rsidR="00702898">
        <w:t xml:space="preserve"> </w:t>
      </w:r>
      <w:r w:rsidRPr="007A4DF4">
        <w:t xml:space="preserve">FCG’s tariff has enabled </w:t>
      </w:r>
      <w:r w:rsidR="00EB6096">
        <w:t xml:space="preserve">it </w:t>
      </w:r>
      <w:r w:rsidRPr="007A4DF4">
        <w:t xml:space="preserve">to help customers </w:t>
      </w:r>
      <w:r w:rsidR="00EB6096">
        <w:t xml:space="preserve">manage the cost of making </w:t>
      </w:r>
      <w:r w:rsidRPr="007A4DF4">
        <w:t>conversion</w:t>
      </w:r>
      <w:r w:rsidR="00EB6096">
        <w:t>s that</w:t>
      </w:r>
      <w:r w:rsidRPr="007A4DF4">
        <w:t xml:space="preserve"> might otherwise be </w:t>
      </w:r>
      <w:r w:rsidRPr="007A4DF4">
        <w:lastRenderedPageBreak/>
        <w:t>cost prohibitive.</w:t>
      </w:r>
      <w:r>
        <w:t xml:space="preserve"> </w:t>
      </w:r>
      <w:r w:rsidRPr="007A4DF4">
        <w:t xml:space="preserve">FPUC </w:t>
      </w:r>
      <w:r w:rsidR="0030661F">
        <w:t xml:space="preserve">states that it </w:t>
      </w:r>
      <w:r w:rsidRPr="007A4DF4">
        <w:t>wo</w:t>
      </w:r>
      <w:r>
        <w:t xml:space="preserve">uld like to </w:t>
      </w:r>
      <w:r w:rsidRPr="007A4DF4">
        <w:t xml:space="preserve">implement the proposed tariff language to enable it to </w:t>
      </w:r>
      <w:r>
        <w:t xml:space="preserve">assist its own customers in the </w:t>
      </w:r>
      <w:r w:rsidRPr="007A4DF4">
        <w:t>same way</w:t>
      </w:r>
      <w:r>
        <w:t xml:space="preserve">. </w:t>
      </w:r>
    </w:p>
    <w:p w:rsidR="00616D0A" w:rsidRDefault="0030661F" w:rsidP="00863BF2">
      <w:pPr>
        <w:pStyle w:val="BodyText"/>
      </w:pPr>
      <w:r>
        <w:t>In its petition, the utility stated that</w:t>
      </w:r>
      <w:r w:rsidR="00EB6096">
        <w:t xml:space="preserve"> w</w:t>
      </w:r>
      <w:r w:rsidR="007A4DF4" w:rsidRPr="007A4DF4">
        <w:t xml:space="preserve">ith this </w:t>
      </w:r>
      <w:r w:rsidR="003647E2">
        <w:t>tariff change to implement equipment financing</w:t>
      </w:r>
      <w:r w:rsidR="007A4DF4" w:rsidRPr="007A4DF4">
        <w:t xml:space="preserve">, the </w:t>
      </w:r>
      <w:r>
        <w:t>utility</w:t>
      </w:r>
      <w:r w:rsidR="007A4DF4" w:rsidRPr="007A4DF4">
        <w:t xml:space="preserve"> and a custo</w:t>
      </w:r>
      <w:r w:rsidR="00EB6096">
        <w:t>mer w</w:t>
      </w:r>
      <w:r w:rsidR="00702898">
        <w:t>ill</w:t>
      </w:r>
      <w:r w:rsidR="00EB6096">
        <w:t xml:space="preserve"> be able to </w:t>
      </w:r>
      <w:r w:rsidR="007A4DF4">
        <w:t xml:space="preserve">enter into an agreement </w:t>
      </w:r>
      <w:r w:rsidR="007A4DF4" w:rsidRPr="007A4DF4">
        <w:t xml:space="preserve">to recover the costs, plus interest, associated with the </w:t>
      </w:r>
      <w:r w:rsidR="00EB6096">
        <w:t xml:space="preserve">compression, </w:t>
      </w:r>
      <w:r>
        <w:t xml:space="preserve">gas </w:t>
      </w:r>
      <w:r w:rsidR="00EB6096">
        <w:t xml:space="preserve">conversion, or RNG </w:t>
      </w:r>
      <w:r w:rsidR="007A4DF4" w:rsidRPr="007A4DF4">
        <w:t>equip</w:t>
      </w:r>
      <w:r w:rsidR="007A4DF4">
        <w:t xml:space="preserve">ment. The financing charge will </w:t>
      </w:r>
      <w:r w:rsidR="007A4DF4" w:rsidRPr="007A4DF4">
        <w:t>be reflected on the customer</w:t>
      </w:r>
      <w:r w:rsidR="007A4DF4" w:rsidRPr="007A4DF4">
        <w:rPr>
          <w:rFonts w:hint="eastAsia"/>
        </w:rPr>
        <w:t>’</w:t>
      </w:r>
      <w:r w:rsidR="007A4DF4" w:rsidRPr="007A4DF4">
        <w:t xml:space="preserve">s bill until paid off. </w:t>
      </w:r>
    </w:p>
    <w:p w:rsidR="00863BF2" w:rsidRDefault="005E7CE5" w:rsidP="00863BF2">
      <w:pPr>
        <w:pStyle w:val="BodyText"/>
      </w:pPr>
      <w:r>
        <w:t xml:space="preserve">In its petition, </w:t>
      </w:r>
      <w:r w:rsidR="00863BF2" w:rsidRPr="00863BF2">
        <w:t xml:space="preserve">FPUC </w:t>
      </w:r>
      <w:r w:rsidR="00081CDD">
        <w:t>stated</w:t>
      </w:r>
      <w:r>
        <w:t xml:space="preserve"> that it </w:t>
      </w:r>
      <w:r w:rsidR="00863BF2" w:rsidRPr="00863BF2">
        <w:t xml:space="preserve">anticipates a </w:t>
      </w:r>
      <w:r w:rsidR="003647E2">
        <w:t>similar level of interest in equipment</w:t>
      </w:r>
      <w:r w:rsidR="00863BF2" w:rsidRPr="00863BF2">
        <w:t xml:space="preserve"> financing service as FCG has received, along with improved alignment between the two companies’ offerings and an enhanced ability to serve its customers.</w:t>
      </w:r>
      <w:r w:rsidR="00863BF2">
        <w:t xml:space="preserve"> </w:t>
      </w:r>
    </w:p>
    <w:p w:rsidR="003064BC" w:rsidRDefault="00E0572B" w:rsidP="003A6150">
      <w:pPr>
        <w:jc w:val="both"/>
      </w:pPr>
      <w:r>
        <w:t xml:space="preserve">On April </w:t>
      </w:r>
      <w:r w:rsidR="004F3054">
        <w:t>18, 2025, sta</w:t>
      </w:r>
      <w:r>
        <w:t xml:space="preserve">ff issued a </w:t>
      </w:r>
      <w:r w:rsidR="003064BC">
        <w:t>data request to FPUC</w:t>
      </w:r>
      <w:r w:rsidR="00985FD1">
        <w:t>, for which responses are pending.</w:t>
      </w:r>
    </w:p>
    <w:p w:rsidR="003064BC" w:rsidRDefault="003064BC" w:rsidP="00EB6096"/>
    <w:p w:rsidR="00616D0A" w:rsidRDefault="00616D0A" w:rsidP="00EB6096">
      <w:r>
        <w:t>This is staff’s recommendation to suspend the proposed tariffs. The Commission has jurisdiction</w:t>
      </w:r>
    </w:p>
    <w:p w:rsidR="007C0528" w:rsidRDefault="00616D0A" w:rsidP="00E0572B">
      <w:pPr>
        <w:jc w:val="both"/>
      </w:pPr>
      <w:r>
        <w:t>over this matter pursuant to Sections 366.04, 366.041, 366.05, and 366.06, Florida Statutes</w:t>
      </w:r>
      <w:r w:rsidR="00E0572B">
        <w:t xml:space="preserve"> </w:t>
      </w:r>
      <w:r>
        <w:t>(F.S.).</w:t>
      </w:r>
    </w:p>
    <w:bookmarkEnd w:id="10"/>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4" w:name="DiscussionOfIssues"/>
      <w:r>
        <w:lastRenderedPageBreak/>
        <w:t>Discussion of Issues</w:t>
      </w:r>
    </w:p>
    <w:bookmarkEnd w:id="14"/>
    <w:p w:rsidR="006561C8" w:rsidRDefault="006561C8">
      <w:pPr>
        <w:pStyle w:val="IssueHeading"/>
        <w:rPr>
          <w:vanish/>
          <w:specVanish/>
        </w:rPr>
      </w:pPr>
      <w:r w:rsidRPr="004C3641">
        <w:t xml:space="preserve">Issue </w:t>
      </w:r>
      <w:r w:rsidR="005A3A68">
        <w:fldChar w:fldCharType="begin"/>
      </w:r>
      <w:r w:rsidR="005A3A68">
        <w:instrText xml:space="preserve"> SEQ Issue \* MERGEFORMAT </w:instrText>
      </w:r>
      <w:r w:rsidR="005A3A68">
        <w:fldChar w:fldCharType="separate"/>
      </w:r>
      <w:r>
        <w:rPr>
          <w:noProof/>
        </w:rPr>
        <w:t>1</w:t>
      </w:r>
      <w:r w:rsidR="005A3A6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 \l 1 </w:instrText>
      </w:r>
      <w:r>
        <w:fldChar w:fldCharType="end"/>
      </w:r>
      <w:r>
        <w:t> </w:t>
      </w:r>
    </w:p>
    <w:p w:rsidR="006561C8" w:rsidRDefault="006561C8">
      <w:pPr>
        <w:pStyle w:val="BodyText"/>
      </w:pPr>
      <w:r>
        <w:t> Should the Commission suspend FPUC</w:t>
      </w:r>
      <w:r w:rsidR="00FB5585">
        <w:t xml:space="preserve">'s proposed </w:t>
      </w:r>
      <w:r w:rsidR="00E0572B">
        <w:t xml:space="preserve">tariff </w:t>
      </w:r>
      <w:r w:rsidR="00FB5585">
        <w:t>revisions</w:t>
      </w:r>
      <w:r w:rsidR="00E0572B">
        <w:t xml:space="preserve"> (First revised Tariff Sheet </w:t>
      </w:r>
      <w:r w:rsidR="005C47EC">
        <w:t xml:space="preserve">No. </w:t>
      </w:r>
      <w:r w:rsidR="00E0572B">
        <w:t xml:space="preserve">6.153 and Original Sheet </w:t>
      </w:r>
      <w:r w:rsidR="005C47EC">
        <w:t xml:space="preserve">No. </w:t>
      </w:r>
      <w:r w:rsidR="00E0572B">
        <w:t>6.154)</w:t>
      </w:r>
      <w:r w:rsidR="00E0572B" w:rsidRPr="007A4DF4">
        <w:t xml:space="preserve"> </w:t>
      </w:r>
      <w:r w:rsidR="00E0572B" w:rsidRPr="00616D0A">
        <w:rPr>
          <w:rFonts w:ascii="TimesNewRomanPSMT" w:hAnsi="TimesNewRomanPSMT" w:cs="TimesNewRomanPSMT"/>
        </w:rPr>
        <w:t>to provide and finance compression,</w:t>
      </w:r>
      <w:r w:rsidR="005E7CE5">
        <w:rPr>
          <w:rFonts w:ascii="TimesNewRomanPSMT" w:hAnsi="TimesNewRomanPSMT" w:cs="TimesNewRomanPSMT"/>
        </w:rPr>
        <w:t xml:space="preserve"> gas</w:t>
      </w:r>
      <w:r w:rsidR="00E0572B" w:rsidRPr="00616D0A">
        <w:rPr>
          <w:rFonts w:ascii="TimesNewRomanPSMT" w:hAnsi="TimesNewRomanPSMT" w:cs="TimesNewRomanPSMT"/>
        </w:rPr>
        <w:t xml:space="preserve"> conversion, or RNG equipment</w:t>
      </w:r>
      <w:r>
        <w:t>?</w:t>
      </w:r>
    </w:p>
    <w:p w:rsidR="006561C8" w:rsidRPr="004C3641" w:rsidRDefault="006561C8">
      <w:pPr>
        <w:pStyle w:val="IssueSubsectionHeading"/>
        <w:rPr>
          <w:vanish/>
          <w:specVanish/>
        </w:rPr>
      </w:pPr>
      <w:r w:rsidRPr="004C3641">
        <w:t>Recommendation: </w:t>
      </w:r>
    </w:p>
    <w:p w:rsidR="006561C8" w:rsidRDefault="006561C8" w:rsidP="00E0572B">
      <w:pPr>
        <w:autoSpaceDE w:val="0"/>
        <w:autoSpaceDN w:val="0"/>
        <w:adjustRightInd w:val="0"/>
        <w:jc w:val="both"/>
      </w:pPr>
      <w:r>
        <w:t> </w:t>
      </w:r>
      <w:r w:rsidR="00616D0A">
        <w:rPr>
          <w:rFonts w:ascii="TimesNewRomanPSMT" w:hAnsi="TimesNewRomanPSMT" w:cs="TimesNewRomanPSMT"/>
        </w:rPr>
        <w:t xml:space="preserve">Yes. Staff recommends that </w:t>
      </w:r>
      <w:r w:rsidR="00E0572B">
        <w:t xml:space="preserve">FPUC's proposed tariff revisions (First revised Tariff Sheet </w:t>
      </w:r>
      <w:r w:rsidR="005C47EC">
        <w:t xml:space="preserve">No. </w:t>
      </w:r>
      <w:r w:rsidR="00E0572B">
        <w:t xml:space="preserve">6.153 and Original Sheet </w:t>
      </w:r>
      <w:r w:rsidR="005C47EC">
        <w:t xml:space="preserve">No. </w:t>
      </w:r>
      <w:r w:rsidR="00E0572B">
        <w:t>6.154)</w:t>
      </w:r>
      <w:r w:rsidR="00E0572B" w:rsidRPr="007A4DF4">
        <w:t xml:space="preserve"> </w:t>
      </w:r>
      <w:r w:rsidR="00616D0A" w:rsidRPr="00616D0A">
        <w:rPr>
          <w:rFonts w:ascii="TimesNewRomanPSMT" w:hAnsi="TimesNewRomanPSMT" w:cs="TimesNewRomanPSMT"/>
        </w:rPr>
        <w:t xml:space="preserve">to provide and finance compression, </w:t>
      </w:r>
      <w:r w:rsidR="005E7CE5">
        <w:rPr>
          <w:rFonts w:ascii="TimesNewRomanPSMT" w:hAnsi="TimesNewRomanPSMT" w:cs="TimesNewRomanPSMT"/>
        </w:rPr>
        <w:t xml:space="preserve">gas </w:t>
      </w:r>
      <w:r w:rsidR="00616D0A" w:rsidRPr="00616D0A">
        <w:rPr>
          <w:rFonts w:ascii="TimesNewRomanPSMT" w:hAnsi="TimesNewRomanPSMT" w:cs="TimesNewRomanPSMT"/>
        </w:rPr>
        <w:t>conversion, or RNG equipment</w:t>
      </w:r>
      <w:r w:rsidR="00616D0A">
        <w:rPr>
          <w:rFonts w:ascii="TimesNewRomanPSMT" w:hAnsi="TimesNewRomanPSMT" w:cs="TimesNewRomanPSMT"/>
        </w:rPr>
        <w:t xml:space="preserve"> be suspended to allow staff sufficient time to review the petition and gather all pertinent information in order to present the Commission with an informed recommendation on the tariff proposals. (</w:t>
      </w:r>
      <w:r w:rsidR="00863BF2">
        <w:rPr>
          <w:rFonts w:ascii="TimesNewRomanPSMT" w:hAnsi="TimesNewRomanPSMT" w:cs="TimesNewRomanPSMT"/>
        </w:rPr>
        <w:t>Pope</w:t>
      </w:r>
      <w:r w:rsidR="00BC4548">
        <w:rPr>
          <w:rFonts w:ascii="TimesNewRomanPSMT" w:hAnsi="TimesNewRomanPSMT" w:cs="TimesNewRomanPSMT"/>
        </w:rPr>
        <w:t>, Ward</w:t>
      </w:r>
      <w:r w:rsidR="00616D0A">
        <w:rPr>
          <w:rFonts w:ascii="TimesNewRomanPSMT" w:hAnsi="TimesNewRomanPSMT" w:cs="TimesNewRomanPSMT"/>
        </w:rPr>
        <w:t>)</w:t>
      </w:r>
      <w:r>
        <w:t xml:space="preserve"> </w:t>
      </w:r>
    </w:p>
    <w:p w:rsidR="00616D0A" w:rsidRPr="00616D0A" w:rsidRDefault="00616D0A" w:rsidP="00616D0A">
      <w:pPr>
        <w:autoSpaceDE w:val="0"/>
        <w:autoSpaceDN w:val="0"/>
        <w:adjustRightInd w:val="0"/>
        <w:rPr>
          <w:rFonts w:ascii="TimesNewRomanPSMT" w:hAnsi="TimesNewRomanPSMT" w:cs="TimesNewRomanPSMT"/>
        </w:rPr>
      </w:pPr>
    </w:p>
    <w:p w:rsidR="006561C8" w:rsidRPr="004C3641" w:rsidRDefault="006561C8">
      <w:pPr>
        <w:pStyle w:val="IssueSubsectionHeading"/>
        <w:rPr>
          <w:vanish/>
          <w:specVanish/>
        </w:rPr>
      </w:pPr>
      <w:r w:rsidRPr="004C3641">
        <w:t>Staff Analysis: </w:t>
      </w:r>
    </w:p>
    <w:p w:rsidR="00FB5585" w:rsidRDefault="006561C8" w:rsidP="00FB5585">
      <w:pPr>
        <w:autoSpaceDE w:val="0"/>
        <w:autoSpaceDN w:val="0"/>
        <w:adjustRightInd w:val="0"/>
        <w:jc w:val="both"/>
        <w:rPr>
          <w:rFonts w:ascii="TimesNewRomanPSMT" w:hAnsi="TimesNewRomanPSMT" w:cs="TimesNewRomanPSMT"/>
        </w:rPr>
      </w:pPr>
      <w:r>
        <w:t> </w:t>
      </w:r>
      <w:r w:rsidR="00616D0A">
        <w:rPr>
          <w:rFonts w:ascii="TimesNewRomanPSMT" w:hAnsi="TimesNewRomanPSMT" w:cs="TimesNewRomanPSMT"/>
        </w:rPr>
        <w:t>Staff recommends that FPUC</w:t>
      </w:r>
      <w:r w:rsidR="005B1441">
        <w:rPr>
          <w:rFonts w:ascii="TimesNewRomanPSMT" w:hAnsi="TimesNewRomanPSMT" w:cs="TimesNewRomanPSMT"/>
        </w:rPr>
        <w:t>’</w:t>
      </w:r>
      <w:r w:rsidR="00616D0A">
        <w:rPr>
          <w:rFonts w:ascii="TimesNewRomanPSMT" w:hAnsi="TimesNewRomanPSMT" w:cs="TimesNewRomanPSMT"/>
        </w:rPr>
        <w:t>s</w:t>
      </w:r>
      <w:r w:rsidR="005B1441">
        <w:rPr>
          <w:rFonts w:ascii="TimesNewRomanPSMT" w:hAnsi="TimesNewRomanPSMT" w:cs="TimesNewRomanPSMT"/>
        </w:rPr>
        <w:t xml:space="preserve"> propose</w:t>
      </w:r>
      <w:r w:rsidR="005B1441" w:rsidRPr="00D4703A">
        <w:rPr>
          <w:rFonts w:ascii="TimesNewRomanPSMT" w:hAnsi="TimesNewRomanPSMT" w:cs="TimesNewRomanPSMT"/>
        </w:rPr>
        <w:t xml:space="preserve">d </w:t>
      </w:r>
      <w:r w:rsidR="005B1441" w:rsidRPr="00FB5585">
        <w:rPr>
          <w:rFonts w:ascii="TimesNewRomanPSMT" w:hAnsi="TimesNewRomanPSMT" w:cs="TimesNewRomanPSMT"/>
        </w:rPr>
        <w:t xml:space="preserve">revisions to the tariffs </w:t>
      </w:r>
      <w:r w:rsidR="00616D0A" w:rsidRPr="00FB5585">
        <w:rPr>
          <w:rFonts w:ascii="TimesNewRomanPSMT" w:hAnsi="TimesNewRomanPSMT" w:cs="TimesNewRomanPSMT"/>
        </w:rPr>
        <w:t xml:space="preserve">to provide and finance compression, </w:t>
      </w:r>
      <w:r w:rsidR="005E7CE5">
        <w:rPr>
          <w:rFonts w:ascii="TimesNewRomanPSMT" w:hAnsi="TimesNewRomanPSMT" w:cs="TimesNewRomanPSMT"/>
        </w:rPr>
        <w:t xml:space="preserve">gas </w:t>
      </w:r>
      <w:r w:rsidR="00616D0A" w:rsidRPr="00FB5585">
        <w:rPr>
          <w:rFonts w:ascii="TimesNewRomanPSMT" w:hAnsi="TimesNewRomanPSMT" w:cs="TimesNewRomanPSMT"/>
        </w:rPr>
        <w:t xml:space="preserve">conversion, or RNG equipment for its customers </w:t>
      </w:r>
      <w:r w:rsidR="005B1441" w:rsidRPr="00FB5585">
        <w:rPr>
          <w:rFonts w:ascii="TimesNewRomanPSMT" w:hAnsi="TimesNewRomanPSMT" w:cs="TimesNewRomanPSMT"/>
        </w:rPr>
        <w:t>be suspended to allow staff sufficient time to review the petition and gather all pertinent</w:t>
      </w:r>
      <w:r w:rsidR="00616D0A" w:rsidRPr="00FB5585">
        <w:rPr>
          <w:rFonts w:ascii="TimesNewRomanPSMT" w:hAnsi="TimesNewRomanPSMT" w:cs="TimesNewRomanPSMT"/>
        </w:rPr>
        <w:t xml:space="preserve"> </w:t>
      </w:r>
      <w:r w:rsidR="005B1441" w:rsidRPr="00FB5585">
        <w:rPr>
          <w:rFonts w:ascii="TimesNewRomanPSMT" w:hAnsi="TimesNewRomanPSMT" w:cs="TimesNewRomanPSMT"/>
        </w:rPr>
        <w:t>i</w:t>
      </w:r>
      <w:r w:rsidR="00616D0A" w:rsidRPr="00FB5585">
        <w:rPr>
          <w:rFonts w:ascii="TimesNewRomanPSMT" w:hAnsi="TimesNewRomanPSMT" w:cs="TimesNewRomanPSMT"/>
        </w:rPr>
        <w:t>nform</w:t>
      </w:r>
      <w:r w:rsidR="00616D0A">
        <w:rPr>
          <w:rFonts w:ascii="TimesNewRomanPSMT" w:hAnsi="TimesNewRomanPSMT" w:cs="TimesNewRomanPSMT"/>
        </w:rPr>
        <w:t xml:space="preserve">ation in order to present </w:t>
      </w:r>
      <w:r w:rsidR="005B1441">
        <w:rPr>
          <w:rFonts w:ascii="TimesNewRomanPSMT" w:hAnsi="TimesNewRomanPSMT" w:cs="TimesNewRomanPSMT"/>
        </w:rPr>
        <w:t>the Commission with an inform</w:t>
      </w:r>
      <w:r w:rsidR="00616D0A">
        <w:rPr>
          <w:rFonts w:ascii="TimesNewRomanPSMT" w:hAnsi="TimesNewRomanPSMT" w:cs="TimesNewRomanPSMT"/>
        </w:rPr>
        <w:t xml:space="preserve">ed recommendation on the tariff </w:t>
      </w:r>
      <w:r w:rsidR="005B1441">
        <w:rPr>
          <w:rFonts w:ascii="TimesNewRomanPSMT" w:hAnsi="TimesNewRomanPSMT" w:cs="TimesNewRomanPSMT"/>
        </w:rPr>
        <w:t>proposals.</w:t>
      </w:r>
    </w:p>
    <w:p w:rsidR="00FB5585" w:rsidRDefault="00FB5585" w:rsidP="00FB5585">
      <w:pPr>
        <w:autoSpaceDE w:val="0"/>
        <w:autoSpaceDN w:val="0"/>
        <w:adjustRightInd w:val="0"/>
        <w:jc w:val="both"/>
        <w:rPr>
          <w:rFonts w:ascii="TimesNewRomanPSMT" w:hAnsi="TimesNewRomanPSMT" w:cs="TimesNewRomanPSMT"/>
        </w:rPr>
      </w:pPr>
    </w:p>
    <w:p w:rsidR="006561C8" w:rsidRPr="00FB5585" w:rsidRDefault="005B1441" w:rsidP="00FB5585">
      <w:pPr>
        <w:autoSpaceDE w:val="0"/>
        <w:autoSpaceDN w:val="0"/>
        <w:adjustRightInd w:val="0"/>
        <w:jc w:val="both"/>
        <w:rPr>
          <w:rFonts w:ascii="TimesNewRomanPSMT" w:hAnsi="TimesNewRomanPSMT" w:cs="TimesNewRomanPSMT"/>
        </w:rPr>
      </w:pPr>
      <w:r>
        <w:rPr>
          <w:rFonts w:ascii="TimesNewRomanPSMT" w:hAnsi="TimesNewRomanPSMT" w:cs="TimesNewRomanPSMT"/>
        </w:rPr>
        <w:t>Pursuant to Section 366.06(3), F.S., the Commission may withhold consent to the operation of</w:t>
      </w:r>
      <w:r w:rsidR="00FB5585">
        <w:rPr>
          <w:rFonts w:ascii="TimesNewRomanPSMT" w:hAnsi="TimesNewRomanPSMT" w:cs="TimesNewRomanPSMT"/>
        </w:rPr>
        <w:t xml:space="preserve"> all or any portion of </w:t>
      </w:r>
      <w:r w:rsidR="005E7CE5">
        <w:rPr>
          <w:rFonts w:ascii="TimesNewRomanPSMT" w:hAnsi="TimesNewRomanPSMT" w:cs="TimesNewRomanPSMT"/>
        </w:rPr>
        <w:t xml:space="preserve">a </w:t>
      </w:r>
      <w:r>
        <w:rPr>
          <w:rFonts w:ascii="TimesNewRomanPSMT" w:hAnsi="TimesNewRomanPSMT" w:cs="TimesNewRomanPSMT"/>
        </w:rPr>
        <w:t>new rate schedule, delivering to the utility requesting such a change, a</w:t>
      </w:r>
      <w:r w:rsidR="00FB5585">
        <w:rPr>
          <w:rFonts w:ascii="TimesNewRomanPSMT" w:hAnsi="TimesNewRomanPSMT" w:cs="TimesNewRomanPSMT"/>
        </w:rPr>
        <w:t xml:space="preserve"> </w:t>
      </w:r>
      <w:r>
        <w:rPr>
          <w:rFonts w:ascii="TimesNewRomanPSMT" w:hAnsi="TimesNewRomanPSMT" w:cs="TimesNewRomanPSMT"/>
        </w:rPr>
        <w:t>reason, or written statement of good cause for doing so within 60 days. Staff believes that the</w:t>
      </w:r>
      <w:r w:rsidR="00FB5585">
        <w:rPr>
          <w:rFonts w:ascii="TimesNewRomanPSMT" w:hAnsi="TimesNewRomanPSMT" w:cs="TimesNewRomanPSMT"/>
        </w:rPr>
        <w:t xml:space="preserve"> </w:t>
      </w:r>
      <w:r>
        <w:rPr>
          <w:rFonts w:ascii="TimesNewRomanPSMT" w:hAnsi="TimesNewRomanPSMT" w:cs="TimesNewRomanPSMT"/>
        </w:rPr>
        <w:t>reason stated above is a good cause consistent with the requirement of Section 366.06(3), F.S.</w:t>
      </w:r>
    </w:p>
    <w:p w:rsidR="006561C8" w:rsidRDefault="006561C8">
      <w:pPr>
        <w:pStyle w:val="IssueHeading"/>
        <w:rPr>
          <w:vanish/>
          <w:specVanish/>
        </w:rPr>
      </w:pPr>
      <w:r w:rsidRPr="004C3641">
        <w:rPr>
          <w:b w:val="0"/>
          <w:i w:val="0"/>
        </w:rPr>
        <w:br w:type="page"/>
      </w:r>
      <w:r w:rsidRPr="004C3641">
        <w:lastRenderedPageBreak/>
        <w:t xml:space="preserve">Issue </w:t>
      </w:r>
      <w:r w:rsidR="005A3A68">
        <w:fldChar w:fldCharType="begin"/>
      </w:r>
      <w:r w:rsidR="005A3A68">
        <w:instrText xml:space="preserve"> SEQ Issue \* MERGEFORMAT </w:instrText>
      </w:r>
      <w:r w:rsidR="005A3A68">
        <w:fldChar w:fldCharType="separate"/>
      </w:r>
      <w:r>
        <w:rPr>
          <w:noProof/>
        </w:rPr>
        <w:t>2</w:t>
      </w:r>
      <w:r w:rsidR="005A3A6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rsidR="006561C8" w:rsidRDefault="006561C8">
      <w:pPr>
        <w:pStyle w:val="BodyText"/>
      </w:pPr>
      <w:r>
        <w:t> Should this docket be closed?</w:t>
      </w:r>
    </w:p>
    <w:p w:rsidR="006561C8" w:rsidRPr="004C3641" w:rsidRDefault="006561C8">
      <w:pPr>
        <w:pStyle w:val="IssueSubsectionHeading"/>
        <w:rPr>
          <w:vanish/>
          <w:specVanish/>
        </w:rPr>
      </w:pPr>
      <w:r w:rsidRPr="004C3641">
        <w:t>Recommendation: </w:t>
      </w:r>
    </w:p>
    <w:p w:rsidR="006561C8" w:rsidRDefault="006561C8">
      <w:pPr>
        <w:pStyle w:val="BodyText"/>
      </w:pPr>
      <w:r>
        <w:t> </w:t>
      </w:r>
      <w:r w:rsidR="00110539">
        <w:t>No. This docket should remain open pending the Commission</w:t>
      </w:r>
      <w:r>
        <w:t xml:space="preserve"> </w:t>
      </w:r>
      <w:r w:rsidR="00773F12">
        <w:t>decision on the proposed revised tariffs. (Crawford)</w:t>
      </w:r>
    </w:p>
    <w:p w:rsidR="006561C8" w:rsidRPr="004C3641" w:rsidRDefault="006561C8">
      <w:pPr>
        <w:pStyle w:val="IssueSubsectionHeading"/>
        <w:rPr>
          <w:vanish/>
          <w:specVanish/>
        </w:rPr>
      </w:pPr>
      <w:r w:rsidRPr="004C3641">
        <w:t>Staff Analysis: </w:t>
      </w:r>
    </w:p>
    <w:p w:rsidR="006561C8" w:rsidRDefault="006561C8">
      <w:pPr>
        <w:pStyle w:val="BodyText"/>
      </w:pPr>
      <w:r>
        <w:t> </w:t>
      </w:r>
      <w:r w:rsidR="00773F12">
        <w:t>This docket should remain open pending the Commission decision on the proposed revised tariffs.</w:t>
      </w:r>
    </w:p>
    <w:p w:rsidR="00E06484" w:rsidRDefault="00E06484" w:rsidP="00E275D8">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6C9" w:rsidRDefault="002506C9">
      <w:r>
        <w:separator/>
      </w:r>
    </w:p>
  </w:endnote>
  <w:endnote w:type="continuationSeparator" w:id="0">
    <w:p w:rsidR="002506C9" w:rsidRDefault="00250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937330">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6C9" w:rsidRDefault="002506C9">
      <w:r>
        <w:separator/>
      </w:r>
    </w:p>
  </w:footnote>
  <w:footnote w:type="continuationSeparator" w:id="0">
    <w:p w:rsidR="002506C9" w:rsidRDefault="002506C9">
      <w:r>
        <w:continuationSeparator/>
      </w:r>
    </w:p>
  </w:footnote>
  <w:footnote w:id="1">
    <w:p w:rsidR="00FB5585" w:rsidRPr="00F23DDC" w:rsidRDefault="00FB5585" w:rsidP="00697681">
      <w:pPr>
        <w:pStyle w:val="FootnoteText"/>
      </w:pPr>
      <w:r>
        <w:rPr>
          <w:rStyle w:val="FootnoteReference"/>
        </w:rPr>
        <w:footnoteRef/>
      </w:r>
      <w:r>
        <w:t xml:space="preserve"> </w:t>
      </w:r>
      <w:r w:rsidR="006748CE">
        <w:t xml:space="preserve">Florida City Gas Tariff, First Revised Sheet No. 26, Paragraph 19. FCG and predecessor companies have had equipment financing tariff provisions for compression and gas conversion equipment since the early 2000’s. </w:t>
      </w:r>
      <w:r w:rsidR="00F23DDC">
        <w:t xml:space="preserve">Tariff changes to add RNG equipment and make other minor wording changes were approved in subsequent tariff filings.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6561C8" w:rsidP="00220732">
    <w:pPr>
      <w:pStyle w:val="Header"/>
      <w:tabs>
        <w:tab w:val="clear" w:pos="4320"/>
        <w:tab w:val="clear" w:pos="8640"/>
        <w:tab w:val="right" w:pos="9360"/>
      </w:tabs>
    </w:pPr>
    <w:bookmarkStart w:id="12" w:name="DocketLabel"/>
    <w:r>
      <w:t>Docket No.</w:t>
    </w:r>
    <w:bookmarkEnd w:id="12"/>
    <w:r w:rsidR="00BC402E">
      <w:t xml:space="preserve"> </w:t>
    </w:r>
    <w:bookmarkStart w:id="13" w:name="DocketList"/>
    <w:r>
      <w:t>20250057-GU</w:t>
    </w:r>
    <w:bookmarkEnd w:id="13"/>
  </w:p>
  <w:p w:rsidR="00BC402E" w:rsidRDefault="00BC402E">
    <w:pPr>
      <w:pStyle w:val="Header"/>
    </w:pPr>
    <w:r>
      <w:t xml:space="preserve">Date: </w:t>
    </w:r>
    <w:r w:rsidR="005A3A68">
      <w:fldChar w:fldCharType="begin"/>
    </w:r>
    <w:r w:rsidR="005A3A68">
      <w:instrText xml:space="preserve"> REF FilingDate </w:instrText>
    </w:r>
    <w:r w:rsidR="005A3A68">
      <w:fldChar w:fldCharType="separate"/>
    </w:r>
    <w:r w:rsidR="006561C8">
      <w:t>April 24, 2025</w:t>
    </w:r>
    <w:r w:rsidR="005A3A68">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6561C8">
      <w:t>Docket No.</w:t>
    </w:r>
    <w:r>
      <w:fldChar w:fldCharType="end"/>
    </w:r>
    <w:r>
      <w:t xml:space="preserve"> </w:t>
    </w:r>
    <w:r>
      <w:fldChar w:fldCharType="begin"/>
    </w:r>
    <w:r>
      <w:instrText xml:space="preserve"> REF DocketList</w:instrText>
    </w:r>
    <w:r>
      <w:fldChar w:fldCharType="separate"/>
    </w:r>
    <w:r w:rsidR="006561C8">
      <w:t>20250057-GU</w:t>
    </w:r>
    <w:r>
      <w:fldChar w:fldCharType="end"/>
    </w:r>
    <w:r>
      <w:tab/>
      <w:t xml:space="preserve">Issue </w:t>
    </w:r>
    <w:fldSimple w:instr=" Seq Issue \c \* Arabic ">
      <w:r w:rsidR="00937330">
        <w:rPr>
          <w:noProof/>
        </w:rPr>
        <w:t>2</w:t>
      </w:r>
    </w:fldSimple>
  </w:p>
  <w:p w:rsidR="00BC402E" w:rsidRDefault="00BC402E">
    <w:pPr>
      <w:pStyle w:val="Header"/>
    </w:pPr>
    <w:r>
      <w:t xml:space="preserve">Date: </w:t>
    </w:r>
    <w:r w:rsidR="005A3A68">
      <w:fldChar w:fldCharType="begin"/>
    </w:r>
    <w:r w:rsidR="005A3A68">
      <w:instrText xml:space="preserve"> REF FilingDate </w:instrText>
    </w:r>
    <w:r w:rsidR="005A3A68">
      <w:fldChar w:fldCharType="separate"/>
    </w:r>
    <w:r w:rsidR="006561C8">
      <w:t>April 24, 2025</w:t>
    </w:r>
    <w:r w:rsidR="005A3A68">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843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6561C8"/>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1CDD"/>
    <w:rsid w:val="000828D3"/>
    <w:rsid w:val="000A2B57"/>
    <w:rsid w:val="000A418B"/>
    <w:rsid w:val="000B0ACE"/>
    <w:rsid w:val="000C4431"/>
    <w:rsid w:val="000C6607"/>
    <w:rsid w:val="000D1C06"/>
    <w:rsid w:val="000D3043"/>
    <w:rsid w:val="000D4319"/>
    <w:rsid w:val="000E236D"/>
    <w:rsid w:val="000E24FA"/>
    <w:rsid w:val="000E338A"/>
    <w:rsid w:val="000E4392"/>
    <w:rsid w:val="000F2307"/>
    <w:rsid w:val="000F374A"/>
    <w:rsid w:val="000F4DAF"/>
    <w:rsid w:val="00105BA1"/>
    <w:rsid w:val="001076AF"/>
    <w:rsid w:val="00110539"/>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8580A"/>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506C9"/>
    <w:rsid w:val="00263D44"/>
    <w:rsid w:val="002702AD"/>
    <w:rsid w:val="00281EB4"/>
    <w:rsid w:val="00292D82"/>
    <w:rsid w:val="00293EE7"/>
    <w:rsid w:val="00294B20"/>
    <w:rsid w:val="002963CB"/>
    <w:rsid w:val="002B2DAC"/>
    <w:rsid w:val="002B4A01"/>
    <w:rsid w:val="002C291B"/>
    <w:rsid w:val="002C746A"/>
    <w:rsid w:val="002C7E4E"/>
    <w:rsid w:val="002D226D"/>
    <w:rsid w:val="002D74E3"/>
    <w:rsid w:val="002F6030"/>
    <w:rsid w:val="003001AC"/>
    <w:rsid w:val="003037E1"/>
    <w:rsid w:val="003064BC"/>
    <w:rsid w:val="0030661F"/>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647E2"/>
    <w:rsid w:val="00370F78"/>
    <w:rsid w:val="00372805"/>
    <w:rsid w:val="00373180"/>
    <w:rsid w:val="00375AB9"/>
    <w:rsid w:val="0037691E"/>
    <w:rsid w:val="003821A0"/>
    <w:rsid w:val="00385B04"/>
    <w:rsid w:val="003864CF"/>
    <w:rsid w:val="003948AE"/>
    <w:rsid w:val="003A08C0"/>
    <w:rsid w:val="003A22A6"/>
    <w:rsid w:val="003A32EB"/>
    <w:rsid w:val="003A5494"/>
    <w:rsid w:val="003A6150"/>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414"/>
    <w:rsid w:val="004E69B5"/>
    <w:rsid w:val="004F3054"/>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090"/>
    <w:rsid w:val="00587A44"/>
    <w:rsid w:val="00597730"/>
    <w:rsid w:val="005977EC"/>
    <w:rsid w:val="00597DE7"/>
    <w:rsid w:val="005A1CD3"/>
    <w:rsid w:val="005A4AA2"/>
    <w:rsid w:val="005B1441"/>
    <w:rsid w:val="005B34B6"/>
    <w:rsid w:val="005B606A"/>
    <w:rsid w:val="005B6C8F"/>
    <w:rsid w:val="005B6EC3"/>
    <w:rsid w:val="005C17D7"/>
    <w:rsid w:val="005C33CE"/>
    <w:rsid w:val="005C47EC"/>
    <w:rsid w:val="005D0F74"/>
    <w:rsid w:val="005D2E7D"/>
    <w:rsid w:val="005D4A8F"/>
    <w:rsid w:val="005D561B"/>
    <w:rsid w:val="005D578F"/>
    <w:rsid w:val="005D5ECF"/>
    <w:rsid w:val="005E7CE5"/>
    <w:rsid w:val="005F468D"/>
    <w:rsid w:val="005F69A3"/>
    <w:rsid w:val="00604CC7"/>
    <w:rsid w:val="00613441"/>
    <w:rsid w:val="00615423"/>
    <w:rsid w:val="006165B2"/>
    <w:rsid w:val="00616D0A"/>
    <w:rsid w:val="00617276"/>
    <w:rsid w:val="0062527B"/>
    <w:rsid w:val="00625D97"/>
    <w:rsid w:val="00625F1C"/>
    <w:rsid w:val="0062658E"/>
    <w:rsid w:val="006279E1"/>
    <w:rsid w:val="00630CEB"/>
    <w:rsid w:val="00632264"/>
    <w:rsid w:val="006355F2"/>
    <w:rsid w:val="006470BC"/>
    <w:rsid w:val="006554D3"/>
    <w:rsid w:val="006561C8"/>
    <w:rsid w:val="006603F4"/>
    <w:rsid w:val="00661708"/>
    <w:rsid w:val="00666522"/>
    <w:rsid w:val="00667036"/>
    <w:rsid w:val="00667B89"/>
    <w:rsid w:val="00673BDB"/>
    <w:rsid w:val="00674341"/>
    <w:rsid w:val="006748CE"/>
    <w:rsid w:val="006771B8"/>
    <w:rsid w:val="00682631"/>
    <w:rsid w:val="00683A89"/>
    <w:rsid w:val="006843B6"/>
    <w:rsid w:val="0068481F"/>
    <w:rsid w:val="00693EA1"/>
    <w:rsid w:val="0069636F"/>
    <w:rsid w:val="00696F5D"/>
    <w:rsid w:val="00697249"/>
    <w:rsid w:val="00697681"/>
    <w:rsid w:val="006A06F3"/>
    <w:rsid w:val="006A1A67"/>
    <w:rsid w:val="006B09C4"/>
    <w:rsid w:val="006B235D"/>
    <w:rsid w:val="006B3947"/>
    <w:rsid w:val="006B4293"/>
    <w:rsid w:val="006B624F"/>
    <w:rsid w:val="006C0C95"/>
    <w:rsid w:val="006C31E3"/>
    <w:rsid w:val="006D18D3"/>
    <w:rsid w:val="006D1EE9"/>
    <w:rsid w:val="006D3BD1"/>
    <w:rsid w:val="006E010E"/>
    <w:rsid w:val="006E08CB"/>
    <w:rsid w:val="006E598D"/>
    <w:rsid w:val="00702898"/>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73F12"/>
    <w:rsid w:val="00780C09"/>
    <w:rsid w:val="00780DDF"/>
    <w:rsid w:val="007834E9"/>
    <w:rsid w:val="00787DBC"/>
    <w:rsid w:val="0079019A"/>
    <w:rsid w:val="00792935"/>
    <w:rsid w:val="007A04A1"/>
    <w:rsid w:val="007A1840"/>
    <w:rsid w:val="007A4DF4"/>
    <w:rsid w:val="007B730C"/>
    <w:rsid w:val="007C0528"/>
    <w:rsid w:val="007C08EA"/>
    <w:rsid w:val="007C3D38"/>
    <w:rsid w:val="007D0F35"/>
    <w:rsid w:val="007D1783"/>
    <w:rsid w:val="007D4546"/>
    <w:rsid w:val="007D4FEB"/>
    <w:rsid w:val="007D6146"/>
    <w:rsid w:val="007E0CE7"/>
    <w:rsid w:val="007F1193"/>
    <w:rsid w:val="007F417F"/>
    <w:rsid w:val="007F7644"/>
    <w:rsid w:val="008042BD"/>
    <w:rsid w:val="00804E17"/>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63BF2"/>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A5D"/>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37330"/>
    <w:rsid w:val="009429FF"/>
    <w:rsid w:val="009444D1"/>
    <w:rsid w:val="00945BD6"/>
    <w:rsid w:val="009479FB"/>
    <w:rsid w:val="00951C45"/>
    <w:rsid w:val="00951DD8"/>
    <w:rsid w:val="009656F2"/>
    <w:rsid w:val="00966A08"/>
    <w:rsid w:val="009701B7"/>
    <w:rsid w:val="00971207"/>
    <w:rsid w:val="00975CB4"/>
    <w:rsid w:val="00985FD1"/>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47E6D"/>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4548"/>
    <w:rsid w:val="00BC70C6"/>
    <w:rsid w:val="00BD0F48"/>
    <w:rsid w:val="00BD14E5"/>
    <w:rsid w:val="00BE0E50"/>
    <w:rsid w:val="00BE6DDB"/>
    <w:rsid w:val="00BF03E0"/>
    <w:rsid w:val="00BF5010"/>
    <w:rsid w:val="00C03009"/>
    <w:rsid w:val="00C03D5F"/>
    <w:rsid w:val="00C10998"/>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179BB"/>
    <w:rsid w:val="00D4703A"/>
    <w:rsid w:val="00D479AE"/>
    <w:rsid w:val="00D50FCD"/>
    <w:rsid w:val="00D533E3"/>
    <w:rsid w:val="00D60B16"/>
    <w:rsid w:val="00D60F02"/>
    <w:rsid w:val="00D623B7"/>
    <w:rsid w:val="00D66E49"/>
    <w:rsid w:val="00D70D71"/>
    <w:rsid w:val="00D72F74"/>
    <w:rsid w:val="00D81563"/>
    <w:rsid w:val="00D837C1"/>
    <w:rsid w:val="00D85907"/>
    <w:rsid w:val="00D860AC"/>
    <w:rsid w:val="00D9073E"/>
    <w:rsid w:val="00D9221D"/>
    <w:rsid w:val="00D9253C"/>
    <w:rsid w:val="00D958DF"/>
    <w:rsid w:val="00D96DA1"/>
    <w:rsid w:val="00D96E3F"/>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572B"/>
    <w:rsid w:val="00E06484"/>
    <w:rsid w:val="00E06B24"/>
    <w:rsid w:val="00E1338B"/>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4CA"/>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2EC6"/>
    <w:rsid w:val="00EA7C3C"/>
    <w:rsid w:val="00EB2DB3"/>
    <w:rsid w:val="00EB6096"/>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23DDC"/>
    <w:rsid w:val="00F263B9"/>
    <w:rsid w:val="00F30701"/>
    <w:rsid w:val="00F32620"/>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B558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D9FDEDE4-EBC6-46F8-9D84-18A3BDA37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FB55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4D424-47F6-49ED-9A30-CD48539D2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4</Pages>
  <Words>622</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Devan Prewett</dc:creator>
  <cp:lastModifiedBy>Jackie Colson</cp:lastModifiedBy>
  <cp:revision>2</cp:revision>
  <cp:lastPrinted>2004-01-27T20:32:00Z</cp:lastPrinted>
  <dcterms:created xsi:type="dcterms:W3CDTF">2025-04-24T12:59:00Z</dcterms:created>
  <dcterms:modified xsi:type="dcterms:W3CDTF">2025-04-24T12:59:00Z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20250057-GU</vt:lpwstr>
  </property>
  <property fmtid="{D5CDD505-2E9C-101B-9397-08002B2CF9AE}" pid="3" name="MasterDocument">
    <vt:bool>false</vt:bool>
  </property>
</Properties>
</file>