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24" w:rsidRDefault="000C4F31" w:rsidP="00AE1224">
      <w:pPr>
        <w:rPr>
          <w:sz w:val="20"/>
          <w:szCs w:val="20"/>
          <w:u w:val="single"/>
        </w:rPr>
      </w:pPr>
      <w:hyperlink r:id="rId6" w:tgtFrame="department" w:tooltip="https://www.flrules.org/gateway/department.asp?id=25" w:history="1">
        <w:r w:rsidR="00AE1224" w:rsidRPr="00A97C05">
          <w:rPr>
            <w:color w:val="0000FF"/>
            <w:sz w:val="20"/>
            <w:szCs w:val="20"/>
            <w:u w:val="single"/>
          </w:rPr>
          <w:t>PUBLIC SERVICE COMMISSION</w:t>
        </w:r>
      </w:hyperlink>
    </w:p>
    <w:p w:rsidR="00AE1224" w:rsidRPr="00677805" w:rsidRDefault="00AE1224" w:rsidP="00AE1224">
      <w:pPr>
        <w:jc w:val="both"/>
        <w:rPr>
          <w:sz w:val="20"/>
          <w:szCs w:val="20"/>
        </w:rPr>
      </w:pPr>
      <w:r w:rsidRPr="00565D78">
        <w:rPr>
          <w:sz w:val="20"/>
          <w:szCs w:val="20"/>
          <w:u w:val="single"/>
        </w:rPr>
        <w:t>FAR NOTICE OF SECURITIES APPLICATION</w:t>
      </w:r>
    </w:p>
    <w:p w:rsidR="00AE1224" w:rsidRDefault="00AE1224" w:rsidP="00AE1224">
      <w:pPr>
        <w:jc w:val="both"/>
        <w:rPr>
          <w:sz w:val="20"/>
          <w:szCs w:val="20"/>
        </w:rPr>
      </w:pPr>
    </w:p>
    <w:p w:rsidR="00AE1224" w:rsidRPr="00547277" w:rsidRDefault="00AE1224" w:rsidP="00AE1224">
      <w:pPr>
        <w:jc w:val="both"/>
        <w:rPr>
          <w:sz w:val="20"/>
          <w:szCs w:val="20"/>
        </w:rPr>
      </w:pPr>
      <w:r w:rsidRPr="00547277">
        <w:rPr>
          <w:sz w:val="20"/>
          <w:szCs w:val="20"/>
        </w:rPr>
        <w:t xml:space="preserve">The Florida Public Service Commission </w:t>
      </w:r>
      <w:r w:rsidR="00C42642">
        <w:rPr>
          <w:sz w:val="20"/>
          <w:szCs w:val="20"/>
        </w:rPr>
        <w:t xml:space="preserve">(Commission) </w:t>
      </w:r>
      <w:r w:rsidRPr="00547277">
        <w:rPr>
          <w:sz w:val="20"/>
          <w:szCs w:val="20"/>
        </w:rPr>
        <w:t xml:space="preserve">will consider at its </w:t>
      </w:r>
      <w:r w:rsidR="001B72AC">
        <w:rPr>
          <w:sz w:val="20"/>
          <w:szCs w:val="20"/>
        </w:rPr>
        <w:t>November 4, 2025</w:t>
      </w:r>
      <w:r>
        <w:rPr>
          <w:sz w:val="20"/>
          <w:szCs w:val="20"/>
        </w:rPr>
        <w:t xml:space="preserve"> </w:t>
      </w:r>
      <w:r w:rsidRPr="00547277">
        <w:rPr>
          <w:sz w:val="20"/>
          <w:szCs w:val="20"/>
        </w:rPr>
        <w:t>Agenda Conference, Docket No.</w:t>
      </w:r>
      <w:r w:rsidR="001B72AC">
        <w:rPr>
          <w:sz w:val="20"/>
          <w:szCs w:val="20"/>
        </w:rPr>
        <w:t xml:space="preserve"> 20250105</w:t>
      </w:r>
      <w:r w:rsidR="00D24055">
        <w:rPr>
          <w:sz w:val="20"/>
          <w:szCs w:val="20"/>
        </w:rPr>
        <w:t>-EI</w:t>
      </w:r>
      <w:r w:rsidR="00C42642">
        <w:rPr>
          <w:sz w:val="20"/>
          <w:szCs w:val="20"/>
        </w:rPr>
        <w:t>,</w:t>
      </w:r>
      <w:r>
        <w:rPr>
          <w:sz w:val="20"/>
          <w:szCs w:val="20"/>
        </w:rPr>
        <w:t xml:space="preserve"> </w:t>
      </w:r>
      <w:r w:rsidRPr="00AA5B5C">
        <w:rPr>
          <w:sz w:val="20"/>
          <w:szCs w:val="20"/>
        </w:rPr>
        <w:t>Application for authority to issue and sell securities for 12 months ending December 31, 202</w:t>
      </w:r>
      <w:r>
        <w:rPr>
          <w:sz w:val="20"/>
          <w:szCs w:val="20"/>
        </w:rPr>
        <w:t>6</w:t>
      </w:r>
      <w:r w:rsidRPr="00AA5B5C">
        <w:rPr>
          <w:sz w:val="20"/>
          <w:szCs w:val="20"/>
        </w:rPr>
        <w:t xml:space="preserve">, by </w:t>
      </w:r>
      <w:r w:rsidR="001B72AC">
        <w:rPr>
          <w:sz w:val="20"/>
          <w:szCs w:val="20"/>
        </w:rPr>
        <w:t>Tampa Electric Company</w:t>
      </w:r>
      <w:r>
        <w:rPr>
          <w:sz w:val="20"/>
          <w:szCs w:val="20"/>
        </w:rPr>
        <w:t>.</w:t>
      </w:r>
      <w:r w:rsidRPr="00547277">
        <w:rPr>
          <w:sz w:val="20"/>
          <w:szCs w:val="20"/>
        </w:rPr>
        <w:t xml:space="preserve">  The Company seeks </w:t>
      </w:r>
      <w:r w:rsidR="00C42642">
        <w:rPr>
          <w:sz w:val="20"/>
          <w:szCs w:val="20"/>
        </w:rPr>
        <w:t>Commission</w:t>
      </w:r>
      <w:r w:rsidRPr="00547277">
        <w:rPr>
          <w:sz w:val="20"/>
          <w:szCs w:val="20"/>
        </w:rPr>
        <w:t xml:space="preserve"> approval pursuant to Section </w:t>
      </w:r>
      <w:r w:rsidRPr="00DD7F62">
        <w:rPr>
          <w:sz w:val="20"/>
          <w:szCs w:val="20"/>
        </w:rPr>
        <w:t>366.04</w:t>
      </w:r>
      <w:r w:rsidRPr="00547277">
        <w:rPr>
          <w:sz w:val="20"/>
          <w:szCs w:val="20"/>
        </w:rPr>
        <w:t xml:space="preserve">, Florida Statutes, to issue </w:t>
      </w:r>
      <w:r>
        <w:rPr>
          <w:sz w:val="20"/>
          <w:szCs w:val="20"/>
        </w:rPr>
        <w:t>and sell securities</w:t>
      </w:r>
      <w:r w:rsidRPr="00547277">
        <w:rPr>
          <w:sz w:val="20"/>
          <w:szCs w:val="20"/>
        </w:rPr>
        <w:t>.</w:t>
      </w:r>
    </w:p>
    <w:p w:rsidR="00AE1224" w:rsidRPr="00547277" w:rsidRDefault="00AE1224" w:rsidP="00AE1224">
      <w:pPr>
        <w:jc w:val="both"/>
        <w:rPr>
          <w:sz w:val="20"/>
          <w:szCs w:val="20"/>
        </w:rPr>
      </w:pPr>
      <w:r w:rsidRPr="00547277">
        <w:rPr>
          <w:sz w:val="20"/>
          <w:szCs w:val="20"/>
          <w:u w:val="single"/>
        </w:rPr>
        <w:t xml:space="preserve">DATE </w:t>
      </w:r>
      <w:smartTag w:uri="urn:schemas-microsoft-com:office:smarttags" w:element="stockticker">
        <w:r w:rsidRPr="00547277">
          <w:rPr>
            <w:sz w:val="20"/>
            <w:szCs w:val="20"/>
            <w:u w:val="single"/>
          </w:rPr>
          <w:t>AND</w:t>
        </w:r>
      </w:smartTag>
      <w:r w:rsidRPr="00547277">
        <w:rPr>
          <w:sz w:val="20"/>
          <w:szCs w:val="20"/>
          <w:u w:val="single"/>
        </w:rPr>
        <w:t xml:space="preserve"> TIME</w:t>
      </w:r>
      <w:r>
        <w:rPr>
          <w:sz w:val="20"/>
          <w:szCs w:val="20"/>
        </w:rPr>
        <w:t xml:space="preserve">:  Tuesday, </w:t>
      </w:r>
      <w:r w:rsidR="001B72AC">
        <w:rPr>
          <w:sz w:val="20"/>
          <w:szCs w:val="20"/>
        </w:rPr>
        <w:t>November 4</w:t>
      </w:r>
      <w:r>
        <w:rPr>
          <w:sz w:val="20"/>
          <w:szCs w:val="20"/>
        </w:rPr>
        <w:t>, 2025</w:t>
      </w:r>
      <w:r w:rsidRPr="00547277">
        <w:rPr>
          <w:sz w:val="20"/>
          <w:szCs w:val="20"/>
        </w:rPr>
        <w:t xml:space="preserve">.  The Agenda Conference begins at </w:t>
      </w:r>
      <w:r>
        <w:rPr>
          <w:sz w:val="20"/>
          <w:szCs w:val="20"/>
        </w:rPr>
        <w:t>9:30</w:t>
      </w:r>
      <w:r w:rsidRPr="00547277">
        <w:rPr>
          <w:sz w:val="20"/>
          <w:szCs w:val="20"/>
        </w:rPr>
        <w:t xml:space="preserve"> a.m., although the time at which this item will be heard cannot be determined at this time.</w:t>
      </w:r>
    </w:p>
    <w:p w:rsidR="00AE1224" w:rsidRPr="00547277" w:rsidRDefault="00AE1224" w:rsidP="00AE1224">
      <w:pPr>
        <w:jc w:val="both"/>
        <w:rPr>
          <w:sz w:val="20"/>
          <w:szCs w:val="20"/>
        </w:rPr>
      </w:pPr>
      <w:r w:rsidRPr="00547277">
        <w:rPr>
          <w:sz w:val="20"/>
          <w:szCs w:val="20"/>
          <w:u w:val="single"/>
        </w:rPr>
        <w:t>PLACE</w:t>
      </w:r>
      <w:r w:rsidRPr="00547277">
        <w:rPr>
          <w:sz w:val="20"/>
          <w:szCs w:val="20"/>
        </w:rPr>
        <w:t>:  Commission Hearing Room</w:t>
      </w:r>
      <w:r>
        <w:rPr>
          <w:sz w:val="20"/>
          <w:szCs w:val="20"/>
        </w:rPr>
        <w:t xml:space="preserve"> 148</w:t>
      </w:r>
      <w:r w:rsidRPr="00547277">
        <w:rPr>
          <w:sz w:val="20"/>
          <w:szCs w:val="20"/>
        </w:rPr>
        <w:t xml:space="preserve">, </w:t>
      </w:r>
      <w:smartTag w:uri="urn:schemas-microsoft-com:office:smarttags" w:element="place">
        <w:smartTag w:uri="urn:schemas-microsoft-com:office:smarttags" w:element="PlaceName">
          <w:r w:rsidRPr="00547277">
            <w:rPr>
              <w:sz w:val="20"/>
              <w:szCs w:val="20"/>
            </w:rPr>
            <w:t>Betty</w:t>
          </w:r>
        </w:smartTag>
        <w:r w:rsidRPr="00547277">
          <w:rPr>
            <w:sz w:val="20"/>
            <w:szCs w:val="20"/>
          </w:rPr>
          <w:t xml:space="preserve"> </w:t>
        </w:r>
        <w:smartTag w:uri="urn:schemas-microsoft-com:office:smarttags" w:element="PlaceName">
          <w:r w:rsidRPr="00547277">
            <w:rPr>
              <w:sz w:val="20"/>
              <w:szCs w:val="20"/>
            </w:rPr>
            <w:t>Easley</w:t>
          </w:r>
        </w:smartTag>
        <w:r w:rsidRPr="00547277">
          <w:rPr>
            <w:sz w:val="20"/>
            <w:szCs w:val="20"/>
          </w:rPr>
          <w:t xml:space="preserve"> </w:t>
        </w:r>
        <w:smartTag w:uri="urn:schemas-microsoft-com:office:smarttags" w:element="PlaceName">
          <w:r w:rsidRPr="00547277">
            <w:rPr>
              <w:sz w:val="20"/>
              <w:szCs w:val="20"/>
            </w:rPr>
            <w:t>Conference</w:t>
          </w:r>
        </w:smartTag>
        <w:r w:rsidRPr="00547277">
          <w:rPr>
            <w:sz w:val="20"/>
            <w:szCs w:val="20"/>
          </w:rPr>
          <w:t xml:space="preserve"> </w:t>
        </w:r>
        <w:smartTag w:uri="urn:schemas-microsoft-com:office:smarttags" w:element="PlaceType">
          <w:r w:rsidRPr="00547277">
            <w:rPr>
              <w:sz w:val="20"/>
              <w:szCs w:val="20"/>
            </w:rPr>
            <w:t>Center</w:t>
          </w:r>
        </w:smartTag>
      </w:smartTag>
      <w:r w:rsidRPr="00547277">
        <w:rPr>
          <w:sz w:val="20"/>
          <w:szCs w:val="20"/>
        </w:rPr>
        <w:t xml:space="preserve">, </w:t>
      </w:r>
      <w:smartTag w:uri="urn:schemas-microsoft-com:office:smarttags" w:element="address">
        <w:smartTag w:uri="urn:schemas-microsoft-com:office:smarttags" w:element="Street">
          <w:r w:rsidRPr="00547277">
            <w:rPr>
              <w:sz w:val="20"/>
              <w:szCs w:val="20"/>
            </w:rPr>
            <w:t>4075 Esplanade Way</w:t>
          </w:r>
        </w:smartTag>
        <w:r w:rsidRPr="00547277">
          <w:rPr>
            <w:sz w:val="20"/>
            <w:szCs w:val="20"/>
          </w:rPr>
          <w:t xml:space="preserve">, </w:t>
        </w:r>
        <w:smartTag w:uri="urn:schemas-microsoft-com:office:smarttags" w:element="City">
          <w:r w:rsidRPr="00547277">
            <w:rPr>
              <w:sz w:val="20"/>
              <w:szCs w:val="20"/>
            </w:rPr>
            <w:t>Tallahassee</w:t>
          </w:r>
        </w:smartTag>
        <w:r w:rsidRPr="00547277">
          <w:rPr>
            <w:sz w:val="20"/>
            <w:szCs w:val="20"/>
          </w:rPr>
          <w:t xml:space="preserve">, </w:t>
        </w:r>
        <w:smartTag w:uri="urn:schemas-microsoft-com:office:smarttags" w:element="State">
          <w:r w:rsidRPr="00547277">
            <w:rPr>
              <w:sz w:val="20"/>
              <w:szCs w:val="20"/>
            </w:rPr>
            <w:t>Florida</w:t>
          </w:r>
        </w:smartTag>
        <w:r w:rsidRPr="00547277">
          <w:rPr>
            <w:sz w:val="20"/>
            <w:szCs w:val="20"/>
          </w:rPr>
          <w:t xml:space="preserve"> </w:t>
        </w:r>
        <w:smartTag w:uri="urn:schemas-microsoft-com:office:smarttags" w:element="PostalCode">
          <w:r w:rsidRPr="00547277">
            <w:rPr>
              <w:sz w:val="20"/>
              <w:szCs w:val="20"/>
            </w:rPr>
            <w:t>32301</w:t>
          </w:r>
        </w:smartTag>
      </w:smartTag>
      <w:r w:rsidRPr="00547277">
        <w:rPr>
          <w:sz w:val="20"/>
          <w:szCs w:val="20"/>
        </w:rPr>
        <w:t>.</w:t>
      </w:r>
    </w:p>
    <w:p w:rsidR="00AE1224" w:rsidRPr="00547277" w:rsidRDefault="00AE1224" w:rsidP="00AE1224">
      <w:pPr>
        <w:jc w:val="both"/>
        <w:rPr>
          <w:sz w:val="20"/>
          <w:szCs w:val="20"/>
        </w:rPr>
      </w:pPr>
      <w:r w:rsidRPr="00547277">
        <w:rPr>
          <w:sz w:val="20"/>
          <w:szCs w:val="20"/>
          <w:u w:val="single"/>
        </w:rPr>
        <w:t>PURPOSE</w:t>
      </w:r>
      <w:r w:rsidRPr="00547277">
        <w:rPr>
          <w:sz w:val="20"/>
          <w:szCs w:val="20"/>
        </w:rPr>
        <w:t xml:space="preserve">:  To take final action in Docket No. </w:t>
      </w:r>
      <w:r w:rsidR="001B72AC">
        <w:rPr>
          <w:sz w:val="20"/>
          <w:szCs w:val="20"/>
        </w:rPr>
        <w:t>20250105</w:t>
      </w:r>
      <w:r w:rsidR="00D24055">
        <w:rPr>
          <w:sz w:val="20"/>
          <w:szCs w:val="20"/>
        </w:rPr>
        <w:t>-EI</w:t>
      </w:r>
      <w:r>
        <w:rPr>
          <w:sz w:val="20"/>
          <w:szCs w:val="20"/>
        </w:rPr>
        <w:t xml:space="preserve"> - </w:t>
      </w:r>
      <w:r w:rsidRPr="00AA5B5C">
        <w:rPr>
          <w:sz w:val="20"/>
          <w:szCs w:val="20"/>
        </w:rPr>
        <w:t>Application for authority to issue and sell securities for 12</w:t>
      </w:r>
      <w:r>
        <w:rPr>
          <w:sz w:val="20"/>
          <w:szCs w:val="20"/>
        </w:rPr>
        <w:t xml:space="preserve"> months ending December 31, 2026</w:t>
      </w:r>
      <w:r w:rsidRPr="00AA5B5C">
        <w:rPr>
          <w:sz w:val="20"/>
          <w:szCs w:val="20"/>
        </w:rPr>
        <w:t>, by</w:t>
      </w:r>
      <w:r w:rsidR="001B72AC">
        <w:rPr>
          <w:sz w:val="20"/>
          <w:szCs w:val="20"/>
        </w:rPr>
        <w:t xml:space="preserve"> Tampa Electric Company</w:t>
      </w:r>
      <w:r w:rsidRPr="00AA5B5C">
        <w:rPr>
          <w:sz w:val="20"/>
          <w:szCs w:val="20"/>
        </w:rPr>
        <w:t>.</w:t>
      </w:r>
    </w:p>
    <w:p w:rsidR="00AE1224" w:rsidRDefault="00AE1224" w:rsidP="00AE1224">
      <w:pPr>
        <w:jc w:val="both"/>
        <w:rPr>
          <w:noProof/>
          <w:sz w:val="20"/>
          <w:szCs w:val="20"/>
        </w:rPr>
      </w:pPr>
      <w:r w:rsidRPr="00F73B79">
        <w:rPr>
          <w:noProof/>
          <w:sz w:val="20"/>
          <w:szCs w:val="20"/>
        </w:rPr>
        <w:t>In accordance with the Americans with Disabilities Act,</w:t>
      </w:r>
      <w:r>
        <w:rPr>
          <w:noProof/>
          <w:sz w:val="20"/>
          <w:szCs w:val="20"/>
        </w:rPr>
        <w:t xml:space="preserve"> persons </w:t>
      </w:r>
      <w:r w:rsidRPr="00F73B79">
        <w:rPr>
          <w:noProof/>
          <w:sz w:val="20"/>
          <w:szCs w:val="20"/>
        </w:rPr>
        <w:t xml:space="preserve">needing a special accommodation to participate at this proceeding should contact the Office of Commission Clerk no later than </w:t>
      </w:r>
      <w:r w:rsidRPr="00F73B79">
        <w:rPr>
          <w:rStyle w:val="Strong"/>
          <w:b w:val="0"/>
          <w:noProof/>
          <w:sz w:val="20"/>
          <w:szCs w:val="20"/>
        </w:rPr>
        <w:t>five</w:t>
      </w:r>
      <w:r w:rsidRPr="00F73B79">
        <w:rPr>
          <w:b/>
          <w:noProof/>
          <w:sz w:val="20"/>
          <w:szCs w:val="20"/>
        </w:rPr>
        <w:t xml:space="preserve"> </w:t>
      </w:r>
      <w:r w:rsidRPr="00F73B79">
        <w:rPr>
          <w:noProof/>
          <w:sz w:val="20"/>
          <w:szCs w:val="20"/>
        </w:rPr>
        <w:t>days prior to th</w:t>
      </w:r>
      <w:r>
        <w:rPr>
          <w:noProof/>
          <w:sz w:val="20"/>
          <w:szCs w:val="20"/>
        </w:rPr>
        <w:t>e conference</w:t>
      </w:r>
      <w:r w:rsidRPr="00F73B79">
        <w:rPr>
          <w:noProof/>
          <w:sz w:val="20"/>
          <w:szCs w:val="20"/>
        </w:rPr>
        <w:t xml:space="preserve"> at 2540 Shumard Oak Boulevard, Tallahassee, Florida 32399-0850 </w:t>
      </w:r>
      <w:r w:rsidRPr="00B96A87">
        <w:rPr>
          <w:noProof/>
          <w:sz w:val="20"/>
          <w:szCs w:val="20"/>
        </w:rPr>
        <w:t>or 850-413-6770 (Florida Relay Service, 1-800-955-8770 Voice or 1-800-955-8771 TDD). Assistive Listening Devices are available upon request from the Office of Commission Clerk, Gerald L. Gunter Building, Room 152.</w:t>
      </w:r>
    </w:p>
    <w:p w:rsidR="00051791" w:rsidRPr="00377C03" w:rsidRDefault="00051791" w:rsidP="00051791">
      <w:pPr>
        <w:jc w:val="both"/>
        <w:rPr>
          <w:sz w:val="20"/>
          <w:szCs w:val="20"/>
        </w:rPr>
      </w:pPr>
      <w:r w:rsidRPr="00377C03">
        <w:rPr>
          <w:sz w:val="20"/>
          <w:szCs w:val="20"/>
        </w:rPr>
        <w:t>For additional information, please conta</w:t>
      </w:r>
      <w:r w:rsidRPr="00131E4F">
        <w:rPr>
          <w:sz w:val="20"/>
          <w:szCs w:val="20"/>
        </w:rPr>
        <w:t>ct</w:t>
      </w:r>
      <w:r>
        <w:rPr>
          <w:sz w:val="20"/>
          <w:szCs w:val="20"/>
        </w:rPr>
        <w:t xml:space="preserve"> </w:t>
      </w:r>
      <w:r w:rsidR="001B72AC">
        <w:rPr>
          <w:sz w:val="20"/>
          <w:szCs w:val="20"/>
        </w:rPr>
        <w:t>Jacob Imig</w:t>
      </w:r>
      <w:r w:rsidRPr="00131E4F">
        <w:rPr>
          <w:sz w:val="20"/>
          <w:szCs w:val="20"/>
        </w:rPr>
        <w:t>, O</w:t>
      </w:r>
      <w:r w:rsidRPr="00377C03">
        <w:rPr>
          <w:sz w:val="20"/>
          <w:szCs w:val="20"/>
        </w:rPr>
        <w:t xml:space="preserve">ffice of the General Counsel, at the above address or </w:t>
      </w:r>
      <w:r>
        <w:rPr>
          <w:sz w:val="20"/>
          <w:szCs w:val="20"/>
        </w:rPr>
        <w:t xml:space="preserve">by </w:t>
      </w:r>
      <w:r w:rsidRPr="00377C03">
        <w:rPr>
          <w:sz w:val="20"/>
          <w:szCs w:val="20"/>
        </w:rPr>
        <w:t xml:space="preserve">telephone </w:t>
      </w:r>
      <w:r>
        <w:rPr>
          <w:sz w:val="20"/>
          <w:szCs w:val="20"/>
        </w:rPr>
        <w:t xml:space="preserve">at </w:t>
      </w:r>
      <w:r w:rsidRPr="00377C03">
        <w:rPr>
          <w:sz w:val="20"/>
          <w:szCs w:val="20"/>
        </w:rPr>
        <w:t>850</w:t>
      </w:r>
      <w:r w:rsidR="001B72AC">
        <w:rPr>
          <w:sz w:val="20"/>
          <w:szCs w:val="20"/>
        </w:rPr>
        <w:t>-413-6738</w:t>
      </w:r>
      <w:r w:rsidRPr="00377C03">
        <w:rPr>
          <w:sz w:val="20"/>
          <w:szCs w:val="20"/>
        </w:rPr>
        <w:t>.</w:t>
      </w:r>
    </w:p>
    <w:p w:rsidR="00AE1224" w:rsidRPr="00C10B5B" w:rsidRDefault="00AE1224" w:rsidP="00AE1224">
      <w:pPr>
        <w:jc w:val="both"/>
        <w:rPr>
          <w:sz w:val="20"/>
          <w:szCs w:val="20"/>
          <w:u w:val="single"/>
        </w:rPr>
      </w:pPr>
      <w:r w:rsidRPr="00C10B5B">
        <w:rPr>
          <w:sz w:val="20"/>
          <w:szCs w:val="20"/>
          <w:u w:val="single"/>
        </w:rPr>
        <w:t xml:space="preserve">EMERGENCY CANCELLATION OF </w:t>
      </w:r>
      <w:r>
        <w:rPr>
          <w:sz w:val="20"/>
          <w:szCs w:val="20"/>
          <w:u w:val="single"/>
        </w:rPr>
        <w:t>CONFERENCE</w:t>
      </w:r>
    </w:p>
    <w:p w:rsidR="00AE1224" w:rsidRPr="00A03670" w:rsidRDefault="00AE1224" w:rsidP="00AE1224">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6E4100" w:rsidRPr="00C30BCA" w:rsidRDefault="006E4100">
      <w:pPr>
        <w:rPr>
          <w:sz w:val="20"/>
          <w:szCs w:val="20"/>
        </w:rPr>
      </w:pPr>
    </w:p>
    <w:p w:rsidR="00C30BCA" w:rsidRPr="00C30BCA" w:rsidRDefault="00C30BCA">
      <w:pPr>
        <w:rPr>
          <w:sz w:val="20"/>
          <w:szCs w:val="20"/>
        </w:rPr>
      </w:pPr>
      <w:r w:rsidRPr="00C30BCA">
        <w:rPr>
          <w:sz w:val="20"/>
          <w:szCs w:val="20"/>
        </w:rPr>
        <w:fldChar w:fldCharType="begin"/>
      </w:r>
      <w:r w:rsidRPr="00C30BCA">
        <w:rPr>
          <w:sz w:val="20"/>
          <w:szCs w:val="20"/>
        </w:rPr>
        <w:instrText xml:space="preserve"> FILENAME  \p  \* MERGEFORMAT </w:instrText>
      </w:r>
      <w:r w:rsidRPr="00C30BCA">
        <w:rPr>
          <w:sz w:val="20"/>
          <w:szCs w:val="20"/>
        </w:rPr>
        <w:fldChar w:fldCharType="separate"/>
      </w:r>
      <w:r w:rsidRPr="00C30BCA">
        <w:rPr>
          <w:noProof/>
          <w:sz w:val="20"/>
          <w:szCs w:val="20"/>
        </w:rPr>
        <w:t>I:\FAR\250105.docx</w:t>
      </w:r>
      <w:r w:rsidRPr="00C30BCA">
        <w:rPr>
          <w:sz w:val="20"/>
          <w:szCs w:val="20"/>
        </w:rPr>
        <w:fldChar w:fldCharType="end"/>
      </w:r>
      <w:bookmarkStart w:id="0" w:name="_GoBack"/>
      <w:bookmarkEnd w:id="0"/>
    </w:p>
    <w:sectPr w:rsidR="00C30BCA" w:rsidRPr="00C30B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41A" w:rsidRDefault="00E9341A" w:rsidP="00E9341A">
      <w:r>
        <w:separator/>
      </w:r>
    </w:p>
  </w:endnote>
  <w:endnote w:type="continuationSeparator" w:id="0">
    <w:p w:rsidR="00E9341A" w:rsidRDefault="00E9341A" w:rsidP="00E9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31" w:rsidRDefault="000C4F31">
    <w:pPr>
      <w:pStyle w:val="Footer"/>
    </w:pPr>
    <w:r w:rsidRPr="000C4F31">
      <w:t>https://flrules.org/Agency/noticeHome.asp?string=30145774&amp;iid=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41A" w:rsidRDefault="00E9341A" w:rsidP="00E9341A">
      <w:r>
        <w:separator/>
      </w:r>
    </w:p>
  </w:footnote>
  <w:footnote w:type="continuationSeparator" w:id="0">
    <w:p w:rsidR="00E9341A" w:rsidRDefault="00E9341A" w:rsidP="00E9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24"/>
    <w:rsid w:val="0003722C"/>
    <w:rsid w:val="00041704"/>
    <w:rsid w:val="00051791"/>
    <w:rsid w:val="000C4F31"/>
    <w:rsid w:val="00103CC0"/>
    <w:rsid w:val="001B72AC"/>
    <w:rsid w:val="00444E8D"/>
    <w:rsid w:val="004D5C59"/>
    <w:rsid w:val="006E4100"/>
    <w:rsid w:val="00791D7E"/>
    <w:rsid w:val="008B1106"/>
    <w:rsid w:val="009C7220"/>
    <w:rsid w:val="00A50EF4"/>
    <w:rsid w:val="00AE1224"/>
    <w:rsid w:val="00B255A6"/>
    <w:rsid w:val="00C30BCA"/>
    <w:rsid w:val="00C42642"/>
    <w:rsid w:val="00C4520C"/>
    <w:rsid w:val="00C76B87"/>
    <w:rsid w:val="00D24055"/>
    <w:rsid w:val="00DA69AD"/>
    <w:rsid w:val="00E1532C"/>
    <w:rsid w:val="00E853EC"/>
    <w:rsid w:val="00E9341A"/>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4097"/>
    <o:shapelayout v:ext="edit">
      <o:idmap v:ext="edit" data="1"/>
    </o:shapelayout>
  </w:shapeDefaults>
  <w:decimalSymbol w:val="."/>
  <w:listSeparator w:val=","/>
  <w14:docId w14:val="764ED1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2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E1224"/>
    <w:rPr>
      <w:b/>
      <w:bCs/>
    </w:rPr>
  </w:style>
  <w:style w:type="paragraph" w:styleId="Header">
    <w:name w:val="header"/>
    <w:basedOn w:val="Normal"/>
    <w:link w:val="HeaderChar"/>
    <w:uiPriority w:val="99"/>
    <w:unhideWhenUsed/>
    <w:rsid w:val="000C4F31"/>
    <w:pPr>
      <w:tabs>
        <w:tab w:val="center" w:pos="4680"/>
        <w:tab w:val="right" w:pos="9360"/>
      </w:tabs>
    </w:pPr>
  </w:style>
  <w:style w:type="character" w:customStyle="1" w:styleId="HeaderChar">
    <w:name w:val="Header Char"/>
    <w:basedOn w:val="DefaultParagraphFont"/>
    <w:link w:val="Header"/>
    <w:uiPriority w:val="99"/>
    <w:rsid w:val="000C4F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4F31"/>
    <w:pPr>
      <w:tabs>
        <w:tab w:val="center" w:pos="4680"/>
        <w:tab w:val="right" w:pos="9360"/>
      </w:tabs>
    </w:pPr>
  </w:style>
  <w:style w:type="character" w:customStyle="1" w:styleId="FooterChar">
    <w:name w:val="Footer Char"/>
    <w:basedOn w:val="DefaultParagraphFont"/>
    <w:link w:val="Footer"/>
    <w:uiPriority w:val="99"/>
    <w:rsid w:val="000C4F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2025-10-23T14:26:00Z</dcterms:created>
  <dcterms:modified xsi:type="dcterms:W3CDTF">2025-10-23T14:27:00Z</dcterms:modified>
</cp:coreProperties>
</file>