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6C49" w:rsidP="000E6C49">
      <w:pPr>
        <w:pStyle w:val="OrderHeading"/>
      </w:pPr>
      <w:r>
        <w:t>BEFORE THE FLORIDA PUBLIC SERVICE COMMISSION</w:t>
      </w:r>
    </w:p>
    <w:p w:rsidR="000E6C49" w:rsidRDefault="000E6C49" w:rsidP="000E6C49">
      <w:pPr>
        <w:pStyle w:val="OrderHeading"/>
      </w:pPr>
    </w:p>
    <w:p w:rsidR="000E6C49" w:rsidRDefault="000E6C49" w:rsidP="000E6C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6C49" w:rsidRPr="00C63FCF" w:rsidTr="00C63FCF">
        <w:trPr>
          <w:trHeight w:val="828"/>
        </w:trPr>
        <w:tc>
          <w:tcPr>
            <w:tcW w:w="4788" w:type="dxa"/>
            <w:tcBorders>
              <w:bottom w:val="single" w:sz="8" w:space="0" w:color="auto"/>
              <w:right w:val="double" w:sz="6" w:space="0" w:color="auto"/>
            </w:tcBorders>
            <w:shd w:val="clear" w:color="auto" w:fill="auto"/>
          </w:tcPr>
          <w:p w:rsidR="000E6C49" w:rsidRDefault="000E6C49" w:rsidP="00C63FCF">
            <w:pPr>
              <w:pStyle w:val="OrderBody"/>
              <w:tabs>
                <w:tab w:val="center" w:pos="4320"/>
                <w:tab w:val="right" w:pos="8640"/>
              </w:tabs>
              <w:jc w:val="left"/>
            </w:pPr>
            <w:r>
              <w:t xml:space="preserve">In re: </w:t>
            </w:r>
            <w:bookmarkStart w:id="0" w:name="SSInRe"/>
            <w:bookmarkEnd w:id="0"/>
            <w:r>
              <w:t>Application for transfer of majority organizational control of Sunny Shores Water Company, Inc., holder of Certificate No. 578-W in Manatee County, from Jack E. Mason to Jack E. Mason, II and Debbie A. Mason.</w:t>
            </w:r>
          </w:p>
        </w:tc>
        <w:tc>
          <w:tcPr>
            <w:tcW w:w="4788" w:type="dxa"/>
            <w:tcBorders>
              <w:left w:val="double" w:sz="6" w:space="0" w:color="auto"/>
            </w:tcBorders>
            <w:shd w:val="clear" w:color="auto" w:fill="auto"/>
          </w:tcPr>
          <w:p w:rsidR="000E6C49" w:rsidRDefault="000E6C49" w:rsidP="000E6C49">
            <w:pPr>
              <w:pStyle w:val="OrderBody"/>
            </w:pPr>
            <w:r>
              <w:t xml:space="preserve">DOCKET NO. </w:t>
            </w:r>
            <w:bookmarkStart w:id="1" w:name="SSDocketNo"/>
            <w:bookmarkEnd w:id="1"/>
            <w:r>
              <w:t>160023-WU</w:t>
            </w:r>
          </w:p>
          <w:p w:rsidR="000E6C49" w:rsidRDefault="000E6C49" w:rsidP="00C63FCF">
            <w:pPr>
              <w:pStyle w:val="OrderBody"/>
              <w:tabs>
                <w:tab w:val="center" w:pos="4320"/>
                <w:tab w:val="right" w:pos="8640"/>
              </w:tabs>
              <w:jc w:val="left"/>
            </w:pPr>
            <w:r>
              <w:t xml:space="preserve">ORDER NO. </w:t>
            </w:r>
            <w:bookmarkStart w:id="2" w:name="OrderNo0209"/>
            <w:r w:rsidR="00863EF0">
              <w:t>PSC-16-0209-PCO-WU</w:t>
            </w:r>
            <w:bookmarkEnd w:id="2"/>
          </w:p>
          <w:p w:rsidR="000E6C49" w:rsidRDefault="000E6C49" w:rsidP="00C63FCF">
            <w:pPr>
              <w:pStyle w:val="OrderBody"/>
              <w:tabs>
                <w:tab w:val="center" w:pos="4320"/>
                <w:tab w:val="right" w:pos="8640"/>
              </w:tabs>
              <w:jc w:val="left"/>
            </w:pPr>
            <w:r>
              <w:t xml:space="preserve">ISSUED: </w:t>
            </w:r>
            <w:r w:rsidR="00863EF0">
              <w:t>May 24, 2016</w:t>
            </w:r>
          </w:p>
        </w:tc>
      </w:tr>
    </w:tbl>
    <w:p w:rsidR="000E6C49" w:rsidRDefault="000E6C49" w:rsidP="000E6C49"/>
    <w:p w:rsidR="000E6C49" w:rsidRDefault="000E6C49" w:rsidP="000E6C49"/>
    <w:p w:rsidR="000E6C49" w:rsidRPr="00E46E1F" w:rsidRDefault="000E6C49">
      <w:pPr>
        <w:ind w:firstLine="720"/>
        <w:jc w:val="both"/>
      </w:pPr>
      <w:bookmarkStart w:id="3" w:name="Commissioners"/>
      <w:bookmarkEnd w:id="3"/>
      <w:r w:rsidRPr="00E46E1F">
        <w:t>The following Commissioners participated in the disposition of this matter:</w:t>
      </w:r>
    </w:p>
    <w:p w:rsidR="000E6C49" w:rsidRPr="00E46E1F" w:rsidRDefault="000E6C49"/>
    <w:p w:rsidR="000E6C49" w:rsidRDefault="000E6C49">
      <w:pPr>
        <w:jc w:val="center"/>
      </w:pPr>
      <w:r>
        <w:t>JULIE I. BROWN</w:t>
      </w:r>
      <w:r w:rsidRPr="00E46E1F">
        <w:t>, Chairman</w:t>
      </w:r>
    </w:p>
    <w:p w:rsidR="000E6C49" w:rsidRPr="00E46E1F" w:rsidRDefault="000E6C49">
      <w:pPr>
        <w:jc w:val="center"/>
      </w:pPr>
      <w:r w:rsidRPr="00E46E1F">
        <w:t>LISA POLAK EDGAR</w:t>
      </w:r>
    </w:p>
    <w:p w:rsidR="000E6C49" w:rsidRDefault="000E6C49">
      <w:pPr>
        <w:jc w:val="center"/>
      </w:pPr>
      <w:r>
        <w:t>ART GRAHAM</w:t>
      </w:r>
    </w:p>
    <w:p w:rsidR="000E6C49" w:rsidRDefault="000E6C49">
      <w:pPr>
        <w:jc w:val="center"/>
      </w:pPr>
      <w:r>
        <w:t>RONALD A. BRISÉ</w:t>
      </w:r>
    </w:p>
    <w:p w:rsidR="000E6C49" w:rsidRDefault="000E6C49">
      <w:pPr>
        <w:jc w:val="center"/>
      </w:pPr>
      <w:r>
        <w:t>JIMMY PATRONIS</w:t>
      </w:r>
    </w:p>
    <w:p w:rsidR="00CB5276" w:rsidRDefault="00CB5276">
      <w:pPr>
        <w:pStyle w:val="OrderBody"/>
      </w:pPr>
    </w:p>
    <w:p w:rsidR="000E6C49" w:rsidRDefault="000E6C49" w:rsidP="000E6C49">
      <w:pPr>
        <w:pStyle w:val="CenterUnderline"/>
      </w:pPr>
      <w:r>
        <w:t>ORDER</w:t>
      </w:r>
      <w:bookmarkStart w:id="4" w:name="OrderTitle"/>
      <w:r>
        <w:t xml:space="preserve"> </w:t>
      </w:r>
      <w:r w:rsidR="00921C35">
        <w:t>SUSPENDING SUNNY SHORES WATER COMPANY INC.’S REQUEST TO ESTABLISH LATE PAYMENT CHARGE</w:t>
      </w:r>
      <w:r>
        <w:t xml:space="preserve"> </w:t>
      </w:r>
      <w:bookmarkEnd w:id="4"/>
    </w:p>
    <w:p w:rsidR="000E6C49" w:rsidRDefault="000E6C49" w:rsidP="000E6C49">
      <w:pPr>
        <w:pStyle w:val="CenterUnderline"/>
      </w:pPr>
    </w:p>
    <w:p w:rsidR="000E6C49" w:rsidRDefault="000E6C49" w:rsidP="000E6C49">
      <w:pPr>
        <w:pStyle w:val="OrderBody"/>
      </w:pPr>
      <w:r>
        <w:t>BY THE COMMISSION:</w:t>
      </w:r>
    </w:p>
    <w:p w:rsidR="000E6C49" w:rsidRDefault="000E6C49" w:rsidP="000E6C49">
      <w:pPr>
        <w:pStyle w:val="OrderBody"/>
      </w:pPr>
    </w:p>
    <w:p w:rsidR="00CB5276" w:rsidRPr="000E6C49" w:rsidRDefault="000E6C49" w:rsidP="000E6C49">
      <w:pPr>
        <w:pStyle w:val="OrderBody"/>
        <w:jc w:val="center"/>
        <w:rPr>
          <w:b/>
        </w:rPr>
      </w:pPr>
      <w:bookmarkStart w:id="5" w:name="OrderText"/>
      <w:bookmarkEnd w:id="5"/>
      <w:r w:rsidRPr="000E6C49">
        <w:rPr>
          <w:b/>
        </w:rPr>
        <w:t>Background</w:t>
      </w:r>
    </w:p>
    <w:p w:rsidR="00CB5276" w:rsidRDefault="00CB5276"/>
    <w:p w:rsidR="000E6C49" w:rsidRPr="000E6C49" w:rsidRDefault="000E6C49" w:rsidP="000E6C49">
      <w:pPr>
        <w:spacing w:after="240"/>
        <w:ind w:firstLine="720"/>
        <w:jc w:val="both"/>
      </w:pPr>
      <w:r w:rsidRPr="000E6C49">
        <w:t xml:space="preserve">Sunny Shores Water Company, Inc. (Sunny Shores or utility) is a Class C water utility serving approximately 262 customers in Manatee County. Sunny Shores’ 2014 annual report shows gross revenue of $77,727 and a net operating income of $2,887. Sunny Shores’ service area lies in the Southwest Florida Water Management District. </w:t>
      </w:r>
    </w:p>
    <w:p w:rsidR="000E6C49" w:rsidRDefault="000E6C49" w:rsidP="000E6C49">
      <w:pPr>
        <w:spacing w:after="240"/>
        <w:ind w:firstLine="720"/>
        <w:jc w:val="both"/>
      </w:pPr>
      <w:r w:rsidRPr="000E6C49">
        <w:t>On January 15, 2016, Sunny Shores filed an application for transfer of majority organizational</w:t>
      </w:r>
      <w:r w:rsidR="00921C35">
        <w:t xml:space="preserve"> control (TMOC). Subsequently, o</w:t>
      </w:r>
      <w:r w:rsidRPr="000E6C49">
        <w:t>n March 24, 2016, Sunny Shores filed a request for a late pay</w:t>
      </w:r>
      <w:r w:rsidR="00BD2F68">
        <w:t>ment charge. This Order</w:t>
      </w:r>
      <w:r w:rsidRPr="000E6C49">
        <w:t xml:space="preserve"> addresses the utility’s requ</w:t>
      </w:r>
      <w:r w:rsidR="00921C35">
        <w:t>est for a late payment charge. Commission s</w:t>
      </w:r>
      <w:r w:rsidRPr="000E6C49">
        <w:t>taff is in the process of reviewing the application for TMOC, which remai</w:t>
      </w:r>
      <w:r w:rsidR="00921C35">
        <w:t>ns deficient. We have</w:t>
      </w:r>
      <w:r w:rsidRPr="000E6C49">
        <w:t xml:space="preserve"> jurisdiction pursuant to Section 367.091, Florida Statutes (F.S.).</w:t>
      </w:r>
    </w:p>
    <w:p w:rsidR="000E6C49" w:rsidRPr="000E6C49" w:rsidRDefault="000E6C49" w:rsidP="000E6C49">
      <w:pPr>
        <w:jc w:val="center"/>
        <w:rPr>
          <w:b/>
        </w:rPr>
      </w:pPr>
      <w:r w:rsidRPr="000E6C49">
        <w:rPr>
          <w:b/>
        </w:rPr>
        <w:t>Decision</w:t>
      </w:r>
    </w:p>
    <w:p w:rsidR="000E6C49" w:rsidRDefault="000E6C49"/>
    <w:p w:rsidR="000E6C49" w:rsidRDefault="000E6C49" w:rsidP="000E6C49">
      <w:pPr>
        <w:spacing w:after="240"/>
        <w:ind w:firstLine="720"/>
        <w:jc w:val="both"/>
      </w:pPr>
      <w:r w:rsidRPr="000E6C49">
        <w:t xml:space="preserve">Pursuant </w:t>
      </w:r>
      <w:r w:rsidR="00921C35">
        <w:t>to Section 367.091(6), F.S., this</w:t>
      </w:r>
      <w:r w:rsidRPr="000E6C49">
        <w:t xml:space="preserve"> Commission may withhold consent to the operation of any or all portions of new rate schedules by a vote to that effect within 60 days, giving a reason or statement o</w:t>
      </w:r>
      <w:r w:rsidR="00921C35">
        <w:t>f good cause for withholding our</w:t>
      </w:r>
      <w:r w:rsidRPr="000E6C49">
        <w:t xml:space="preserve"> cons</w:t>
      </w:r>
      <w:r w:rsidR="00B472C6">
        <w:t>ent. At the Commission</w:t>
      </w:r>
      <w:r w:rsidR="00921C35">
        <w:t xml:space="preserve"> Conference on May 5, 2016, this Commission voted to suspend </w:t>
      </w:r>
      <w:r w:rsidRPr="000E6C49">
        <w:t xml:space="preserve">Sunny Shores’ request for a late payment charge to allow </w:t>
      </w:r>
      <w:r w:rsidR="00921C35">
        <w:t xml:space="preserve">Commission </w:t>
      </w:r>
      <w:r w:rsidRPr="000E6C49">
        <w:t>staff sufficient time to review the application and gather all pert</w:t>
      </w:r>
      <w:r w:rsidR="00921C35">
        <w:t>inent information to present this</w:t>
      </w:r>
      <w:r w:rsidRPr="000E6C49">
        <w:t xml:space="preserve"> Commission</w:t>
      </w:r>
      <w:r w:rsidR="00921C35">
        <w:t xml:space="preserve"> with</w:t>
      </w:r>
      <w:r w:rsidRPr="000E6C49">
        <w:t xml:space="preserve"> an informed recommendation on the request, consistent</w:t>
      </w:r>
      <w:r w:rsidR="00921C35">
        <w:t xml:space="preserve"> with Section 367.091(6), F.S. Commission s</w:t>
      </w:r>
      <w:r w:rsidRPr="000E6C49">
        <w:t xml:space="preserve">taff sent a data request to the utility on April 22, 2016, </w:t>
      </w:r>
      <w:r w:rsidR="00921C35">
        <w:t>regarding</w:t>
      </w:r>
      <w:r w:rsidRPr="000E6C49">
        <w:t xml:space="preserve"> the late payment charg</w:t>
      </w:r>
      <w:r w:rsidR="00921C35">
        <w:t>e, and the utility’s response was</w:t>
      </w:r>
      <w:r w:rsidRPr="000E6C49">
        <w:t xml:space="preserve"> due on May 13, 2016. Based on the above, </w:t>
      </w:r>
      <w:r w:rsidR="00921C35">
        <w:t>we find that Sunny Shores’ request to establish</w:t>
      </w:r>
      <w:r w:rsidRPr="000E6C49">
        <w:t xml:space="preserve"> a late </w:t>
      </w:r>
      <w:r w:rsidRPr="000E6C49">
        <w:lastRenderedPageBreak/>
        <w:t>payment charge</w:t>
      </w:r>
      <w:r w:rsidR="00921C35">
        <w:t xml:space="preserve"> shall</w:t>
      </w:r>
      <w:r w:rsidRPr="000E6C49">
        <w:t xml:space="preserve"> be suspended to allow</w:t>
      </w:r>
      <w:r w:rsidR="00921C35">
        <w:t xml:space="preserve"> our</w:t>
      </w:r>
      <w:r w:rsidRPr="000E6C49">
        <w:t xml:space="preserve"> staff sufficient time to review the utility’s cost justification.</w:t>
      </w:r>
    </w:p>
    <w:p w:rsidR="000E6C49" w:rsidRDefault="000E6C49" w:rsidP="000E6C49">
      <w:pPr>
        <w:pStyle w:val="OrderBody"/>
      </w:pPr>
      <w:r>
        <w:tab/>
        <w:t>Based on the foregoing, it is</w:t>
      </w:r>
    </w:p>
    <w:p w:rsidR="000E6C49" w:rsidRDefault="000E6C49" w:rsidP="000E6C49">
      <w:pPr>
        <w:pStyle w:val="OrderBody"/>
      </w:pPr>
    </w:p>
    <w:p w:rsidR="000E6C49" w:rsidRDefault="000E6C49" w:rsidP="000E6C49">
      <w:pPr>
        <w:pStyle w:val="OrderBody"/>
      </w:pPr>
      <w:r>
        <w:tab/>
        <w:t>ORDERED by the Florida Public Service Commission that</w:t>
      </w:r>
      <w:r w:rsidR="00921C35">
        <w:t xml:space="preserve"> Sunny Shores Water Company Inc.’s request to establish a late payment charge is hereby suspended in accordance with Section 367.091(6), F.S.  It is further</w:t>
      </w:r>
    </w:p>
    <w:p w:rsidR="000E6C49" w:rsidRDefault="000E6C49" w:rsidP="000E6C49">
      <w:pPr>
        <w:pStyle w:val="OrderBody"/>
      </w:pPr>
    </w:p>
    <w:p w:rsidR="000E6C49" w:rsidRDefault="00921C35" w:rsidP="000E6C49">
      <w:pPr>
        <w:pStyle w:val="OrderBody"/>
      </w:pPr>
      <w:r>
        <w:tab/>
        <w:t>ORDERED that this</w:t>
      </w:r>
      <w:r w:rsidR="000E6C49">
        <w:t xml:space="preserve"> dock</w:t>
      </w:r>
      <w:r>
        <w:t>et shall remain open pending this</w:t>
      </w:r>
      <w:r w:rsidR="000E6C49">
        <w:t xml:space="preserve"> Commission’s final action on this docket.</w:t>
      </w:r>
    </w:p>
    <w:p w:rsidR="000E6C49" w:rsidRDefault="000E6C49" w:rsidP="000E6C49">
      <w:pPr>
        <w:pStyle w:val="OrderBody"/>
      </w:pPr>
    </w:p>
    <w:p w:rsidR="000E6C49" w:rsidRDefault="000E6C49" w:rsidP="000E6C49">
      <w:pPr>
        <w:pStyle w:val="OrderBody"/>
        <w:keepNext/>
        <w:keepLines/>
      </w:pPr>
      <w:r>
        <w:tab/>
        <w:t xml:space="preserve">By ORDER of the Florida Public Service Commission this </w:t>
      </w:r>
      <w:bookmarkStart w:id="6" w:name="replaceDate"/>
      <w:bookmarkEnd w:id="6"/>
      <w:r w:rsidR="00863EF0">
        <w:rPr>
          <w:u w:val="single"/>
        </w:rPr>
        <w:t>24th</w:t>
      </w:r>
      <w:r w:rsidR="00863EF0">
        <w:t xml:space="preserve"> day of </w:t>
      </w:r>
      <w:r w:rsidR="00863EF0">
        <w:rPr>
          <w:u w:val="single"/>
        </w:rPr>
        <w:t>May</w:t>
      </w:r>
      <w:r w:rsidR="00863EF0">
        <w:t xml:space="preserve">, </w:t>
      </w:r>
      <w:r w:rsidR="00863EF0">
        <w:rPr>
          <w:u w:val="single"/>
        </w:rPr>
        <w:t>2016</w:t>
      </w:r>
      <w:r w:rsidR="00863EF0">
        <w:t>.</w:t>
      </w:r>
    </w:p>
    <w:p w:rsidR="00863EF0" w:rsidRPr="00863EF0" w:rsidRDefault="00863EF0" w:rsidP="000E6C49">
      <w:pPr>
        <w:pStyle w:val="OrderBody"/>
        <w:keepNext/>
        <w:keepLines/>
      </w:pPr>
    </w:p>
    <w:p w:rsidR="000E6C49" w:rsidRDefault="000E6C49" w:rsidP="000E6C49">
      <w:pPr>
        <w:pStyle w:val="OrderBody"/>
        <w:keepNext/>
        <w:keepLines/>
      </w:pPr>
    </w:p>
    <w:p w:rsidR="000E6C49" w:rsidRDefault="000E6C49" w:rsidP="000E6C4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E6C49" w:rsidTr="000E6C49">
        <w:tc>
          <w:tcPr>
            <w:tcW w:w="720" w:type="dxa"/>
            <w:shd w:val="clear" w:color="auto" w:fill="auto"/>
          </w:tcPr>
          <w:p w:rsidR="000E6C49" w:rsidRDefault="000E6C49" w:rsidP="000E6C49">
            <w:pPr>
              <w:pStyle w:val="OrderBody"/>
              <w:keepNext/>
              <w:keepLines/>
            </w:pPr>
            <w:bookmarkStart w:id="7" w:name="bkmrkSignature" w:colFirst="0" w:colLast="0"/>
          </w:p>
        </w:tc>
        <w:tc>
          <w:tcPr>
            <w:tcW w:w="4320" w:type="dxa"/>
            <w:tcBorders>
              <w:bottom w:val="single" w:sz="4" w:space="0" w:color="auto"/>
            </w:tcBorders>
            <w:shd w:val="clear" w:color="auto" w:fill="auto"/>
          </w:tcPr>
          <w:p w:rsidR="000E6C49" w:rsidRDefault="00863EF0" w:rsidP="000E6C49">
            <w:pPr>
              <w:pStyle w:val="OrderBody"/>
              <w:keepNext/>
              <w:keepLines/>
            </w:pPr>
            <w:r>
              <w:t>/s/ Carlotta S. Stauffer</w:t>
            </w:r>
            <w:bookmarkStart w:id="8" w:name="_GoBack"/>
            <w:bookmarkEnd w:id="8"/>
          </w:p>
        </w:tc>
      </w:tr>
      <w:bookmarkEnd w:id="7"/>
      <w:tr w:rsidR="000E6C49" w:rsidTr="000E6C49">
        <w:tc>
          <w:tcPr>
            <w:tcW w:w="720" w:type="dxa"/>
            <w:shd w:val="clear" w:color="auto" w:fill="auto"/>
          </w:tcPr>
          <w:p w:rsidR="000E6C49" w:rsidRDefault="000E6C49" w:rsidP="000E6C49">
            <w:pPr>
              <w:pStyle w:val="OrderBody"/>
              <w:keepNext/>
              <w:keepLines/>
            </w:pPr>
          </w:p>
        </w:tc>
        <w:tc>
          <w:tcPr>
            <w:tcW w:w="4320" w:type="dxa"/>
            <w:tcBorders>
              <w:top w:val="single" w:sz="4" w:space="0" w:color="auto"/>
            </w:tcBorders>
            <w:shd w:val="clear" w:color="auto" w:fill="auto"/>
          </w:tcPr>
          <w:p w:rsidR="000E6C49" w:rsidRDefault="000E6C49" w:rsidP="000E6C49">
            <w:pPr>
              <w:pStyle w:val="OrderBody"/>
              <w:keepNext/>
              <w:keepLines/>
            </w:pPr>
            <w:r>
              <w:t>CARLOTTA S. STAUFFER</w:t>
            </w:r>
          </w:p>
          <w:p w:rsidR="000E6C49" w:rsidRDefault="000E6C49" w:rsidP="000E6C49">
            <w:pPr>
              <w:pStyle w:val="OrderBody"/>
              <w:keepNext/>
              <w:keepLines/>
            </w:pPr>
            <w:r>
              <w:t>Commission Clerk</w:t>
            </w:r>
          </w:p>
        </w:tc>
      </w:tr>
    </w:tbl>
    <w:p w:rsidR="000E6C49" w:rsidRDefault="000E6C49" w:rsidP="000E6C49">
      <w:pPr>
        <w:pStyle w:val="OrderSigInfo"/>
        <w:keepNext/>
        <w:keepLines/>
      </w:pPr>
      <w:r>
        <w:t>Florida Public Service Commission</w:t>
      </w:r>
    </w:p>
    <w:p w:rsidR="000E6C49" w:rsidRDefault="000E6C49" w:rsidP="000E6C49">
      <w:pPr>
        <w:pStyle w:val="OrderSigInfo"/>
        <w:keepNext/>
        <w:keepLines/>
      </w:pPr>
      <w:r>
        <w:t>2540 Shumard Oak Boulevard</w:t>
      </w:r>
    </w:p>
    <w:p w:rsidR="000E6C49" w:rsidRDefault="000E6C49" w:rsidP="000E6C49">
      <w:pPr>
        <w:pStyle w:val="OrderSigInfo"/>
        <w:keepNext/>
        <w:keepLines/>
      </w:pPr>
      <w:r>
        <w:t>Tallahassee, Florida  32399</w:t>
      </w:r>
    </w:p>
    <w:p w:rsidR="000E6C49" w:rsidRDefault="000E6C49" w:rsidP="000E6C49">
      <w:pPr>
        <w:pStyle w:val="OrderSigInfo"/>
        <w:keepNext/>
        <w:keepLines/>
      </w:pPr>
      <w:r>
        <w:t>(850) 413</w:t>
      </w:r>
      <w:r>
        <w:noBreakHyphen/>
        <w:t>6770</w:t>
      </w:r>
    </w:p>
    <w:p w:rsidR="000E6C49" w:rsidRDefault="000E6C49" w:rsidP="000E6C49">
      <w:pPr>
        <w:pStyle w:val="OrderSigInfo"/>
        <w:keepNext/>
        <w:keepLines/>
      </w:pPr>
      <w:r>
        <w:t>www.floridapsc.com</w:t>
      </w:r>
    </w:p>
    <w:p w:rsidR="000E6C49" w:rsidRDefault="000E6C49" w:rsidP="000E6C49">
      <w:pPr>
        <w:pStyle w:val="OrderSigInfo"/>
        <w:keepNext/>
        <w:keepLines/>
      </w:pPr>
    </w:p>
    <w:p w:rsidR="000E6C49" w:rsidRDefault="000E6C49" w:rsidP="000E6C49">
      <w:pPr>
        <w:pStyle w:val="OrderSigInfo"/>
        <w:keepNext/>
        <w:keepLines/>
      </w:pPr>
      <w:r>
        <w:t>Copies furnished:  A copy of this document is provided to the parties of record at the time of issuance and, if applicable, interested persons.</w:t>
      </w:r>
    </w:p>
    <w:p w:rsidR="000E6C49" w:rsidRDefault="000E6C49" w:rsidP="000E6C49">
      <w:pPr>
        <w:pStyle w:val="OrderBody"/>
      </w:pPr>
    </w:p>
    <w:p w:rsidR="000E6C49" w:rsidRDefault="000E6C49" w:rsidP="000E6C49">
      <w:pPr>
        <w:pStyle w:val="OrderBody"/>
      </w:pPr>
      <w:r>
        <w:t>MAL</w:t>
      </w:r>
    </w:p>
    <w:p w:rsidR="000E6C49" w:rsidRDefault="000E6C49" w:rsidP="000E6C49">
      <w:pPr>
        <w:pStyle w:val="OrderBody"/>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2A1C15" w:rsidRDefault="002A1C15" w:rsidP="000E6C49">
      <w:pPr>
        <w:pStyle w:val="CenterUnderline"/>
      </w:pPr>
    </w:p>
    <w:p w:rsidR="00863EF0" w:rsidRDefault="00863EF0" w:rsidP="000E6C49">
      <w:pPr>
        <w:pStyle w:val="CenterUnderline"/>
      </w:pPr>
    </w:p>
    <w:p w:rsidR="00863EF0" w:rsidRDefault="00863EF0" w:rsidP="000E6C49">
      <w:pPr>
        <w:pStyle w:val="CenterUnderline"/>
      </w:pPr>
    </w:p>
    <w:p w:rsidR="000E6C49" w:rsidRDefault="000E6C49" w:rsidP="000E6C49">
      <w:pPr>
        <w:pStyle w:val="CenterUnderline"/>
      </w:pPr>
      <w:r>
        <w:lastRenderedPageBreak/>
        <w:t>NOTICE OF FURTHER PROCEEDINGS OR JUDICIAL REVIEW</w:t>
      </w:r>
    </w:p>
    <w:p w:rsidR="000E6C49" w:rsidRDefault="000E6C49" w:rsidP="000E6C49">
      <w:pPr>
        <w:pStyle w:val="CenterUnderline"/>
      </w:pPr>
    </w:p>
    <w:p w:rsidR="000E6C49" w:rsidRDefault="000E6C49" w:rsidP="000E6C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6C49" w:rsidRDefault="000E6C49" w:rsidP="000E6C49">
      <w:pPr>
        <w:pStyle w:val="OrderBody"/>
      </w:pPr>
    </w:p>
    <w:p w:rsidR="000E6C49" w:rsidRDefault="000E6C49" w:rsidP="000E6C49">
      <w:pPr>
        <w:pStyle w:val="OrderBody"/>
      </w:pPr>
      <w:r>
        <w:tab/>
        <w:t>Mediation may be available on a case-by-case basis.  If mediation is conducted, it does not affect a substantially interested person's right to a hearing.</w:t>
      </w:r>
    </w:p>
    <w:p w:rsidR="000E6C49" w:rsidRDefault="000E6C49" w:rsidP="000E6C49">
      <w:pPr>
        <w:pStyle w:val="OrderBody"/>
      </w:pPr>
    </w:p>
    <w:p w:rsidR="000E6C49" w:rsidRDefault="000E6C49" w:rsidP="000E6C4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6C49" w:rsidRDefault="000E6C49" w:rsidP="000E6C49">
      <w:pPr>
        <w:pStyle w:val="OrderBody"/>
      </w:pPr>
    </w:p>
    <w:sectPr w:rsidR="000E6C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49" w:rsidRDefault="000E6C49">
      <w:r>
        <w:separator/>
      </w:r>
    </w:p>
  </w:endnote>
  <w:endnote w:type="continuationSeparator" w:id="0">
    <w:p w:rsidR="000E6C49" w:rsidRDefault="000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49" w:rsidRDefault="000E6C49">
      <w:r>
        <w:separator/>
      </w:r>
    </w:p>
  </w:footnote>
  <w:footnote w:type="continuationSeparator" w:id="0">
    <w:p w:rsidR="000E6C49" w:rsidRDefault="000E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9 ">
      <w:r w:rsidR="00863EF0">
        <w:t>PSC-16-0209-PCO-WU</w:t>
      </w:r>
    </w:fldSimple>
  </w:p>
  <w:p w:rsidR="00FA6EFD" w:rsidRDefault="000E6C49">
    <w:pPr>
      <w:pStyle w:val="OrderHeader"/>
    </w:pPr>
    <w:bookmarkStart w:id="9" w:name="HeaderDocketNo"/>
    <w:bookmarkEnd w:id="9"/>
    <w:r>
      <w:t>DOCKET NO. 160023-WU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3EF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3-WU"/>
  </w:docVars>
  <w:rsids>
    <w:rsidRoot w:val="000E6C49"/>
    <w:rsid w:val="000022B8"/>
    <w:rsid w:val="00053AB9"/>
    <w:rsid w:val="00056229"/>
    <w:rsid w:val="00065FC2"/>
    <w:rsid w:val="00090AFC"/>
    <w:rsid w:val="000D06E8"/>
    <w:rsid w:val="000E344D"/>
    <w:rsid w:val="000E6C49"/>
    <w:rsid w:val="000F3B2C"/>
    <w:rsid w:val="000F7BE3"/>
    <w:rsid w:val="00116AD3"/>
    <w:rsid w:val="00126593"/>
    <w:rsid w:val="00142A96"/>
    <w:rsid w:val="00187E32"/>
    <w:rsid w:val="00194E81"/>
    <w:rsid w:val="001A33C9"/>
    <w:rsid w:val="001D008A"/>
    <w:rsid w:val="002002ED"/>
    <w:rsid w:val="0022202C"/>
    <w:rsid w:val="0022721A"/>
    <w:rsid w:val="00230BB9"/>
    <w:rsid w:val="00241CEF"/>
    <w:rsid w:val="00252B30"/>
    <w:rsid w:val="002A11AC"/>
    <w:rsid w:val="002A1C15"/>
    <w:rsid w:val="002A6F30"/>
    <w:rsid w:val="002D7D15"/>
    <w:rsid w:val="002E27EB"/>
    <w:rsid w:val="00303FDE"/>
    <w:rsid w:val="003140E8"/>
    <w:rsid w:val="003231C7"/>
    <w:rsid w:val="00331ED0"/>
    <w:rsid w:val="0035495B"/>
    <w:rsid w:val="003744F5"/>
    <w:rsid w:val="00390DD8"/>
    <w:rsid w:val="00394DC6"/>
    <w:rsid w:val="00397C3E"/>
    <w:rsid w:val="003B63EA"/>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64C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3EF0"/>
    <w:rsid w:val="00874429"/>
    <w:rsid w:val="00883D9A"/>
    <w:rsid w:val="008919EF"/>
    <w:rsid w:val="008C6A5B"/>
    <w:rsid w:val="008E26A5"/>
    <w:rsid w:val="008E42D2"/>
    <w:rsid w:val="009040EE"/>
    <w:rsid w:val="009057FD"/>
    <w:rsid w:val="00921C35"/>
    <w:rsid w:val="00922A7F"/>
    <w:rsid w:val="00923A5E"/>
    <w:rsid w:val="009924CF"/>
    <w:rsid w:val="00994100"/>
    <w:rsid w:val="009D4C29"/>
    <w:rsid w:val="00A3317D"/>
    <w:rsid w:val="00A62DAB"/>
    <w:rsid w:val="00A726A6"/>
    <w:rsid w:val="00A97535"/>
    <w:rsid w:val="00AA73F1"/>
    <w:rsid w:val="00AB0E1A"/>
    <w:rsid w:val="00AB1A30"/>
    <w:rsid w:val="00AD1ED3"/>
    <w:rsid w:val="00B0777D"/>
    <w:rsid w:val="00B4057A"/>
    <w:rsid w:val="00B40894"/>
    <w:rsid w:val="00B45E75"/>
    <w:rsid w:val="00B472C6"/>
    <w:rsid w:val="00B50876"/>
    <w:rsid w:val="00B55EE5"/>
    <w:rsid w:val="00B73DE6"/>
    <w:rsid w:val="00B86EF0"/>
    <w:rsid w:val="00B97900"/>
    <w:rsid w:val="00BA44A8"/>
    <w:rsid w:val="00BD2F6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D64C9"/>
    <w:rPr>
      <w:rFonts w:ascii="Tahoma" w:hAnsi="Tahoma" w:cs="Tahoma"/>
      <w:sz w:val="16"/>
      <w:szCs w:val="16"/>
    </w:rPr>
  </w:style>
  <w:style w:type="character" w:customStyle="1" w:styleId="BalloonTextChar">
    <w:name w:val="Balloon Text Char"/>
    <w:basedOn w:val="DefaultParagraphFont"/>
    <w:link w:val="BalloonText"/>
    <w:rsid w:val="005D6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D64C9"/>
    <w:rPr>
      <w:rFonts w:ascii="Tahoma" w:hAnsi="Tahoma" w:cs="Tahoma"/>
      <w:sz w:val="16"/>
      <w:szCs w:val="16"/>
    </w:rPr>
  </w:style>
  <w:style w:type="character" w:customStyle="1" w:styleId="BalloonTextChar">
    <w:name w:val="Balloon Text Char"/>
    <w:basedOn w:val="DefaultParagraphFont"/>
    <w:link w:val="BalloonText"/>
    <w:rsid w:val="005D6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716</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2016-05-24T15:32:00Z</dcterms:created>
  <dcterms:modified xsi:type="dcterms:W3CDTF">2016-05-24T16:42:00Z</dcterms:modified>
</cp:coreProperties>
</file>