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2CEB" w:rsidP="003E2CEB">
      <w:pPr>
        <w:pStyle w:val="OrderHeading"/>
      </w:pPr>
      <w:r>
        <w:t>BEFORE THE FLORIDA PUBLIC SERVICE COMMISSION</w:t>
      </w:r>
    </w:p>
    <w:p w:rsidR="003E2CEB" w:rsidRDefault="003E2CEB" w:rsidP="003E2CEB">
      <w:pPr>
        <w:pStyle w:val="OrderHeading"/>
      </w:pPr>
    </w:p>
    <w:p w:rsidR="003E2CEB" w:rsidRDefault="003E2CEB" w:rsidP="003E2C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2CEB" w:rsidRPr="00C63FCF" w:rsidTr="00C63FCF">
        <w:trPr>
          <w:trHeight w:val="828"/>
        </w:trPr>
        <w:tc>
          <w:tcPr>
            <w:tcW w:w="4788" w:type="dxa"/>
            <w:tcBorders>
              <w:bottom w:val="single" w:sz="8" w:space="0" w:color="auto"/>
              <w:right w:val="double" w:sz="6" w:space="0" w:color="auto"/>
            </w:tcBorders>
            <w:shd w:val="clear" w:color="auto" w:fill="auto"/>
          </w:tcPr>
          <w:p w:rsidR="003E2CEB" w:rsidRDefault="003E2CEB"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3E2CEB" w:rsidRDefault="003E2CEB" w:rsidP="003E2CEB">
            <w:pPr>
              <w:pStyle w:val="OrderBody"/>
            </w:pPr>
            <w:r>
              <w:t xml:space="preserve">DOCKET NO. </w:t>
            </w:r>
            <w:bookmarkStart w:id="1" w:name="SSDocketNo"/>
            <w:bookmarkEnd w:id="1"/>
            <w:r>
              <w:t>150071-SU</w:t>
            </w:r>
          </w:p>
          <w:p w:rsidR="003E2CEB" w:rsidRDefault="003E2CEB" w:rsidP="00C63FCF">
            <w:pPr>
              <w:pStyle w:val="OrderBody"/>
              <w:tabs>
                <w:tab w:val="center" w:pos="4320"/>
                <w:tab w:val="right" w:pos="8640"/>
              </w:tabs>
              <w:jc w:val="left"/>
            </w:pPr>
            <w:r>
              <w:t xml:space="preserve">ORDER NO. </w:t>
            </w:r>
            <w:bookmarkStart w:id="2" w:name="OrderNo0536"/>
            <w:r w:rsidR="003926EA">
              <w:t>PSC-16-0536-PCO-SU</w:t>
            </w:r>
            <w:bookmarkEnd w:id="2"/>
          </w:p>
          <w:p w:rsidR="003E2CEB" w:rsidRDefault="003E2CEB" w:rsidP="00C63FCF">
            <w:pPr>
              <w:pStyle w:val="OrderBody"/>
              <w:tabs>
                <w:tab w:val="center" w:pos="4320"/>
                <w:tab w:val="right" w:pos="8640"/>
              </w:tabs>
              <w:jc w:val="left"/>
            </w:pPr>
            <w:r>
              <w:t xml:space="preserve">ISSUED: </w:t>
            </w:r>
            <w:r w:rsidR="003926EA">
              <w:t>November 23, 2016</w:t>
            </w:r>
          </w:p>
        </w:tc>
      </w:tr>
    </w:tbl>
    <w:p w:rsidR="003E2CEB" w:rsidRDefault="003E2CEB" w:rsidP="003E2CEB"/>
    <w:p w:rsidR="003E2CEB" w:rsidRDefault="003E2CEB" w:rsidP="003E2CEB"/>
    <w:p w:rsidR="00CB5276" w:rsidRDefault="003E2CEB" w:rsidP="003E2CEB">
      <w:pPr>
        <w:pStyle w:val="CenterUnderline"/>
      </w:pPr>
      <w:bookmarkStart w:id="3" w:name="Commissioners"/>
      <w:bookmarkStart w:id="4" w:name="OrderTitle"/>
      <w:bookmarkEnd w:id="3"/>
      <w:r>
        <w:t xml:space="preserve"> SECOND ORDER MODIFYING ORDER ESTABLISHING PROCEDURE </w:t>
      </w:r>
      <w:bookmarkEnd w:id="4"/>
    </w:p>
    <w:p w:rsidR="003E2CEB" w:rsidRDefault="003E2CEB" w:rsidP="003E2CEB">
      <w:pPr>
        <w:pStyle w:val="CenterUnderline"/>
      </w:pPr>
    </w:p>
    <w:p w:rsidR="00786165" w:rsidRDefault="003E2CEB" w:rsidP="003E2CEB">
      <w:pPr>
        <w:pStyle w:val="OrderBody"/>
        <w:ind w:firstLine="720"/>
      </w:pPr>
      <w:bookmarkStart w:id="5" w:name="OrderText"/>
      <w:bookmarkEnd w:id="5"/>
      <w:r w:rsidRPr="003E2CEB">
        <w:t>Order No. PSC-16-0194-PCO-SU</w:t>
      </w:r>
      <w:r w:rsidR="00157F1E">
        <w:t xml:space="preserve"> (Initial Procedural Order</w:t>
      </w:r>
      <w:r>
        <w:t>)</w:t>
      </w:r>
      <w:r w:rsidRPr="003E2CEB">
        <w:t xml:space="preserve">, issued May 17, 2016, </w:t>
      </w:r>
      <w:r>
        <w:t>established hearing procedures and controll</w:t>
      </w:r>
      <w:r w:rsidR="00A7638A">
        <w:t xml:space="preserve">ing dates for this docket, and </w:t>
      </w:r>
      <w:r>
        <w:t xml:space="preserve">Order PSC-16-0372-PCO-SU was issued on September 15, 2016 </w:t>
      </w:r>
      <w:r w:rsidR="00174429">
        <w:t xml:space="preserve">to </w:t>
      </w:r>
      <w:r>
        <w:t>modify intervenor testimony filing dates</w:t>
      </w:r>
      <w:r w:rsidR="00F10A6F">
        <w:t xml:space="preserve">.  This docket went to hearing on November 7, 2016 and post-hearing briefs are scheduled to be filed on December 2, 2016.  </w:t>
      </w:r>
      <w:r w:rsidR="00157F1E">
        <w:t>On Monday, November 21</w:t>
      </w:r>
      <w:r>
        <w:t>, 2016, the Office of Public Counsel (OPC)</w:t>
      </w:r>
      <w:r w:rsidR="00157F1E">
        <w:t xml:space="preserve"> and Monroe County (County)</w:t>
      </w:r>
      <w:r>
        <w:t xml:space="preserve"> filed a </w:t>
      </w:r>
      <w:r w:rsidR="00157F1E">
        <w:t>Joint M</w:t>
      </w:r>
      <w:r>
        <w:t>otion</w:t>
      </w:r>
      <w:r w:rsidR="00157F1E">
        <w:t xml:space="preserve"> for Extension of Post-Hearing Brief Filing Date (joint motion)</w:t>
      </w:r>
      <w:r w:rsidR="00786165">
        <w:t>, to extend post-hearing filings until December 9, 2016</w:t>
      </w:r>
      <w:r w:rsidR="00157F1E">
        <w:t>.</w:t>
      </w:r>
      <w:r w:rsidR="00F22ED1">
        <w:t xml:space="preserve">  K W Resort Utilities has been contacted and </w:t>
      </w:r>
      <w:r w:rsidR="00426AC6">
        <w:t>it does</w:t>
      </w:r>
      <w:r w:rsidR="00F22ED1">
        <w:t xml:space="preserve"> not oppose the motion.</w:t>
      </w:r>
      <w:r w:rsidR="00157F1E">
        <w:t xml:space="preserve">  </w:t>
      </w:r>
    </w:p>
    <w:p w:rsidR="00786165" w:rsidRDefault="00786165" w:rsidP="003E2CEB">
      <w:pPr>
        <w:pStyle w:val="OrderBody"/>
        <w:ind w:firstLine="720"/>
      </w:pPr>
    </w:p>
    <w:p w:rsidR="003E2CEB" w:rsidRDefault="00A7638A" w:rsidP="003E2CEB">
      <w:pPr>
        <w:pStyle w:val="OrderBody"/>
        <w:ind w:firstLine="720"/>
      </w:pPr>
      <w:r>
        <w:t xml:space="preserve">OPC and County </w:t>
      </w:r>
      <w:r w:rsidR="0098313E">
        <w:t>assert</w:t>
      </w:r>
      <w:r>
        <w:t xml:space="preserve"> that the date the </w:t>
      </w:r>
      <w:r w:rsidR="00174429">
        <w:t>h</w:t>
      </w:r>
      <w:r>
        <w:t>earing transcript was filed, as</w:t>
      </w:r>
      <w:r w:rsidR="00174429">
        <w:t xml:space="preserve"> well as pending redactions to h</w:t>
      </w:r>
      <w:r>
        <w:t xml:space="preserve">earing exhibits and Thanksgiving Holiday has delayed their preparation of post-hearing briefs. </w:t>
      </w:r>
      <w:r w:rsidR="00157F1E">
        <w:t xml:space="preserve">Upon review, </w:t>
      </w:r>
      <w:r w:rsidR="00786165">
        <w:t xml:space="preserve">it appears that </w:t>
      </w:r>
      <w:r w:rsidR="00157F1E">
        <w:t>OPC and the County’s</w:t>
      </w:r>
      <w:r w:rsidR="003E2CEB">
        <w:t xml:space="preserve"> </w:t>
      </w:r>
      <w:r w:rsidR="00F54D8D">
        <w:t xml:space="preserve">joint motion </w:t>
      </w:r>
      <w:r w:rsidR="0098313E">
        <w:t xml:space="preserve">is reasonable, and </w:t>
      </w:r>
      <w:r w:rsidR="00F54D8D">
        <w:t xml:space="preserve">demonstrates good cause for an extension. </w:t>
      </w:r>
      <w:r w:rsidR="0056271F">
        <w:t>Therefore, OPC and the County’s joint</w:t>
      </w:r>
      <w:r w:rsidR="003E2CEB">
        <w:t xml:space="preserve"> motion is hereby granted</w:t>
      </w:r>
      <w:r w:rsidR="00786165">
        <w:t>, and t</w:t>
      </w:r>
      <w:r w:rsidR="003E2CEB">
        <w:t>he Initial Procedural</w:t>
      </w:r>
      <w:r w:rsidR="00F10A6F">
        <w:t xml:space="preserve"> Order</w:t>
      </w:r>
      <w:r w:rsidR="0056271F">
        <w:t xml:space="preserve"> shall be modified</w:t>
      </w:r>
      <w:r w:rsidR="00F10A6F">
        <w:t xml:space="preserve"> to e</w:t>
      </w:r>
      <w:r w:rsidR="00786165">
        <w:t xml:space="preserve">stablish a new controlling date as stated below. </w:t>
      </w:r>
    </w:p>
    <w:p w:rsidR="00F10A6F" w:rsidRDefault="00F10A6F" w:rsidP="003E2CEB">
      <w:pPr>
        <w:pStyle w:val="OrderBody"/>
        <w:ind w:firstLine="720"/>
      </w:pPr>
    </w:p>
    <w:p w:rsidR="00F10A6F" w:rsidRDefault="00F10A6F" w:rsidP="003E2CEB">
      <w:pPr>
        <w:pStyle w:val="OrderBody"/>
        <w:ind w:firstLine="720"/>
      </w:pPr>
      <w:r>
        <w:t xml:space="preserve">Section IX of the Initial Procedural Order shall be modified and the following date is hereby established to govern </w:t>
      </w:r>
      <w:r w:rsidR="00786165">
        <w:t>a key activity in</w:t>
      </w:r>
      <w:r>
        <w:t xml:space="preserve"> this case:</w:t>
      </w:r>
    </w:p>
    <w:p w:rsidR="00F10A6F" w:rsidRDefault="00F10A6F" w:rsidP="003E2CEB">
      <w:pPr>
        <w:pStyle w:val="OrderBody"/>
        <w:ind w:firstLine="720"/>
      </w:pPr>
    </w:p>
    <w:tbl>
      <w:tblPr>
        <w:tblpPr w:leftFromText="180" w:rightFromText="180" w:vertAnchor="text" w:horzAnchor="margin" w:tblpXSpec="center" w:tblpY="75"/>
        <w:tblW w:w="0" w:type="auto"/>
        <w:tblLayout w:type="fixed"/>
        <w:tblCellMar>
          <w:left w:w="120" w:type="dxa"/>
          <w:right w:w="120" w:type="dxa"/>
        </w:tblCellMar>
        <w:tblLook w:val="0000" w:firstRow="0" w:lastRow="0" w:firstColumn="0" w:lastColumn="0" w:noHBand="0" w:noVBand="0"/>
      </w:tblPr>
      <w:tblGrid>
        <w:gridCol w:w="392"/>
        <w:gridCol w:w="3307"/>
        <w:gridCol w:w="2130"/>
      </w:tblGrid>
      <w:tr w:rsidR="00F10A6F" w:rsidTr="00F10A6F">
        <w:trPr>
          <w:cantSplit/>
          <w:trHeight w:val="590"/>
        </w:trPr>
        <w:tc>
          <w:tcPr>
            <w:tcW w:w="392" w:type="dxa"/>
            <w:tcBorders>
              <w:top w:val="nil"/>
              <w:left w:val="nil"/>
              <w:bottom w:val="nil"/>
              <w:right w:val="nil"/>
            </w:tcBorders>
          </w:tcPr>
          <w:p w:rsidR="00F10A6F" w:rsidRDefault="00F10A6F" w:rsidP="00F10A6F">
            <w:pPr>
              <w:numPr>
                <w:ilvl w:val="12"/>
                <w:numId w:val="0"/>
              </w:numPr>
              <w:tabs>
                <w:tab w:val="left" w:pos="0"/>
              </w:tabs>
              <w:spacing w:before="120" w:after="57"/>
              <w:jc w:val="both"/>
            </w:pPr>
          </w:p>
        </w:tc>
        <w:tc>
          <w:tcPr>
            <w:tcW w:w="3307" w:type="dxa"/>
            <w:tcBorders>
              <w:top w:val="nil"/>
              <w:left w:val="nil"/>
              <w:bottom w:val="nil"/>
              <w:right w:val="nil"/>
            </w:tcBorders>
          </w:tcPr>
          <w:p w:rsidR="00F10A6F" w:rsidRDefault="00F10A6F" w:rsidP="00F10A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Post-Hearing Briefs</w:t>
            </w:r>
          </w:p>
        </w:tc>
        <w:tc>
          <w:tcPr>
            <w:tcW w:w="2130" w:type="dxa"/>
            <w:tcBorders>
              <w:top w:val="nil"/>
              <w:left w:val="nil"/>
              <w:bottom w:val="nil"/>
              <w:right w:val="nil"/>
            </w:tcBorders>
          </w:tcPr>
          <w:p w:rsidR="00F10A6F" w:rsidRDefault="0098313E" w:rsidP="00F10A6F">
            <w:pPr>
              <w:numPr>
                <w:ilvl w:val="12"/>
                <w:numId w:val="0"/>
              </w:numPr>
              <w:tabs>
                <w:tab w:val="left" w:pos="0"/>
                <w:tab w:val="left" w:pos="720"/>
                <w:tab w:val="left" w:pos="1440"/>
                <w:tab w:val="left" w:pos="2160"/>
                <w:tab w:val="left" w:pos="2880"/>
              </w:tabs>
              <w:spacing w:before="120" w:after="57"/>
              <w:jc w:val="both"/>
            </w:pPr>
            <w:r>
              <w:t>December 9</w:t>
            </w:r>
            <w:r w:rsidR="00F10A6F">
              <w:t>, 2016</w:t>
            </w:r>
          </w:p>
        </w:tc>
      </w:tr>
    </w:tbl>
    <w:p w:rsidR="00F10A6F" w:rsidRDefault="00F10A6F" w:rsidP="003E2CEB">
      <w:pPr>
        <w:pStyle w:val="OrderBody"/>
        <w:ind w:firstLine="720"/>
      </w:pPr>
    </w:p>
    <w:p w:rsidR="003E2CEB" w:rsidRDefault="003E2CEB" w:rsidP="003E2CEB">
      <w:pPr>
        <w:pStyle w:val="OrderBody"/>
        <w:ind w:firstLine="720"/>
      </w:pPr>
    </w:p>
    <w:p w:rsidR="00F10A6F" w:rsidRDefault="00F10A6F"/>
    <w:p w:rsidR="00CB5276" w:rsidRDefault="00F10A6F" w:rsidP="00BD7ED5">
      <w:pPr>
        <w:jc w:val="both"/>
      </w:pPr>
      <w:r>
        <w:t>All other dates established within the Initial Procedural Order, and subsequent modification, shall remain unchanged.</w:t>
      </w:r>
    </w:p>
    <w:p w:rsidR="00F10A6F" w:rsidRDefault="00F10A6F" w:rsidP="00BD7ED5">
      <w:pPr>
        <w:jc w:val="both"/>
      </w:pPr>
    </w:p>
    <w:p w:rsidR="00F10A6F" w:rsidRDefault="00F10A6F" w:rsidP="00BD7ED5">
      <w:pPr>
        <w:jc w:val="both"/>
      </w:pPr>
      <w:r>
        <w:tab/>
        <w:t xml:space="preserve">Based on the foregoing, it is </w:t>
      </w:r>
    </w:p>
    <w:p w:rsidR="00F10A6F" w:rsidRDefault="00F10A6F" w:rsidP="00BD7ED5">
      <w:pPr>
        <w:jc w:val="both"/>
      </w:pPr>
    </w:p>
    <w:p w:rsidR="00F10A6F" w:rsidRDefault="00F10A6F" w:rsidP="00BD7ED5">
      <w:pPr>
        <w:jc w:val="both"/>
      </w:pPr>
      <w:r>
        <w:tab/>
        <w:t xml:space="preserve">ORDERED by </w:t>
      </w:r>
      <w:r w:rsidR="00CC221A">
        <w:t>Chair</w:t>
      </w:r>
      <w:r w:rsidR="00BD7ED5">
        <w:t>man</w:t>
      </w:r>
      <w:r w:rsidR="002E01BE">
        <w:t xml:space="preserve"> Julie I. Brown</w:t>
      </w:r>
      <w:r>
        <w:t>, as</w:t>
      </w:r>
      <w:r w:rsidR="002E01BE">
        <w:t xml:space="preserve"> </w:t>
      </w:r>
      <w:r w:rsidR="00BD7ED5">
        <w:t>Presiding Officer</w:t>
      </w:r>
      <w:r>
        <w:t xml:space="preserve">, that the </w:t>
      </w:r>
      <w:r w:rsidR="00786165">
        <w:t>Joint Motion for Extension of Post-Hearing Brief Filing Date is hereby granted</w:t>
      </w:r>
      <w:r w:rsidR="004E39A5">
        <w:t>.  It is further</w:t>
      </w:r>
    </w:p>
    <w:p w:rsidR="004E39A5" w:rsidRDefault="004E39A5" w:rsidP="00BD7ED5">
      <w:pPr>
        <w:jc w:val="both"/>
      </w:pPr>
    </w:p>
    <w:p w:rsidR="004E39A5" w:rsidRDefault="004E39A5" w:rsidP="00BD7ED5">
      <w:pPr>
        <w:jc w:val="both"/>
      </w:pPr>
      <w:r>
        <w:tab/>
        <w:t>ORDERED that Order No. PSC-16-0194-PCO-SU shall be revised as indicated above.  It is further</w:t>
      </w:r>
    </w:p>
    <w:p w:rsidR="004E39A5" w:rsidRDefault="004E39A5" w:rsidP="00BD7ED5">
      <w:pPr>
        <w:jc w:val="both"/>
      </w:pPr>
    </w:p>
    <w:p w:rsidR="004E39A5" w:rsidRDefault="004E39A5" w:rsidP="00BD7ED5">
      <w:pPr>
        <w:jc w:val="both"/>
      </w:pPr>
      <w:r>
        <w:tab/>
        <w:t>ORDERED that Order No. PSC-16-0194-PCO-SU, and the prior modification thereto, is hereby reaffirmed in all other respects.</w:t>
      </w:r>
    </w:p>
    <w:p w:rsidR="004E39A5" w:rsidRDefault="004E39A5" w:rsidP="00BD7ED5">
      <w:pPr>
        <w:jc w:val="both"/>
      </w:pPr>
    </w:p>
    <w:p w:rsidR="002E01BE" w:rsidRDefault="001458D1" w:rsidP="003926EA">
      <w:pPr>
        <w:keepNext/>
        <w:keepLines/>
        <w:jc w:val="both"/>
      </w:pPr>
      <w:r>
        <w:lastRenderedPageBreak/>
        <w:tab/>
        <w:t>By ORDER of Chair</w:t>
      </w:r>
      <w:r w:rsidR="00CC221A">
        <w:t>man</w:t>
      </w:r>
      <w:r w:rsidR="002E01BE">
        <w:t xml:space="preserve"> Julie I. Brown, as Presiding Officer, this </w:t>
      </w:r>
      <w:bookmarkStart w:id="6" w:name="replaceDate"/>
      <w:bookmarkEnd w:id="6"/>
      <w:r w:rsidR="003926EA">
        <w:rPr>
          <w:u w:val="single"/>
        </w:rPr>
        <w:t>23rd</w:t>
      </w:r>
      <w:r w:rsidR="003926EA">
        <w:t xml:space="preserve"> day of </w:t>
      </w:r>
      <w:r w:rsidR="003926EA">
        <w:rPr>
          <w:u w:val="single"/>
        </w:rPr>
        <w:t>November</w:t>
      </w:r>
      <w:r w:rsidR="003926EA">
        <w:t xml:space="preserve">, </w:t>
      </w:r>
      <w:r w:rsidR="003926EA">
        <w:rPr>
          <w:u w:val="single"/>
        </w:rPr>
        <w:t>2016</w:t>
      </w:r>
      <w:r w:rsidR="003926EA">
        <w:t>.</w:t>
      </w:r>
    </w:p>
    <w:p w:rsidR="003926EA" w:rsidRPr="003926EA" w:rsidRDefault="003926EA" w:rsidP="003926EA">
      <w:pPr>
        <w:keepNext/>
        <w:keepLines/>
        <w:jc w:val="both"/>
      </w:pPr>
    </w:p>
    <w:p w:rsidR="002E01BE" w:rsidRDefault="002E01BE" w:rsidP="002E01BE">
      <w:pPr>
        <w:keepNext/>
        <w:keepLines/>
      </w:pPr>
    </w:p>
    <w:p w:rsidR="002E01BE" w:rsidRDefault="002E01BE" w:rsidP="002E01BE">
      <w:pPr>
        <w:keepNext/>
        <w:keepLines/>
      </w:pPr>
    </w:p>
    <w:p w:rsidR="002E01BE" w:rsidRDefault="002E01BE" w:rsidP="002E01BE">
      <w:pPr>
        <w:keepNext/>
        <w:keepLines/>
      </w:pPr>
    </w:p>
    <w:tbl>
      <w:tblPr>
        <w:tblW w:w="4720" w:type="dxa"/>
        <w:tblInd w:w="3800" w:type="dxa"/>
        <w:tblLayout w:type="fixed"/>
        <w:tblLook w:val="0000" w:firstRow="0" w:lastRow="0" w:firstColumn="0" w:lastColumn="0" w:noHBand="0" w:noVBand="0"/>
      </w:tblPr>
      <w:tblGrid>
        <w:gridCol w:w="686"/>
        <w:gridCol w:w="4034"/>
      </w:tblGrid>
      <w:tr w:rsidR="002E01BE" w:rsidTr="002E01BE">
        <w:tc>
          <w:tcPr>
            <w:tcW w:w="720" w:type="dxa"/>
            <w:shd w:val="clear" w:color="auto" w:fill="auto"/>
          </w:tcPr>
          <w:p w:rsidR="002E01BE" w:rsidRDefault="002E01BE" w:rsidP="002E01BE">
            <w:pPr>
              <w:keepNext/>
              <w:keepLines/>
            </w:pPr>
            <w:bookmarkStart w:id="7" w:name="bkmrkSignature" w:colFirst="0" w:colLast="0"/>
          </w:p>
        </w:tc>
        <w:tc>
          <w:tcPr>
            <w:tcW w:w="4320" w:type="dxa"/>
            <w:tcBorders>
              <w:bottom w:val="single" w:sz="4" w:space="0" w:color="auto"/>
            </w:tcBorders>
            <w:shd w:val="clear" w:color="auto" w:fill="auto"/>
          </w:tcPr>
          <w:p w:rsidR="002E01BE" w:rsidRDefault="003926EA" w:rsidP="002E01BE">
            <w:pPr>
              <w:keepNext/>
              <w:keepLines/>
            </w:pPr>
            <w:r>
              <w:t>/s/ Julie I. Brown</w:t>
            </w:r>
            <w:bookmarkStart w:id="8" w:name="_GoBack"/>
            <w:bookmarkEnd w:id="8"/>
          </w:p>
        </w:tc>
      </w:tr>
      <w:bookmarkEnd w:id="7"/>
      <w:tr w:rsidR="002E01BE" w:rsidTr="002E01BE">
        <w:tc>
          <w:tcPr>
            <w:tcW w:w="720" w:type="dxa"/>
            <w:shd w:val="clear" w:color="auto" w:fill="auto"/>
          </w:tcPr>
          <w:p w:rsidR="002E01BE" w:rsidRDefault="002E01BE" w:rsidP="002E01BE">
            <w:pPr>
              <w:keepNext/>
              <w:keepLines/>
            </w:pPr>
          </w:p>
        </w:tc>
        <w:tc>
          <w:tcPr>
            <w:tcW w:w="4320" w:type="dxa"/>
            <w:tcBorders>
              <w:top w:val="single" w:sz="4" w:space="0" w:color="auto"/>
            </w:tcBorders>
            <w:shd w:val="clear" w:color="auto" w:fill="auto"/>
          </w:tcPr>
          <w:p w:rsidR="002E01BE" w:rsidRDefault="002E01BE" w:rsidP="002E01BE">
            <w:pPr>
              <w:keepNext/>
              <w:keepLines/>
            </w:pPr>
            <w:r>
              <w:t>JULIE I. BROWN</w:t>
            </w:r>
          </w:p>
          <w:p w:rsidR="002E01BE" w:rsidRDefault="002E01BE" w:rsidP="002E01BE">
            <w:pPr>
              <w:keepNext/>
              <w:keepLines/>
            </w:pPr>
            <w:r>
              <w:t>Chairman and Presiding Officer</w:t>
            </w:r>
          </w:p>
        </w:tc>
      </w:tr>
    </w:tbl>
    <w:p w:rsidR="002E01BE" w:rsidRDefault="002E01BE" w:rsidP="002E01BE">
      <w:pPr>
        <w:pStyle w:val="OrderSigInfo"/>
        <w:keepNext/>
        <w:keepLines/>
      </w:pPr>
      <w:r>
        <w:t>Florida Public Service Commission</w:t>
      </w:r>
    </w:p>
    <w:p w:rsidR="002E01BE" w:rsidRDefault="002E01BE" w:rsidP="002E01BE">
      <w:pPr>
        <w:pStyle w:val="OrderSigInfo"/>
        <w:keepNext/>
        <w:keepLines/>
      </w:pPr>
      <w:r>
        <w:t>2540 Shumard Oak Boulevard</w:t>
      </w:r>
    </w:p>
    <w:p w:rsidR="002E01BE" w:rsidRDefault="002E01BE" w:rsidP="002E01BE">
      <w:pPr>
        <w:pStyle w:val="OrderSigInfo"/>
        <w:keepNext/>
        <w:keepLines/>
      </w:pPr>
      <w:r>
        <w:t>Tallahassee, Florida  32399</w:t>
      </w:r>
    </w:p>
    <w:p w:rsidR="002E01BE" w:rsidRDefault="002E01BE" w:rsidP="002E01BE">
      <w:pPr>
        <w:pStyle w:val="OrderSigInfo"/>
        <w:keepNext/>
        <w:keepLines/>
      </w:pPr>
      <w:r>
        <w:t>(850) 413</w:t>
      </w:r>
      <w:r>
        <w:noBreakHyphen/>
        <w:t>6770</w:t>
      </w:r>
    </w:p>
    <w:p w:rsidR="002E01BE" w:rsidRDefault="002E01BE" w:rsidP="002E01BE">
      <w:pPr>
        <w:pStyle w:val="OrderSigInfo"/>
        <w:keepNext/>
        <w:keepLines/>
      </w:pPr>
      <w:r>
        <w:t>www.floridapsc.com</w:t>
      </w:r>
    </w:p>
    <w:p w:rsidR="002E01BE" w:rsidRDefault="002E01BE" w:rsidP="002E01BE">
      <w:pPr>
        <w:pStyle w:val="OrderSigInfo"/>
        <w:keepNext/>
        <w:keepLines/>
      </w:pPr>
    </w:p>
    <w:p w:rsidR="00786165" w:rsidRDefault="002E01BE" w:rsidP="002E01BE">
      <w:pPr>
        <w:pStyle w:val="OrderSigInfo"/>
        <w:keepNext/>
        <w:keepLines/>
      </w:pPr>
      <w:r>
        <w:t>Copies furnished:  A copy of this document is provided to the parties of record at the time of issuance and, if applicable, interested persons.</w:t>
      </w:r>
    </w:p>
    <w:p w:rsidR="004E39A5" w:rsidRDefault="004E39A5">
      <w:r>
        <w:t>KRM</w:t>
      </w:r>
    </w:p>
    <w:p w:rsidR="004E39A5" w:rsidRDefault="004E39A5"/>
    <w:p w:rsidR="004E39A5" w:rsidRDefault="004E39A5" w:rsidP="004E39A5">
      <w:pPr>
        <w:pStyle w:val="CenterUnderline"/>
      </w:pPr>
      <w:r>
        <w:t>NOTICE OF FURTHER PROCEEDINGS OR JUDICIAL REVIEW</w:t>
      </w:r>
    </w:p>
    <w:p w:rsidR="004E39A5" w:rsidRDefault="004E39A5" w:rsidP="004E39A5">
      <w:pPr>
        <w:pStyle w:val="CenterUnderline"/>
      </w:pPr>
    </w:p>
    <w:p w:rsidR="004E39A5" w:rsidRDefault="004E39A5" w:rsidP="004E39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39A5" w:rsidRDefault="004E39A5" w:rsidP="004E39A5">
      <w:pPr>
        <w:pStyle w:val="OrderBody"/>
      </w:pPr>
    </w:p>
    <w:p w:rsidR="004E39A5" w:rsidRDefault="004E39A5" w:rsidP="004E39A5">
      <w:pPr>
        <w:pStyle w:val="OrderBody"/>
      </w:pPr>
      <w:r>
        <w:tab/>
        <w:t>Mediation may be available on a case-by-case basis.  If mediation is conducted, it does not affect a substantially interested person's right to a hearing.</w:t>
      </w:r>
    </w:p>
    <w:p w:rsidR="004E39A5" w:rsidRDefault="004E39A5" w:rsidP="004E39A5">
      <w:pPr>
        <w:pStyle w:val="OrderBody"/>
      </w:pPr>
    </w:p>
    <w:p w:rsidR="004E39A5" w:rsidRPr="004E39A5" w:rsidRDefault="004E39A5" w:rsidP="004E39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E39A5" w:rsidRPr="004E39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EB" w:rsidRDefault="003E2CEB">
      <w:r>
        <w:separator/>
      </w:r>
    </w:p>
  </w:endnote>
  <w:endnote w:type="continuationSeparator" w:id="0">
    <w:p w:rsidR="003E2CEB" w:rsidRDefault="003E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EB" w:rsidRDefault="003E2CEB">
      <w:r>
        <w:separator/>
      </w:r>
    </w:p>
  </w:footnote>
  <w:footnote w:type="continuationSeparator" w:id="0">
    <w:p w:rsidR="003E2CEB" w:rsidRDefault="003E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6 ">
      <w:r w:rsidR="003926EA">
        <w:t>PSC-16-0536-PCO-SU</w:t>
      </w:r>
    </w:fldSimple>
  </w:p>
  <w:p w:rsidR="00FA6EFD" w:rsidRDefault="003E2CEB">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26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3E2CEB"/>
    <w:rsid w:val="000022B8"/>
    <w:rsid w:val="00053AB9"/>
    <w:rsid w:val="00056229"/>
    <w:rsid w:val="00065FC2"/>
    <w:rsid w:val="00090AFC"/>
    <w:rsid w:val="000D06E8"/>
    <w:rsid w:val="000E344D"/>
    <w:rsid w:val="000F3B2C"/>
    <w:rsid w:val="000F7BE3"/>
    <w:rsid w:val="00116AD3"/>
    <w:rsid w:val="00126593"/>
    <w:rsid w:val="00142A96"/>
    <w:rsid w:val="001458D1"/>
    <w:rsid w:val="00157F1E"/>
    <w:rsid w:val="00174429"/>
    <w:rsid w:val="00187E32"/>
    <w:rsid w:val="00194E81"/>
    <w:rsid w:val="001A33C9"/>
    <w:rsid w:val="001D008A"/>
    <w:rsid w:val="001E2AAE"/>
    <w:rsid w:val="002002ED"/>
    <w:rsid w:val="0022721A"/>
    <w:rsid w:val="00230BB9"/>
    <w:rsid w:val="00241CEF"/>
    <w:rsid w:val="00252B30"/>
    <w:rsid w:val="002A11AC"/>
    <w:rsid w:val="002A6F30"/>
    <w:rsid w:val="002D7D15"/>
    <w:rsid w:val="002E01BE"/>
    <w:rsid w:val="002E27EB"/>
    <w:rsid w:val="00303FDE"/>
    <w:rsid w:val="003140E8"/>
    <w:rsid w:val="003231C7"/>
    <w:rsid w:val="00331ED0"/>
    <w:rsid w:val="0035495B"/>
    <w:rsid w:val="003744F5"/>
    <w:rsid w:val="00390DD8"/>
    <w:rsid w:val="003926EA"/>
    <w:rsid w:val="00394DC6"/>
    <w:rsid w:val="00397C3E"/>
    <w:rsid w:val="003A70DD"/>
    <w:rsid w:val="003D4CCA"/>
    <w:rsid w:val="003D6416"/>
    <w:rsid w:val="003E1D48"/>
    <w:rsid w:val="003E2CEB"/>
    <w:rsid w:val="0042527B"/>
    <w:rsid w:val="00426AC6"/>
    <w:rsid w:val="00457DC7"/>
    <w:rsid w:val="0047069E"/>
    <w:rsid w:val="00472BCC"/>
    <w:rsid w:val="004A25CD"/>
    <w:rsid w:val="004A26CC"/>
    <w:rsid w:val="004B2108"/>
    <w:rsid w:val="004B3A2B"/>
    <w:rsid w:val="004D2D1B"/>
    <w:rsid w:val="004E39A5"/>
    <w:rsid w:val="004F2DDE"/>
    <w:rsid w:val="0050097F"/>
    <w:rsid w:val="00514B1F"/>
    <w:rsid w:val="00556A10"/>
    <w:rsid w:val="0056271F"/>
    <w:rsid w:val="0056699B"/>
    <w:rsid w:val="005963C2"/>
    <w:rsid w:val="005B45F7"/>
    <w:rsid w:val="005B63EA"/>
    <w:rsid w:val="00660774"/>
    <w:rsid w:val="00665CC7"/>
    <w:rsid w:val="006A0BF3"/>
    <w:rsid w:val="006B0DA6"/>
    <w:rsid w:val="006C547E"/>
    <w:rsid w:val="00704C5D"/>
    <w:rsid w:val="00715275"/>
    <w:rsid w:val="00733B6B"/>
    <w:rsid w:val="0076170F"/>
    <w:rsid w:val="0076669C"/>
    <w:rsid w:val="00786165"/>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2D6B"/>
    <w:rsid w:val="008C6A5B"/>
    <w:rsid w:val="008E26A5"/>
    <w:rsid w:val="008E42D2"/>
    <w:rsid w:val="009040EE"/>
    <w:rsid w:val="009057FD"/>
    <w:rsid w:val="00922A7F"/>
    <w:rsid w:val="00923A5E"/>
    <w:rsid w:val="0098313E"/>
    <w:rsid w:val="009924CF"/>
    <w:rsid w:val="00994100"/>
    <w:rsid w:val="009D4C29"/>
    <w:rsid w:val="00A62DAB"/>
    <w:rsid w:val="00A726A6"/>
    <w:rsid w:val="00A7638A"/>
    <w:rsid w:val="00A97535"/>
    <w:rsid w:val="00AA73F1"/>
    <w:rsid w:val="00AB0E1A"/>
    <w:rsid w:val="00AB1A30"/>
    <w:rsid w:val="00AD1ED3"/>
    <w:rsid w:val="00B0777D"/>
    <w:rsid w:val="00B11574"/>
    <w:rsid w:val="00B4057A"/>
    <w:rsid w:val="00B40894"/>
    <w:rsid w:val="00B45E75"/>
    <w:rsid w:val="00B50876"/>
    <w:rsid w:val="00B55EE5"/>
    <w:rsid w:val="00B73DE6"/>
    <w:rsid w:val="00B86EF0"/>
    <w:rsid w:val="00B97900"/>
    <w:rsid w:val="00BA44A8"/>
    <w:rsid w:val="00BD7ED5"/>
    <w:rsid w:val="00BF6691"/>
    <w:rsid w:val="00C028FC"/>
    <w:rsid w:val="00C66692"/>
    <w:rsid w:val="00C91123"/>
    <w:rsid w:val="00CA71FF"/>
    <w:rsid w:val="00CB5276"/>
    <w:rsid w:val="00CB68D7"/>
    <w:rsid w:val="00CC221A"/>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0A6F"/>
    <w:rsid w:val="00F22ED1"/>
    <w:rsid w:val="00F277B6"/>
    <w:rsid w:val="00F54380"/>
    <w:rsid w:val="00F54B47"/>
    <w:rsid w:val="00F54D8D"/>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630</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2016-11-23T13:44:00Z</dcterms:created>
  <dcterms:modified xsi:type="dcterms:W3CDTF">2016-11-23T13:51:00Z</dcterms:modified>
</cp:coreProperties>
</file>