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80B12" w:rsidP="00480B12">
      <w:pPr>
        <w:pStyle w:val="OrderHeading"/>
      </w:pPr>
      <w:r>
        <w:t>BEFORE THE FLORIDA PUBLIC SERVICE COMMISSION</w:t>
      </w:r>
    </w:p>
    <w:p w:rsidR="00480B12" w:rsidRDefault="00480B12" w:rsidP="00480B12">
      <w:pPr>
        <w:pStyle w:val="OrderBody"/>
      </w:pPr>
    </w:p>
    <w:p w:rsidR="00480B12" w:rsidRDefault="00480B12" w:rsidP="00480B1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80B12" w:rsidRPr="00C63FCF" w:rsidTr="00C63FCF">
        <w:trPr>
          <w:trHeight w:val="828"/>
        </w:trPr>
        <w:tc>
          <w:tcPr>
            <w:tcW w:w="4788" w:type="dxa"/>
            <w:tcBorders>
              <w:bottom w:val="single" w:sz="8" w:space="0" w:color="auto"/>
              <w:right w:val="double" w:sz="6" w:space="0" w:color="auto"/>
            </w:tcBorders>
            <w:shd w:val="clear" w:color="auto" w:fill="auto"/>
          </w:tcPr>
          <w:p w:rsidR="00480B12" w:rsidRDefault="00480B12" w:rsidP="00C63FCF">
            <w:pPr>
              <w:pStyle w:val="OrderBody"/>
              <w:tabs>
                <w:tab w:val="center" w:pos="4320"/>
                <w:tab w:val="right" w:pos="8640"/>
              </w:tabs>
              <w:jc w:val="left"/>
            </w:pPr>
            <w:r>
              <w:t xml:space="preserve">In re: </w:t>
            </w:r>
            <w:bookmarkStart w:id="0" w:name="SSInRe"/>
            <w:bookmarkEnd w:id="0"/>
            <w:r>
              <w:t>Joint petition for approval of regulatory improvements for decentralized solar net-metering systems in Florida.</w:t>
            </w:r>
          </w:p>
        </w:tc>
        <w:tc>
          <w:tcPr>
            <w:tcW w:w="4788" w:type="dxa"/>
            <w:tcBorders>
              <w:left w:val="double" w:sz="6" w:space="0" w:color="auto"/>
            </w:tcBorders>
            <w:shd w:val="clear" w:color="auto" w:fill="auto"/>
          </w:tcPr>
          <w:p w:rsidR="00480B12" w:rsidRDefault="00480B12" w:rsidP="00480B12">
            <w:pPr>
              <w:pStyle w:val="OrderBody"/>
            </w:pPr>
            <w:r>
              <w:t xml:space="preserve">DOCKET NO. </w:t>
            </w:r>
            <w:bookmarkStart w:id="1" w:name="SSDocketNo"/>
            <w:bookmarkEnd w:id="1"/>
            <w:r>
              <w:t>20190176-EI</w:t>
            </w:r>
          </w:p>
          <w:p w:rsidR="00480B12" w:rsidRDefault="00480B12" w:rsidP="00C63FCF">
            <w:pPr>
              <w:pStyle w:val="OrderBody"/>
              <w:tabs>
                <w:tab w:val="center" w:pos="4320"/>
                <w:tab w:val="right" w:pos="8640"/>
              </w:tabs>
              <w:jc w:val="left"/>
            </w:pPr>
            <w:r>
              <w:t xml:space="preserve">ORDER NO. </w:t>
            </w:r>
            <w:bookmarkStart w:id="2" w:name="OrderNo0514"/>
            <w:r w:rsidR="00A10638">
              <w:t>PSC-2019-0514-PCO-EI</w:t>
            </w:r>
            <w:bookmarkEnd w:id="2"/>
          </w:p>
          <w:p w:rsidR="00480B12" w:rsidRDefault="00480B12" w:rsidP="00C63FCF">
            <w:pPr>
              <w:pStyle w:val="OrderBody"/>
              <w:tabs>
                <w:tab w:val="center" w:pos="4320"/>
                <w:tab w:val="right" w:pos="8640"/>
              </w:tabs>
              <w:jc w:val="left"/>
            </w:pPr>
            <w:r>
              <w:t xml:space="preserve">ISSUED: </w:t>
            </w:r>
            <w:r w:rsidR="00A10638">
              <w:t>December 9, 2019</w:t>
            </w:r>
          </w:p>
        </w:tc>
      </w:tr>
    </w:tbl>
    <w:p w:rsidR="00480B12" w:rsidRDefault="00480B12" w:rsidP="00480B12"/>
    <w:p w:rsidR="00480B12" w:rsidRDefault="00480B12" w:rsidP="00480B12"/>
    <w:p w:rsidR="00CB5276" w:rsidRDefault="00480B12" w:rsidP="00480B12">
      <w:pPr>
        <w:pStyle w:val="CenterUnderline"/>
      </w:pPr>
      <w:bookmarkStart w:id="3" w:name="Commissioners"/>
      <w:bookmarkEnd w:id="3"/>
      <w:r>
        <w:t>ORDER</w:t>
      </w:r>
      <w:bookmarkStart w:id="4" w:name="OrderTitle"/>
      <w:r w:rsidR="00F927A9">
        <w:t xml:space="preserve"> DENYING MOTION FOR</w:t>
      </w:r>
      <w:r>
        <w:t xml:space="preserve"> </w:t>
      </w:r>
      <w:r w:rsidR="00F927A9">
        <w:t>STAY</w:t>
      </w:r>
      <w:r>
        <w:t xml:space="preserve"> </w:t>
      </w:r>
      <w:bookmarkEnd w:id="4"/>
    </w:p>
    <w:p w:rsidR="00480B12" w:rsidRDefault="00480B12" w:rsidP="00480B12">
      <w:pPr>
        <w:pStyle w:val="CenterUnderline"/>
      </w:pPr>
    </w:p>
    <w:p w:rsidR="00480B12" w:rsidRDefault="00480B12" w:rsidP="00480B12">
      <w:pPr>
        <w:pStyle w:val="CenterUnderline"/>
      </w:pPr>
    </w:p>
    <w:p w:rsidR="00480B12" w:rsidRDefault="00480B12" w:rsidP="00480B12">
      <w:pPr>
        <w:pStyle w:val="OrderBody"/>
      </w:pPr>
      <w:r>
        <w:tab/>
        <w:t xml:space="preserve">On September 3, 2019, </w:t>
      </w:r>
      <w:proofErr w:type="spellStart"/>
      <w:r>
        <w:t>Achim</w:t>
      </w:r>
      <w:proofErr w:type="spellEnd"/>
      <w:r>
        <w:t xml:space="preserve"> Ginsberg-</w:t>
      </w:r>
      <w:proofErr w:type="spellStart"/>
      <w:r>
        <w:t>Klemmt</w:t>
      </w:r>
      <w:proofErr w:type="spellEnd"/>
      <w:r>
        <w:t xml:space="preserve">, Christopher Pierce, Darrell Prather, Geoffrey P. </w:t>
      </w:r>
      <w:proofErr w:type="spellStart"/>
      <w:r>
        <w:t>Dorney</w:t>
      </w:r>
      <w:proofErr w:type="spellEnd"/>
      <w:r>
        <w:t xml:space="preserve">, Jeffrey L. Hill, John Bachmeier, J. Robert Barnes, Paul </w:t>
      </w:r>
      <w:proofErr w:type="spellStart"/>
      <w:r>
        <w:t>Romanoski</w:t>
      </w:r>
      <w:proofErr w:type="spellEnd"/>
      <w:r>
        <w:t xml:space="preserve">, Terry </w:t>
      </w:r>
      <w:proofErr w:type="spellStart"/>
      <w:r>
        <w:t>Langlois</w:t>
      </w:r>
      <w:proofErr w:type="spellEnd"/>
      <w:r>
        <w:t>, and Robert Winfield filed a Joint Petition for Approval of Regulatory Improvements for Decentralized Solar Net-Metering Systems in Florida</w:t>
      </w:r>
      <w:r w:rsidR="00B377F4">
        <w:t xml:space="preserve"> (Joint Petition)</w:t>
      </w:r>
      <w:r>
        <w:t xml:space="preserve">. </w:t>
      </w:r>
      <w:proofErr w:type="gramStart"/>
      <w:r>
        <w:t>By Order No.</w:t>
      </w:r>
      <w:proofErr w:type="gramEnd"/>
      <w:r>
        <w:t xml:space="preserve"> PSC-2019-0410-FOF-EI, issued October 10, 2019, th</w:t>
      </w:r>
      <w:r w:rsidR="00B377F4">
        <w:t>e Commission ordered that the Joint Petition be treated as a petition to initiate rulemaking to amend Rule 25-6.065, Florida Administrative Code, Interconnection and Net Metering of Customer-Owned Renewable Generation. Further, the Commission denied the Joint Petition.</w:t>
      </w:r>
    </w:p>
    <w:p w:rsidR="00B377F4" w:rsidRDefault="00B377F4" w:rsidP="00480B12">
      <w:pPr>
        <w:pStyle w:val="OrderBody"/>
      </w:pPr>
    </w:p>
    <w:p w:rsidR="00F927A9" w:rsidRDefault="00B377F4" w:rsidP="00480B12">
      <w:pPr>
        <w:pStyle w:val="OrderBody"/>
      </w:pPr>
      <w:r>
        <w:tab/>
        <w:t>On October 21, 2019, Mr. Ginsberg-</w:t>
      </w:r>
      <w:proofErr w:type="spellStart"/>
      <w:r>
        <w:t>Klemmt</w:t>
      </w:r>
      <w:proofErr w:type="spellEnd"/>
      <w:r>
        <w:t xml:space="preserve"> (Petitioner) filed a timely Motion for Reconsideration of </w:t>
      </w:r>
      <w:r w:rsidR="005B0ABC">
        <w:t xml:space="preserve">Order No. </w:t>
      </w:r>
      <w:proofErr w:type="gramStart"/>
      <w:r w:rsidR="005B0ABC">
        <w:t>PSC-2019-0410-FOF-EI</w:t>
      </w:r>
      <w:r w:rsidR="00F927A9">
        <w:t>, along with a Request for Oral Argument.</w:t>
      </w:r>
      <w:proofErr w:type="gramEnd"/>
      <w:r w:rsidR="00F927A9">
        <w:t xml:space="preserve"> Petitioner then filed a Notice of Appeal on November 4, 2019. The appeal is being held in abeyance by the Florida Supreme Court in order for the Commission to rule on the Motion for Reconsideration.</w:t>
      </w:r>
    </w:p>
    <w:p w:rsidR="00F927A9" w:rsidRDefault="00F927A9" w:rsidP="00480B12">
      <w:pPr>
        <w:pStyle w:val="OrderBody"/>
      </w:pPr>
    </w:p>
    <w:p w:rsidR="00B377F4" w:rsidRDefault="00B377F4" w:rsidP="00F927A9">
      <w:pPr>
        <w:pStyle w:val="OrderBody"/>
        <w:ind w:firstLine="720"/>
      </w:pPr>
      <w:r>
        <w:t xml:space="preserve">Commission staff filed its recommendation on </w:t>
      </w:r>
      <w:r w:rsidR="00F927A9">
        <w:t>the Motion for Reconsideration</w:t>
      </w:r>
      <w:r w:rsidR="00CF0872">
        <w:t xml:space="preserve"> and Request for Oral Argument</w:t>
      </w:r>
      <w:r>
        <w:t xml:space="preserve"> on November 26, 2019. On December 3, 2019, Petitioner filed a Motion for Stay in which Petitioner requests “that the ruling on the Motion </w:t>
      </w:r>
      <w:proofErr w:type="gramStart"/>
      <w:r>
        <w:t>For</w:t>
      </w:r>
      <w:proofErr w:type="gramEnd"/>
      <w:r>
        <w:t xml:space="preserve"> Reconsideration be stayed until the Commission has issued their final ruling on PSC Petition 20190167-EI.”</w:t>
      </w:r>
      <w:r w:rsidR="00A107A6">
        <w:t xml:space="preserve"> </w:t>
      </w:r>
      <w:r w:rsidR="005336B0">
        <w:t xml:space="preserve">The Commission is scheduled to consider </w:t>
      </w:r>
      <w:r w:rsidR="001D7FDA">
        <w:t>Petitioner’s</w:t>
      </w:r>
      <w:r w:rsidR="0007455B">
        <w:t xml:space="preserve"> Motion for Reconsideration and Request for Oral Argument</w:t>
      </w:r>
      <w:r w:rsidR="005336B0">
        <w:t xml:space="preserve"> and vote on staff’s recommendation at its December 10, 2019 Agenda Conference.</w:t>
      </w:r>
    </w:p>
    <w:p w:rsidR="00A107A6" w:rsidRDefault="00A107A6" w:rsidP="00480B12">
      <w:pPr>
        <w:pStyle w:val="OrderBody"/>
      </w:pPr>
    </w:p>
    <w:p w:rsidR="00A107A6" w:rsidRDefault="00A107A6" w:rsidP="00480B12">
      <w:pPr>
        <w:pStyle w:val="OrderBody"/>
      </w:pPr>
      <w:r>
        <w:tab/>
      </w:r>
      <w:r w:rsidR="00CD1CDA">
        <w:t xml:space="preserve">Having reviewed the motion, I </w:t>
      </w:r>
      <w:r w:rsidR="00F72DA2">
        <w:t xml:space="preserve">find that </w:t>
      </w:r>
      <w:r w:rsidR="00DF7EBB">
        <w:t>Petitioner has not provided</w:t>
      </w:r>
      <w:r w:rsidR="00F72DA2">
        <w:t xml:space="preserve"> reasonable justification </w:t>
      </w:r>
      <w:r w:rsidR="00CD1CDA">
        <w:t xml:space="preserve">to </w:t>
      </w:r>
      <w:r w:rsidR="00F927A9">
        <w:t>stay</w:t>
      </w:r>
      <w:r w:rsidR="00CD1CDA">
        <w:t xml:space="preserve"> this docket.</w:t>
      </w:r>
      <w:r w:rsidR="00F927A9">
        <w:t xml:space="preserve">  Therefore, the motion is denied.</w:t>
      </w:r>
    </w:p>
    <w:p w:rsidR="00480B12" w:rsidRDefault="00480B12" w:rsidP="00480B12">
      <w:pPr>
        <w:pStyle w:val="OrderBody"/>
      </w:pPr>
    </w:p>
    <w:p w:rsidR="00480B12" w:rsidRDefault="00480B12" w:rsidP="00B377F4">
      <w:pPr>
        <w:pStyle w:val="OrderBody"/>
        <w:ind w:firstLine="720"/>
      </w:pPr>
      <w:r>
        <w:t>Based on the foregoing, it is</w:t>
      </w:r>
    </w:p>
    <w:p w:rsidR="00480B12" w:rsidRDefault="00480B12" w:rsidP="00480B12">
      <w:pPr>
        <w:pStyle w:val="OrderBody"/>
      </w:pPr>
    </w:p>
    <w:p w:rsidR="00480B12" w:rsidRDefault="00480B12" w:rsidP="00480B12">
      <w:pPr>
        <w:pStyle w:val="OrderBody"/>
      </w:pPr>
      <w:r>
        <w:tab/>
        <w:t xml:space="preserve">ORDERED by Commissioner Gary F. Clark, as Prehearing Officer, that the Motion </w:t>
      </w:r>
      <w:r w:rsidR="00F927A9">
        <w:t>for Stay</w:t>
      </w:r>
      <w:r>
        <w:t xml:space="preserve"> is hereby denied. </w:t>
      </w:r>
    </w:p>
    <w:p w:rsidR="00CB5276" w:rsidRDefault="00CB5276">
      <w:pPr>
        <w:pStyle w:val="OrderBody"/>
      </w:pPr>
      <w:bookmarkStart w:id="5" w:name="OrderText"/>
      <w:bookmarkEnd w:id="5"/>
    </w:p>
    <w:p w:rsidR="00480B12" w:rsidRDefault="00480B12" w:rsidP="00480B12">
      <w:pPr>
        <w:keepNext/>
        <w:keepLines/>
        <w:jc w:val="both"/>
      </w:pPr>
      <w:r>
        <w:lastRenderedPageBreak/>
        <w:tab/>
      </w:r>
      <w:proofErr w:type="gramStart"/>
      <w:r>
        <w:t xml:space="preserve">By ORDER of Commissioner Gary F. Clark, as Prehearing Officer, this </w:t>
      </w:r>
      <w:bookmarkStart w:id="6" w:name="replaceDate"/>
      <w:bookmarkEnd w:id="6"/>
      <w:r w:rsidR="00A10638">
        <w:rPr>
          <w:u w:val="single"/>
        </w:rPr>
        <w:t>9th</w:t>
      </w:r>
      <w:r w:rsidR="00A10638">
        <w:t xml:space="preserve"> day of </w:t>
      </w:r>
      <w:r w:rsidR="00A10638">
        <w:rPr>
          <w:u w:val="single"/>
        </w:rPr>
        <w:t>December</w:t>
      </w:r>
      <w:r w:rsidR="00A10638">
        <w:t xml:space="preserve">, </w:t>
      </w:r>
      <w:r w:rsidR="00A10638">
        <w:rPr>
          <w:u w:val="single"/>
        </w:rPr>
        <w:t>2019</w:t>
      </w:r>
      <w:r w:rsidR="00A10638">
        <w:t>.</w:t>
      </w:r>
      <w:proofErr w:type="gramEnd"/>
    </w:p>
    <w:p w:rsidR="00A10638" w:rsidRPr="00A10638" w:rsidRDefault="00A10638" w:rsidP="00480B12">
      <w:pPr>
        <w:keepNext/>
        <w:keepLines/>
        <w:jc w:val="both"/>
      </w:pPr>
    </w:p>
    <w:p w:rsidR="00480B12" w:rsidRDefault="00480B12" w:rsidP="00480B12">
      <w:pPr>
        <w:keepNext/>
        <w:keepLines/>
        <w:jc w:val="both"/>
      </w:pPr>
    </w:p>
    <w:p w:rsidR="00480B12" w:rsidRDefault="00480B12" w:rsidP="00480B12">
      <w:pPr>
        <w:keepNext/>
        <w:keepLines/>
        <w:jc w:val="both"/>
      </w:pPr>
    </w:p>
    <w:p w:rsidR="00480B12" w:rsidRDefault="00480B12" w:rsidP="00480B1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80B12" w:rsidTr="00480B12">
        <w:tc>
          <w:tcPr>
            <w:tcW w:w="720" w:type="dxa"/>
            <w:shd w:val="clear" w:color="auto" w:fill="auto"/>
          </w:tcPr>
          <w:p w:rsidR="00480B12" w:rsidRDefault="00480B12" w:rsidP="00480B12">
            <w:pPr>
              <w:keepNext/>
              <w:keepLines/>
              <w:jc w:val="both"/>
            </w:pPr>
            <w:bookmarkStart w:id="7" w:name="bkmrkSignature" w:colFirst="0" w:colLast="0"/>
          </w:p>
        </w:tc>
        <w:tc>
          <w:tcPr>
            <w:tcW w:w="4320" w:type="dxa"/>
            <w:tcBorders>
              <w:bottom w:val="single" w:sz="4" w:space="0" w:color="auto"/>
            </w:tcBorders>
            <w:shd w:val="clear" w:color="auto" w:fill="auto"/>
          </w:tcPr>
          <w:p w:rsidR="00480B12" w:rsidRDefault="00A10638" w:rsidP="00480B12">
            <w:pPr>
              <w:keepNext/>
              <w:keepLines/>
              <w:jc w:val="both"/>
            </w:pPr>
            <w:r>
              <w:t>/s/ Gary F. Clark</w:t>
            </w:r>
            <w:bookmarkStart w:id="8" w:name="_GoBack"/>
            <w:bookmarkEnd w:id="8"/>
          </w:p>
        </w:tc>
      </w:tr>
      <w:bookmarkEnd w:id="7"/>
      <w:tr w:rsidR="00480B12" w:rsidTr="00480B12">
        <w:tc>
          <w:tcPr>
            <w:tcW w:w="720" w:type="dxa"/>
            <w:shd w:val="clear" w:color="auto" w:fill="auto"/>
          </w:tcPr>
          <w:p w:rsidR="00480B12" w:rsidRDefault="00480B12" w:rsidP="00480B12">
            <w:pPr>
              <w:keepNext/>
              <w:keepLines/>
              <w:jc w:val="both"/>
            </w:pPr>
          </w:p>
        </w:tc>
        <w:tc>
          <w:tcPr>
            <w:tcW w:w="4320" w:type="dxa"/>
            <w:tcBorders>
              <w:top w:val="single" w:sz="4" w:space="0" w:color="auto"/>
            </w:tcBorders>
            <w:shd w:val="clear" w:color="auto" w:fill="auto"/>
          </w:tcPr>
          <w:p w:rsidR="00480B12" w:rsidRDefault="00480B12" w:rsidP="00480B12">
            <w:pPr>
              <w:keepNext/>
              <w:keepLines/>
              <w:jc w:val="both"/>
            </w:pPr>
            <w:r>
              <w:t>GARY F. CLARK</w:t>
            </w:r>
          </w:p>
          <w:p w:rsidR="00480B12" w:rsidRDefault="00480B12" w:rsidP="00480B12">
            <w:pPr>
              <w:keepNext/>
              <w:keepLines/>
              <w:jc w:val="both"/>
            </w:pPr>
            <w:r>
              <w:t>Commissioner and Prehearing Officer</w:t>
            </w:r>
          </w:p>
        </w:tc>
      </w:tr>
    </w:tbl>
    <w:p w:rsidR="00480B12" w:rsidRDefault="00480B12" w:rsidP="00480B12">
      <w:pPr>
        <w:pStyle w:val="OrderSigInfo"/>
        <w:keepNext/>
        <w:keepLines/>
      </w:pPr>
      <w:r>
        <w:t>Florida Public Service Commission</w:t>
      </w:r>
    </w:p>
    <w:p w:rsidR="00480B12" w:rsidRDefault="00480B12" w:rsidP="00480B12">
      <w:pPr>
        <w:pStyle w:val="OrderSigInfo"/>
        <w:keepNext/>
        <w:keepLines/>
      </w:pPr>
      <w:r>
        <w:t>2540 Shumard Oak Boulevard</w:t>
      </w:r>
    </w:p>
    <w:p w:rsidR="00480B12" w:rsidRDefault="00480B12" w:rsidP="00480B12">
      <w:pPr>
        <w:pStyle w:val="OrderSigInfo"/>
        <w:keepNext/>
        <w:keepLines/>
      </w:pPr>
      <w:r>
        <w:t>Tallahassee, Florida 32399</w:t>
      </w:r>
    </w:p>
    <w:p w:rsidR="00480B12" w:rsidRDefault="00480B12" w:rsidP="00480B12">
      <w:pPr>
        <w:pStyle w:val="OrderSigInfo"/>
        <w:keepNext/>
        <w:keepLines/>
      </w:pPr>
      <w:r>
        <w:t>(850) 413</w:t>
      </w:r>
      <w:r>
        <w:noBreakHyphen/>
        <w:t>6770</w:t>
      </w:r>
    </w:p>
    <w:p w:rsidR="00480B12" w:rsidRDefault="00480B12" w:rsidP="00480B12">
      <w:pPr>
        <w:pStyle w:val="OrderSigInfo"/>
        <w:keepNext/>
        <w:keepLines/>
      </w:pPr>
      <w:r>
        <w:t>www.floridapsc.com</w:t>
      </w:r>
    </w:p>
    <w:p w:rsidR="00480B12" w:rsidRDefault="00480B12" w:rsidP="00480B12">
      <w:pPr>
        <w:pStyle w:val="OrderSigInfo"/>
        <w:keepNext/>
        <w:keepLines/>
      </w:pPr>
    </w:p>
    <w:p w:rsidR="00480B12" w:rsidRDefault="00480B12" w:rsidP="00480B12">
      <w:pPr>
        <w:pStyle w:val="OrderSigInfo"/>
        <w:keepNext/>
        <w:keepLines/>
      </w:pPr>
      <w:r>
        <w:t>Copies furnished:  A copy of this document is provided to the parties of record at the time of issuance and, if applicable, interested persons.</w:t>
      </w:r>
    </w:p>
    <w:p w:rsidR="00480B12" w:rsidRDefault="00480B12" w:rsidP="00480B12">
      <w:pPr>
        <w:pStyle w:val="OrderBody"/>
        <w:keepNext/>
        <w:keepLines/>
      </w:pPr>
    </w:p>
    <w:p w:rsidR="00480B12" w:rsidRDefault="00480B12" w:rsidP="00480B12">
      <w:pPr>
        <w:keepNext/>
        <w:keepLines/>
        <w:jc w:val="both"/>
      </w:pPr>
    </w:p>
    <w:p w:rsidR="00480B12" w:rsidRDefault="00480B12" w:rsidP="00480B12">
      <w:pPr>
        <w:keepNext/>
        <w:keepLines/>
        <w:jc w:val="both"/>
      </w:pPr>
      <w:r>
        <w:t>MAD</w:t>
      </w:r>
    </w:p>
    <w:p w:rsidR="00480B12" w:rsidRDefault="00480B12" w:rsidP="00480B12">
      <w:pPr>
        <w:jc w:val="both"/>
      </w:pPr>
    </w:p>
    <w:p w:rsidR="00480B12" w:rsidRDefault="00480B12" w:rsidP="00480B12">
      <w:pPr>
        <w:jc w:val="both"/>
      </w:pPr>
    </w:p>
    <w:p w:rsidR="00480B12" w:rsidRDefault="00480B12" w:rsidP="00480B12">
      <w:pPr>
        <w:jc w:val="both"/>
      </w:pPr>
    </w:p>
    <w:p w:rsidR="00480B12" w:rsidRDefault="00480B12" w:rsidP="00480B12">
      <w:pPr>
        <w:pStyle w:val="CenterUnderline"/>
      </w:pPr>
      <w:r>
        <w:t>NOTICE OF FURTHER PROCEEDINGS OR JUDICIAL REVIEW</w:t>
      </w:r>
    </w:p>
    <w:p w:rsidR="00480B12" w:rsidRDefault="00480B12" w:rsidP="00480B12">
      <w:pPr>
        <w:pStyle w:val="CenterUnderline"/>
      </w:pPr>
    </w:p>
    <w:p w:rsidR="00480B12" w:rsidRDefault="00480B12" w:rsidP="00480B1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80B12" w:rsidRDefault="00480B12" w:rsidP="00480B12">
      <w:pPr>
        <w:pStyle w:val="OrderBody"/>
      </w:pPr>
    </w:p>
    <w:p w:rsidR="00480B12" w:rsidRDefault="00480B12" w:rsidP="00480B12">
      <w:pPr>
        <w:pStyle w:val="OrderBody"/>
      </w:pPr>
      <w:r>
        <w:tab/>
        <w:t>Mediation may be available on a case-by-case basis.  If mediation is conducted, it does not affect a substantially interested person's right to a hearing.</w:t>
      </w:r>
    </w:p>
    <w:p w:rsidR="00480B12" w:rsidRDefault="00480B12" w:rsidP="00480B12">
      <w:pPr>
        <w:pStyle w:val="OrderBody"/>
      </w:pPr>
    </w:p>
    <w:p w:rsidR="00480B12" w:rsidRDefault="00480B12" w:rsidP="00480B1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480B12">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B12" w:rsidRDefault="00480B12">
      <w:r>
        <w:separator/>
      </w:r>
    </w:p>
  </w:endnote>
  <w:endnote w:type="continuationSeparator" w:id="0">
    <w:p w:rsidR="00480B12" w:rsidRDefault="0048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B12" w:rsidRDefault="00480B12">
      <w:r>
        <w:separator/>
      </w:r>
    </w:p>
  </w:footnote>
  <w:footnote w:type="continuationSeparator" w:id="0">
    <w:p w:rsidR="00480B12" w:rsidRDefault="00480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4 ">
      <w:r w:rsidR="00A10638">
        <w:t>PSC-2019-0514-PCO-EI</w:t>
      </w:r>
    </w:fldSimple>
  </w:p>
  <w:p w:rsidR="00FA6EFD" w:rsidRDefault="00480B12">
    <w:pPr>
      <w:pStyle w:val="OrderHeader"/>
    </w:pPr>
    <w:bookmarkStart w:id="9" w:name="HeaderDocketNo"/>
    <w:bookmarkEnd w:id="9"/>
    <w:r>
      <w:t>DOCKET NO. 20190176-EI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1063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76-EI"/>
  </w:docVars>
  <w:rsids>
    <w:rsidRoot w:val="00480B12"/>
    <w:rsid w:val="000022B8"/>
    <w:rsid w:val="0003433F"/>
    <w:rsid w:val="00035A8C"/>
    <w:rsid w:val="00042179"/>
    <w:rsid w:val="00053AB9"/>
    <w:rsid w:val="00056229"/>
    <w:rsid w:val="00057AF1"/>
    <w:rsid w:val="00065FC2"/>
    <w:rsid w:val="00067685"/>
    <w:rsid w:val="0007455B"/>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5DD1"/>
    <w:rsid w:val="00187E32"/>
    <w:rsid w:val="00194E81"/>
    <w:rsid w:val="001A15E7"/>
    <w:rsid w:val="001A33C9"/>
    <w:rsid w:val="001A58F3"/>
    <w:rsid w:val="001C2847"/>
    <w:rsid w:val="001C3F8C"/>
    <w:rsid w:val="001C6097"/>
    <w:rsid w:val="001D008A"/>
    <w:rsid w:val="001D1229"/>
    <w:rsid w:val="001D7FDA"/>
    <w:rsid w:val="001E0152"/>
    <w:rsid w:val="001E0FF5"/>
    <w:rsid w:val="002002ED"/>
    <w:rsid w:val="002170E5"/>
    <w:rsid w:val="00220D57"/>
    <w:rsid w:val="0022721A"/>
    <w:rsid w:val="00230BB9"/>
    <w:rsid w:val="00241CEF"/>
    <w:rsid w:val="0025124E"/>
    <w:rsid w:val="00252B30"/>
    <w:rsid w:val="002613E4"/>
    <w:rsid w:val="0026544B"/>
    <w:rsid w:val="00273F5A"/>
    <w:rsid w:val="00276CDC"/>
    <w:rsid w:val="00277655"/>
    <w:rsid w:val="002824B7"/>
    <w:rsid w:val="00282AC4"/>
    <w:rsid w:val="002A11AC"/>
    <w:rsid w:val="002A6F30"/>
    <w:rsid w:val="002B3111"/>
    <w:rsid w:val="002C7908"/>
    <w:rsid w:val="002D391B"/>
    <w:rsid w:val="002D4B1F"/>
    <w:rsid w:val="002D7D15"/>
    <w:rsid w:val="002E1B2E"/>
    <w:rsid w:val="002E27EB"/>
    <w:rsid w:val="002E3C4D"/>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66A68"/>
    <w:rsid w:val="00472BCC"/>
    <w:rsid w:val="00480B12"/>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155E0"/>
    <w:rsid w:val="00525E93"/>
    <w:rsid w:val="0052671D"/>
    <w:rsid w:val="005300C0"/>
    <w:rsid w:val="005336B0"/>
    <w:rsid w:val="0055595D"/>
    <w:rsid w:val="00556A10"/>
    <w:rsid w:val="00557F50"/>
    <w:rsid w:val="00566169"/>
    <w:rsid w:val="00571D3D"/>
    <w:rsid w:val="0058264B"/>
    <w:rsid w:val="005868AA"/>
    <w:rsid w:val="00590845"/>
    <w:rsid w:val="005963C2"/>
    <w:rsid w:val="005A0D69"/>
    <w:rsid w:val="005A31F4"/>
    <w:rsid w:val="005A73EA"/>
    <w:rsid w:val="005B0ABC"/>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383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87C3F"/>
    <w:rsid w:val="00792383"/>
    <w:rsid w:val="00794D5A"/>
    <w:rsid w:val="00794DD9"/>
    <w:rsid w:val="007A060F"/>
    <w:rsid w:val="007B350E"/>
    <w:rsid w:val="007C0FBC"/>
    <w:rsid w:val="007C36E3"/>
    <w:rsid w:val="007C7134"/>
    <w:rsid w:val="007D3D20"/>
    <w:rsid w:val="007D742E"/>
    <w:rsid w:val="007E3AFD"/>
    <w:rsid w:val="007F57E7"/>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4328"/>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10638"/>
    <w:rsid w:val="00A107A6"/>
    <w:rsid w:val="00A4303C"/>
    <w:rsid w:val="00A470FD"/>
    <w:rsid w:val="00A62DAB"/>
    <w:rsid w:val="00A6757A"/>
    <w:rsid w:val="00A726A6"/>
    <w:rsid w:val="00A74842"/>
    <w:rsid w:val="00A7622A"/>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377F4"/>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1CDA"/>
    <w:rsid w:val="00CD7132"/>
    <w:rsid w:val="00CE0E6F"/>
    <w:rsid w:val="00CE3B21"/>
    <w:rsid w:val="00CE56FC"/>
    <w:rsid w:val="00CF087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7EBB"/>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2DA2"/>
    <w:rsid w:val="00F927A9"/>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FAE5-C955-4D79-BFF4-5BF32B27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615</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2019-12-09T19:35:00Z</dcterms:created>
  <dcterms:modified xsi:type="dcterms:W3CDTF">2019-12-09T19:47:00Z</dcterms:modified>
</cp:coreProperties>
</file>