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6328" w:rsidP="00C76328">
      <w:pPr>
        <w:pStyle w:val="OrderHeading"/>
      </w:pPr>
      <w:r>
        <w:t>BEFORE THE FLORIDA PUBLIC SERVICE COMMISSION</w:t>
      </w:r>
    </w:p>
    <w:p w:rsidR="00C76328" w:rsidRDefault="00C76328" w:rsidP="00C76328">
      <w:pPr>
        <w:pStyle w:val="OrderBody"/>
      </w:pPr>
    </w:p>
    <w:p w:rsidR="00C76328" w:rsidRDefault="00C76328" w:rsidP="00C763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6328" w:rsidRPr="00C63FCF" w:rsidTr="00C63FCF">
        <w:trPr>
          <w:trHeight w:val="828"/>
        </w:trPr>
        <w:tc>
          <w:tcPr>
            <w:tcW w:w="4788" w:type="dxa"/>
            <w:tcBorders>
              <w:bottom w:val="single" w:sz="8" w:space="0" w:color="auto"/>
              <w:right w:val="double" w:sz="6" w:space="0" w:color="auto"/>
            </w:tcBorders>
            <w:shd w:val="clear" w:color="auto" w:fill="auto"/>
          </w:tcPr>
          <w:p w:rsidR="00C76328" w:rsidRDefault="00C76328"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(Dunnellon Hills Water System)</w:t>
            </w:r>
          </w:p>
        </w:tc>
        <w:tc>
          <w:tcPr>
            <w:tcW w:w="4788" w:type="dxa"/>
            <w:tcBorders>
              <w:left w:val="double" w:sz="6" w:space="0" w:color="auto"/>
            </w:tcBorders>
            <w:shd w:val="clear" w:color="auto" w:fill="auto"/>
          </w:tcPr>
          <w:p w:rsidR="00C76328" w:rsidRDefault="00C76328" w:rsidP="00C76328">
            <w:pPr>
              <w:pStyle w:val="OrderBody"/>
            </w:pPr>
            <w:r>
              <w:t xml:space="preserve">DOCKET NO. </w:t>
            </w:r>
            <w:bookmarkStart w:id="1" w:name="SSDocketNo"/>
            <w:bookmarkEnd w:id="1"/>
            <w:r>
              <w:t>20240114-WU</w:t>
            </w:r>
          </w:p>
          <w:p w:rsidR="00C76328" w:rsidRDefault="00C76328" w:rsidP="00C63FCF">
            <w:pPr>
              <w:pStyle w:val="OrderBody"/>
              <w:tabs>
                <w:tab w:val="center" w:pos="4320"/>
                <w:tab w:val="right" w:pos="8640"/>
              </w:tabs>
              <w:jc w:val="left"/>
            </w:pPr>
            <w:r>
              <w:t xml:space="preserve">ORDER NO. </w:t>
            </w:r>
            <w:bookmarkStart w:id="2" w:name="OrderNo0231"/>
            <w:r w:rsidR="001469F7">
              <w:t>PSC-2025-0231-CO-WU</w:t>
            </w:r>
            <w:bookmarkEnd w:id="2"/>
          </w:p>
          <w:p w:rsidR="00C76328" w:rsidRDefault="00C76328" w:rsidP="00C63FCF">
            <w:pPr>
              <w:pStyle w:val="OrderBody"/>
              <w:tabs>
                <w:tab w:val="center" w:pos="4320"/>
                <w:tab w:val="right" w:pos="8640"/>
              </w:tabs>
              <w:jc w:val="left"/>
            </w:pPr>
            <w:r>
              <w:t xml:space="preserve">ISSUED: </w:t>
            </w:r>
            <w:r w:rsidR="001469F7">
              <w:t>June 23, 2025</w:t>
            </w:r>
          </w:p>
        </w:tc>
      </w:tr>
    </w:tbl>
    <w:p w:rsidR="00CB5276" w:rsidRDefault="00CB5276" w:rsidP="00C76328">
      <w:pPr>
        <w:pStyle w:val="OrderBody"/>
      </w:pPr>
      <w:bookmarkStart w:id="3" w:name="Commissioners"/>
      <w:bookmarkEnd w:id="3"/>
    </w:p>
    <w:p w:rsidR="00C76328" w:rsidRDefault="00C76328" w:rsidP="00C76328">
      <w:pPr>
        <w:pStyle w:val="OrderBody"/>
      </w:pPr>
    </w:p>
    <w:bookmarkStart w:id="4" w:name="OrderText"/>
    <w:bookmarkEnd w:id="4"/>
    <w:p w:rsidR="00C76328" w:rsidRPr="00386A85" w:rsidRDefault="00C7632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6328" w:rsidRPr="00386A85" w:rsidRDefault="00C76328">
      <w:pPr>
        <w:pStyle w:val="OrderBody"/>
      </w:pPr>
    </w:p>
    <w:p w:rsidR="00C76328" w:rsidRPr="00386A85" w:rsidRDefault="00C76328">
      <w:pPr>
        <w:pStyle w:val="OrderBody"/>
      </w:pPr>
      <w:r w:rsidRPr="00386A85">
        <w:t>BY THE COMMISSION:</w:t>
      </w:r>
    </w:p>
    <w:p w:rsidR="00C76328" w:rsidRPr="00386A85" w:rsidRDefault="00C76328">
      <w:pPr>
        <w:pStyle w:val="OrderBody"/>
      </w:pPr>
    </w:p>
    <w:p w:rsidR="00C76328" w:rsidRPr="00386A85" w:rsidRDefault="00C76328">
      <w:pPr>
        <w:pStyle w:val="OrderBody"/>
      </w:pPr>
      <w:r w:rsidRPr="00386A85">
        <w:tab/>
        <w:t xml:space="preserve">By Order No. </w:t>
      </w:r>
      <w:bookmarkStart w:id="5" w:name="ConsOrder1"/>
      <w:bookmarkEnd w:id="5"/>
      <w:r>
        <w:t>PSC-2025-0180-PAA-WU</w:t>
      </w:r>
      <w:r w:rsidRPr="00386A85">
        <w:t xml:space="preserve">, issued </w:t>
      </w:r>
      <w:bookmarkStart w:id="6" w:name="ConsDate"/>
      <w:bookmarkEnd w:id="6"/>
      <w:r>
        <w:t>May 30, 2025</w:t>
      </w:r>
      <w:r w:rsidRPr="00386A85">
        <w:t xml:space="preserve">, this Commission proposed to take certain action, subject to a Petition for Formal Proceeding as provided in Rule 25-22.029, Florida Administrative Code. No response </w:t>
      </w:r>
      <w:r w:rsidR="007E1BBD">
        <w:t xml:space="preserve">was </w:t>
      </w:r>
      <w:r w:rsidRPr="00386A85">
        <w:t xml:space="preserve">filed to </w:t>
      </w:r>
      <w:r w:rsidR="00104E0E">
        <w:t>that</w:t>
      </w:r>
      <w:r w:rsidRPr="00386A85">
        <w:t xml:space="preserve"> order, in regard to the above </w:t>
      </w:r>
      <w:r w:rsidR="00FA6829">
        <w:t>captioned</w:t>
      </w:r>
      <w:r w:rsidRPr="00386A85">
        <w:t xml:space="preserve"> docket. It is therefore,</w:t>
      </w:r>
    </w:p>
    <w:p w:rsidR="00C76328" w:rsidRPr="00386A85" w:rsidRDefault="00C76328">
      <w:pPr>
        <w:pStyle w:val="OrderBody"/>
      </w:pPr>
    </w:p>
    <w:p w:rsidR="00C76328" w:rsidRPr="00386A85" w:rsidRDefault="00C76328">
      <w:pPr>
        <w:pStyle w:val="OrderBody"/>
      </w:pPr>
      <w:r w:rsidRPr="00386A85">
        <w:tab/>
        <w:t xml:space="preserve">ORDERED by the Florida Public Service Commission that Order No. </w:t>
      </w:r>
      <w:bookmarkStart w:id="7" w:name="ConsOrder2"/>
      <w:bookmarkEnd w:id="7"/>
      <w:r>
        <w:t>PSC-2025-0180-PAA-WU</w:t>
      </w:r>
      <w:r w:rsidRPr="00386A85">
        <w:t xml:space="preserve"> has become effective and final. It is further</w:t>
      </w:r>
    </w:p>
    <w:p w:rsidR="00C76328" w:rsidRPr="00386A85" w:rsidRDefault="00C76328">
      <w:pPr>
        <w:pStyle w:val="OrderBody"/>
      </w:pPr>
    </w:p>
    <w:p w:rsidR="00C76328" w:rsidRDefault="00C76328">
      <w:pPr>
        <w:pStyle w:val="OrderBody"/>
      </w:pPr>
      <w:r w:rsidRPr="00386A85">
        <w:tab/>
      </w:r>
      <w:bookmarkStart w:id="8" w:name="ConsOrder3"/>
      <w:bookmarkEnd w:id="8"/>
      <w:r>
        <w:t>ORDERED that this docket shall remain open</w:t>
      </w:r>
      <w:r w:rsidR="00300D39">
        <w:t xml:space="preserve"> for Commission staff’s verification</w:t>
      </w:r>
      <w:r w:rsidR="00FF6574">
        <w:t xml:space="preserve"> that the revised tariff sheets and customer notice were filed by Hash Utilities, LLC and approved by Commission staff. Once this action is complete, this docket shall be closed administratively.</w:t>
      </w:r>
    </w:p>
    <w:p w:rsidR="00C76328" w:rsidRDefault="00C76328">
      <w:pPr>
        <w:pStyle w:val="OrderBody"/>
      </w:pPr>
    </w:p>
    <w:p w:rsidR="00C76328" w:rsidRDefault="00C76328" w:rsidP="001469F7">
      <w:pPr>
        <w:pStyle w:val="OrderBody"/>
      </w:pPr>
      <w:r w:rsidRPr="00386A85">
        <w:tab/>
      </w:r>
      <w:r>
        <w:t xml:space="preserve">By ORDER of the Florida Public Service Commission this </w:t>
      </w:r>
      <w:bookmarkStart w:id="9" w:name="replaceDate"/>
      <w:bookmarkEnd w:id="9"/>
      <w:r w:rsidR="001469F7">
        <w:rPr>
          <w:u w:val="single"/>
        </w:rPr>
        <w:t>23rd</w:t>
      </w:r>
      <w:r w:rsidR="001469F7">
        <w:t xml:space="preserve"> day of </w:t>
      </w:r>
      <w:r w:rsidR="001469F7">
        <w:rPr>
          <w:u w:val="single"/>
        </w:rPr>
        <w:t>June</w:t>
      </w:r>
      <w:r w:rsidR="001469F7">
        <w:t xml:space="preserve">, </w:t>
      </w:r>
      <w:r w:rsidR="001469F7">
        <w:rPr>
          <w:u w:val="single"/>
        </w:rPr>
        <w:t>2025</w:t>
      </w:r>
      <w:r w:rsidR="001469F7">
        <w:t>.</w:t>
      </w:r>
    </w:p>
    <w:p w:rsidR="001469F7" w:rsidRPr="001469F7" w:rsidRDefault="001469F7" w:rsidP="001469F7">
      <w:pPr>
        <w:pStyle w:val="OrderBody"/>
      </w:pPr>
    </w:p>
    <w:p w:rsidR="00C76328" w:rsidRDefault="00C76328">
      <w:pPr>
        <w:pStyle w:val="OrderBody"/>
        <w:keepNext/>
      </w:pPr>
    </w:p>
    <w:p w:rsidR="00C76328" w:rsidRDefault="00C76328">
      <w:pPr>
        <w:pStyle w:val="OrderBody"/>
        <w:keepNext/>
      </w:pPr>
    </w:p>
    <w:tbl>
      <w:tblPr>
        <w:tblW w:w="4720" w:type="dxa"/>
        <w:tblInd w:w="3800" w:type="dxa"/>
        <w:tblLook w:val="01E0" w:firstRow="1" w:lastRow="1" w:firstColumn="1" w:lastColumn="1" w:noHBand="0" w:noVBand="0"/>
      </w:tblPr>
      <w:tblGrid>
        <w:gridCol w:w="674"/>
        <w:gridCol w:w="4046"/>
      </w:tblGrid>
      <w:tr w:rsidR="00C76328" w:rsidRPr="00C63FCF" w:rsidTr="00C76328">
        <w:tc>
          <w:tcPr>
            <w:tcW w:w="674" w:type="dxa"/>
            <w:shd w:val="clear" w:color="auto" w:fill="auto"/>
          </w:tcPr>
          <w:p w:rsidR="00C76328" w:rsidRDefault="00C7632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6328" w:rsidRDefault="001469F7" w:rsidP="00C63FCF">
            <w:pPr>
              <w:pStyle w:val="OrderBody"/>
              <w:keepNext/>
              <w:tabs>
                <w:tab w:val="center" w:pos="4320"/>
                <w:tab w:val="right" w:pos="8640"/>
              </w:tabs>
              <w:jc w:val="left"/>
            </w:pPr>
            <w:r>
              <w:t>/s/ Adam J. Teitzman</w:t>
            </w:r>
            <w:bookmarkStart w:id="11" w:name="_GoBack"/>
            <w:bookmarkEnd w:id="11"/>
          </w:p>
        </w:tc>
      </w:tr>
      <w:tr w:rsidR="00C76328" w:rsidRPr="00C63FCF" w:rsidTr="00C76328">
        <w:tc>
          <w:tcPr>
            <w:tcW w:w="674" w:type="dxa"/>
            <w:shd w:val="clear" w:color="auto" w:fill="auto"/>
          </w:tcPr>
          <w:p w:rsidR="00C76328" w:rsidRDefault="00C7632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6328" w:rsidRDefault="00C76328" w:rsidP="00C63FCF">
            <w:pPr>
              <w:pStyle w:val="OrderBody"/>
              <w:keepNext/>
              <w:tabs>
                <w:tab w:val="center" w:pos="4320"/>
                <w:tab w:val="right" w:pos="8640"/>
              </w:tabs>
              <w:jc w:val="left"/>
            </w:pPr>
            <w:r w:rsidRPr="008449F0">
              <w:t>ADAM J. TEITZMAN</w:t>
            </w:r>
          </w:p>
          <w:p w:rsidR="00C76328" w:rsidRDefault="00C76328" w:rsidP="00C63FCF">
            <w:pPr>
              <w:pStyle w:val="OrderBody"/>
              <w:keepNext/>
              <w:tabs>
                <w:tab w:val="center" w:pos="4320"/>
                <w:tab w:val="right" w:pos="8640"/>
              </w:tabs>
              <w:jc w:val="left"/>
            </w:pPr>
            <w:r>
              <w:t>Commission Clerk</w:t>
            </w:r>
          </w:p>
        </w:tc>
      </w:tr>
    </w:tbl>
    <w:p w:rsidR="00C76328" w:rsidRDefault="00C76328" w:rsidP="00C76328">
      <w:pPr>
        <w:pStyle w:val="OrderSigInfo"/>
      </w:pPr>
      <w:r>
        <w:t>Florida Public Service Commission</w:t>
      </w:r>
    </w:p>
    <w:p w:rsidR="00C76328" w:rsidRDefault="00C76328">
      <w:pPr>
        <w:pStyle w:val="OrderSigInfo"/>
        <w:keepNext/>
        <w:keepLines/>
      </w:pPr>
      <w:r>
        <w:t>2540 Shumard Oak Boulevard</w:t>
      </w:r>
    </w:p>
    <w:p w:rsidR="00C76328" w:rsidRDefault="00C76328">
      <w:pPr>
        <w:pStyle w:val="OrderSigInfo"/>
        <w:keepNext/>
        <w:keepLines/>
      </w:pPr>
      <w:r>
        <w:t>Tallahassee, Florida  32399</w:t>
      </w:r>
    </w:p>
    <w:p w:rsidR="00C76328" w:rsidRDefault="00C76328">
      <w:pPr>
        <w:pStyle w:val="OrderSigInfo"/>
        <w:keepNext/>
        <w:keepLines/>
      </w:pPr>
      <w:r>
        <w:t>(850) 413</w:t>
      </w:r>
      <w:r>
        <w:noBreakHyphen/>
        <w:t>6770</w:t>
      </w:r>
    </w:p>
    <w:p w:rsidR="00C76328" w:rsidRDefault="00C76328">
      <w:pPr>
        <w:pStyle w:val="OrderSigInfo"/>
        <w:keepNext/>
        <w:keepLines/>
      </w:pPr>
      <w:r>
        <w:t>www.floridapsc.com</w:t>
      </w:r>
    </w:p>
    <w:p w:rsidR="00C76328" w:rsidRDefault="00C76328">
      <w:pPr>
        <w:pStyle w:val="OrderSigInfo"/>
        <w:keepNext/>
        <w:keepLines/>
      </w:pPr>
    </w:p>
    <w:p w:rsidR="00C76328" w:rsidRDefault="00C76328">
      <w:pPr>
        <w:pStyle w:val="OrderSigInfo"/>
        <w:keepNext/>
        <w:keepLines/>
      </w:pPr>
      <w:r>
        <w:t>Copies furnished: A copy of this document is provided to the parties of record at the time of issuance and, if applicable, interested persons.</w:t>
      </w:r>
    </w:p>
    <w:p w:rsidR="00C76328" w:rsidRPr="00386A85" w:rsidRDefault="00C76328">
      <w:pPr>
        <w:pStyle w:val="OrderBody"/>
        <w:keepNext/>
      </w:pPr>
    </w:p>
    <w:p w:rsidR="00C76328" w:rsidRPr="00386A85" w:rsidRDefault="00C76328">
      <w:pPr>
        <w:pStyle w:val="OrderBody"/>
        <w:keepNext/>
      </w:pPr>
    </w:p>
    <w:p w:rsidR="00C76328" w:rsidRPr="00386A85" w:rsidRDefault="00C76328">
      <w:pPr>
        <w:pStyle w:val="OrderBody"/>
        <w:keepNext/>
      </w:pPr>
      <w:bookmarkStart w:id="12" w:name="consAtty"/>
      <w:bookmarkEnd w:id="12"/>
      <w:r>
        <w:t>C</w:t>
      </w:r>
      <w:r w:rsidR="00983B9E">
        <w:t>M</w:t>
      </w:r>
      <w:r>
        <w:t>M</w:t>
      </w:r>
    </w:p>
    <w:p w:rsidR="00C76328" w:rsidRPr="00386A85" w:rsidRDefault="00C76328">
      <w:pPr>
        <w:pStyle w:val="OrderBody"/>
      </w:pPr>
    </w:p>
    <w:p w:rsidR="00C76328" w:rsidRPr="00386A85" w:rsidRDefault="00C76328">
      <w:pPr>
        <w:pStyle w:val="OrderBody"/>
        <w:keepNext/>
        <w:jc w:val="center"/>
        <w:rPr>
          <w:u w:val="single"/>
        </w:rPr>
      </w:pPr>
      <w:r w:rsidRPr="00386A85">
        <w:rPr>
          <w:u w:val="single"/>
        </w:rPr>
        <w:lastRenderedPageBreak/>
        <w:t>NOTICE OF FURTHER PROCEEDINGS OR JUDICIAL REVIEW</w:t>
      </w:r>
    </w:p>
    <w:p w:rsidR="00C76328" w:rsidRPr="00386A85" w:rsidRDefault="00C76328">
      <w:pPr>
        <w:pStyle w:val="OrderBody"/>
        <w:keepNext/>
      </w:pPr>
    </w:p>
    <w:p w:rsidR="00C76328" w:rsidRPr="00386A85" w:rsidRDefault="00C76328">
      <w:pPr>
        <w:pStyle w:val="OrderBody"/>
        <w:keepLines/>
      </w:pPr>
      <w:r w:rsidRPr="00386A85">
        <w:tab/>
        <w:t xml:space="preserve">The Florida Public Service Commission </w:t>
      </w:r>
      <w:r w:rsidR="001B0482">
        <w:t xml:space="preserve">(Commission) </w:t>
      </w:r>
      <w:r w:rsidRPr="00386A85">
        <w:t>is required by Section 120.569(1), Florida Statutes, to notify parties of any judicial review of Commission orders that is available pursuant to Section 120.68, Florida Statutes, as well as the procedu</w:t>
      </w:r>
      <w:r w:rsidR="00E37E55">
        <w:t xml:space="preserve">res and time limits that apply. </w:t>
      </w:r>
      <w:r w:rsidRPr="00386A85">
        <w:t>This notice should not be construed to mean all requests for judicial review will be granted or result in the relief sought.</w:t>
      </w:r>
    </w:p>
    <w:p w:rsidR="00C76328" w:rsidRPr="00386A85" w:rsidRDefault="00C76328">
      <w:pPr>
        <w:pStyle w:val="OrderBody"/>
      </w:pPr>
    </w:p>
    <w:p w:rsidR="00C76328" w:rsidRDefault="00C76328">
      <w:pPr>
        <w:pStyle w:val="OrderBody"/>
        <w:keepLines/>
      </w:pPr>
      <w:r w:rsidRPr="00386A85">
        <w:tab/>
        <w:t xml:space="preserve">Any party adversely affected by the Commission’s final action in this matter may request judicial review by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6328" w:rsidRDefault="00C76328">
      <w:pPr>
        <w:pStyle w:val="OrderBody"/>
      </w:pPr>
    </w:p>
    <w:p w:rsidR="00C76328" w:rsidRDefault="00C7632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28" w:rsidRDefault="00C76328">
      <w:r>
        <w:separator/>
      </w:r>
    </w:p>
  </w:endnote>
  <w:endnote w:type="continuationSeparator" w:id="0">
    <w:p w:rsidR="00C76328" w:rsidRDefault="00C7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28" w:rsidRDefault="00C76328">
      <w:r>
        <w:separator/>
      </w:r>
    </w:p>
  </w:footnote>
  <w:footnote w:type="continuationSeparator" w:id="0">
    <w:p w:rsidR="00C76328" w:rsidRDefault="00C7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1 ">
      <w:r w:rsidR="001469F7">
        <w:t>PSC-2025-0231-CO-WU</w:t>
      </w:r>
    </w:fldSimple>
  </w:p>
  <w:p w:rsidR="00FA6EFD" w:rsidRDefault="00C76328">
    <w:pPr>
      <w:pStyle w:val="OrderHeader"/>
    </w:pPr>
    <w:bookmarkStart w:id="13" w:name="HeaderDocketNo"/>
    <w:bookmarkEnd w:id="13"/>
    <w:r>
      <w:t>DOCKET NO. 20240114-WU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69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4-WU"/>
  </w:docVars>
  <w:rsids>
    <w:rsidRoot w:val="00C76328"/>
    <w:rsid w:val="000022B8"/>
    <w:rsid w:val="00003883"/>
    <w:rsid w:val="00011251"/>
    <w:rsid w:val="000167CD"/>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E0E"/>
    <w:rsid w:val="001052BA"/>
    <w:rsid w:val="001107B3"/>
    <w:rsid w:val="001114B1"/>
    <w:rsid w:val="001139D8"/>
    <w:rsid w:val="00116AD3"/>
    <w:rsid w:val="00121957"/>
    <w:rsid w:val="0012387E"/>
    <w:rsid w:val="001259EC"/>
    <w:rsid w:val="00126593"/>
    <w:rsid w:val="00134177"/>
    <w:rsid w:val="00136087"/>
    <w:rsid w:val="00142A96"/>
    <w:rsid w:val="001469F7"/>
    <w:rsid w:val="001513DE"/>
    <w:rsid w:val="00154A71"/>
    <w:rsid w:val="001655D4"/>
    <w:rsid w:val="00165803"/>
    <w:rsid w:val="00187E32"/>
    <w:rsid w:val="00190554"/>
    <w:rsid w:val="001918FF"/>
    <w:rsid w:val="00194A97"/>
    <w:rsid w:val="00194E81"/>
    <w:rsid w:val="001A15E7"/>
    <w:rsid w:val="001A33C9"/>
    <w:rsid w:val="001A58F3"/>
    <w:rsid w:val="001B034E"/>
    <w:rsid w:val="001B0482"/>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0D39"/>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0945"/>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07A0"/>
    <w:rsid w:val="0076170F"/>
    <w:rsid w:val="0076669C"/>
    <w:rsid w:val="00766E46"/>
    <w:rsid w:val="00772CCB"/>
    <w:rsid w:val="00777727"/>
    <w:rsid w:val="0078166A"/>
    <w:rsid w:val="00782B79"/>
    <w:rsid w:val="00783811"/>
    <w:rsid w:val="007865E9"/>
    <w:rsid w:val="0079175F"/>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BBD"/>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113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3B9E"/>
    <w:rsid w:val="00986AED"/>
    <w:rsid w:val="009924CF"/>
    <w:rsid w:val="00994100"/>
    <w:rsid w:val="009A04B7"/>
    <w:rsid w:val="009A57D8"/>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6328"/>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37E55"/>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3FCE"/>
    <w:rsid w:val="00F6702E"/>
    <w:rsid w:val="00F70E84"/>
    <w:rsid w:val="00F80685"/>
    <w:rsid w:val="00F94968"/>
    <w:rsid w:val="00FA092B"/>
    <w:rsid w:val="00FA4F6C"/>
    <w:rsid w:val="00FA6829"/>
    <w:rsid w:val="00FA6EFD"/>
    <w:rsid w:val="00FB2A8E"/>
    <w:rsid w:val="00FB3791"/>
    <w:rsid w:val="00FB6780"/>
    <w:rsid w:val="00FB74EA"/>
    <w:rsid w:val="00FD0ADB"/>
    <w:rsid w:val="00FD2C9E"/>
    <w:rsid w:val="00FD4786"/>
    <w:rsid w:val="00FD616C"/>
    <w:rsid w:val="00FE53F2"/>
    <w:rsid w:val="00FF0A00"/>
    <w:rsid w:val="00FF1C57"/>
    <w:rsid w:val="00FF2581"/>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F7"/>
    <w:rPr>
      <w:rFonts w:ascii="Segoe UI" w:hAnsi="Segoe UI" w:cs="Segoe UI"/>
      <w:sz w:val="18"/>
      <w:szCs w:val="18"/>
    </w:rPr>
  </w:style>
  <w:style w:type="character" w:customStyle="1" w:styleId="BalloonTextChar">
    <w:name w:val="Balloon Text Char"/>
    <w:basedOn w:val="DefaultParagraphFont"/>
    <w:link w:val="BalloonText"/>
    <w:semiHidden/>
    <w:rsid w:val="00146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2025-06-23T12:44:00Z</dcterms:created>
  <dcterms:modified xsi:type="dcterms:W3CDTF">2025-06-23T13:16:00Z</dcterms:modified>
</cp:coreProperties>
</file>