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75AA9">
        <w:rPr>
          <w:rFonts w:ascii="Courier New" w:hAnsi="Courier New" w:cs="Courier New"/>
          <w:spacing w:val="-3"/>
          <w:sz w:val="24"/>
          <w:szCs w:val="24"/>
        </w:rPr>
        <w:t>BEFORE THE FLORIDA PUBLIC SERVICE COMMISSION</w:t>
      </w:r>
      <w:r w:rsidRPr="00075AA9">
        <w:rPr>
          <w:rFonts w:ascii="Courier New" w:hAnsi="Courier New" w:cs="Courier New"/>
          <w:spacing w:val="-3"/>
          <w:sz w:val="24"/>
          <w:szCs w:val="24"/>
        </w:rPr>
        <w:fldChar w:fldCharType="begin"/>
      </w:r>
      <w:r w:rsidRPr="00075AA9">
        <w:rPr>
          <w:rFonts w:ascii="Courier New" w:hAnsi="Courier New" w:cs="Courier New"/>
          <w:spacing w:val="-3"/>
          <w:sz w:val="24"/>
          <w:szCs w:val="24"/>
        </w:rPr>
        <w:instrText xml:space="preserve">PRIVATE </w:instrText>
      </w:r>
      <w:r w:rsidRPr="00075AA9">
        <w:rPr>
          <w:rFonts w:ascii="Courier New" w:hAnsi="Courier New" w:cs="Courier New"/>
          <w:spacing w:val="-3"/>
          <w:sz w:val="24"/>
          <w:szCs w:val="24"/>
        </w:rPr>
      </w:r>
      <w:r w:rsidRPr="00075AA9">
        <w:rPr>
          <w:rFonts w:ascii="Courier New" w:hAnsi="Courier New" w:cs="Courier New"/>
          <w:spacing w:val="-3"/>
          <w:sz w:val="24"/>
          <w:szCs w:val="24"/>
        </w:rPr>
        <w:fldChar w:fldCharType="end"/>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76109" w:rsidRPr="00075AA9">
        <w:tblPrEx>
          <w:tblCellMar>
            <w:top w:w="0" w:type="dxa"/>
            <w:left w:w="0" w:type="dxa"/>
            <w:bottom w:w="0" w:type="dxa"/>
            <w:right w:w="0" w:type="dxa"/>
          </w:tblCellMar>
        </w:tblPrEx>
        <w:tc>
          <w:tcPr>
            <w:tcW w:w="4608" w:type="dxa"/>
            <w:tcBorders>
              <w:top w:val="nil"/>
              <w:left w:val="nil"/>
              <w:bottom w:val="nil"/>
              <w:right w:val="nil"/>
            </w:tcBorders>
          </w:tcPr>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75AA9">
              <w:rPr>
                <w:rFonts w:ascii="Courier New" w:hAnsi="Courier New" w:cs="Courier New"/>
                <w:sz w:val="24"/>
                <w:szCs w:val="24"/>
              </w:rPr>
              <w:t>In Re:  Request for cancellation of Interexchange Telecommunications Certificate No. 1960, issued to United Telephone Long Distance and United Telephone Long Distance, Inc. d/b/a Centel Long Distance.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75AA9">
              <w:rPr>
                <w:rFonts w:ascii="Courier New" w:hAnsi="Courier New" w:cs="Courier New"/>
                <w:sz w:val="24"/>
                <w:szCs w:val="24"/>
                <w:u w:val="single"/>
              </w:rPr>
              <w:t xml:space="preserve">                                </w:t>
            </w:r>
          </w:p>
        </w:tc>
        <w:tc>
          <w:tcPr>
            <w:tcW w:w="144" w:type="dxa"/>
            <w:tcBorders>
              <w:top w:val="nil"/>
              <w:left w:val="nil"/>
              <w:bottom w:val="nil"/>
              <w:right w:val="nil"/>
            </w:tcBorders>
          </w:tcPr>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76109" w:rsidRPr="00075AA9" w:rsidRDefault="0057610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075AA9">
              <w:rPr>
                <w:rFonts w:ascii="Courier New" w:hAnsi="Courier New" w:cs="Courier New"/>
                <w:sz w:val="24"/>
                <w:szCs w:val="24"/>
                <w:u w:val="single"/>
              </w:rPr>
              <w:t xml:space="preserve"> </w:t>
            </w:r>
          </w:p>
        </w:tc>
        <w:tc>
          <w:tcPr>
            <w:tcW w:w="216" w:type="dxa"/>
            <w:tcBorders>
              <w:top w:val="nil"/>
              <w:left w:val="nil"/>
              <w:bottom w:val="nil"/>
              <w:right w:val="nil"/>
            </w:tcBorders>
          </w:tcPr>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p w:rsidR="00576109" w:rsidRPr="00075AA9" w:rsidRDefault="0057610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5AA9">
              <w:rPr>
                <w:rFonts w:ascii="Courier New" w:hAnsi="Courier New" w:cs="Courier New"/>
                <w:sz w:val="24"/>
                <w:szCs w:val="24"/>
              </w:rPr>
              <w:t>)</w:t>
            </w:r>
          </w:p>
        </w:tc>
        <w:tc>
          <w:tcPr>
            <w:tcW w:w="4392" w:type="dxa"/>
            <w:tcBorders>
              <w:top w:val="nil"/>
              <w:left w:val="nil"/>
              <w:bottom w:val="nil"/>
              <w:right w:val="nil"/>
            </w:tcBorders>
          </w:tcPr>
          <w:p w:rsidR="00576109" w:rsidRPr="00075AA9" w:rsidRDefault="0057610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5AA9">
              <w:rPr>
                <w:rFonts w:ascii="Courier New" w:hAnsi="Courier New" w:cs="Courier New"/>
                <w:sz w:val="24"/>
                <w:szCs w:val="24"/>
              </w:rPr>
              <w:t>DOCKET NO. 961499-TI</w:t>
            </w:r>
          </w:p>
          <w:p w:rsidR="00576109" w:rsidRPr="00075AA9" w:rsidRDefault="0057610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5AA9">
              <w:rPr>
                <w:rFonts w:ascii="Courier New" w:hAnsi="Courier New" w:cs="Courier New"/>
                <w:sz w:val="24"/>
                <w:szCs w:val="24"/>
              </w:rPr>
              <w:t>ORDER NO. PSC-97-0117-FOF-TI</w:t>
            </w:r>
          </w:p>
          <w:p w:rsidR="00576109" w:rsidRPr="00075AA9" w:rsidRDefault="0057610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5AA9">
              <w:rPr>
                <w:rFonts w:ascii="Courier New" w:hAnsi="Courier New" w:cs="Courier New"/>
                <w:sz w:val="24"/>
                <w:szCs w:val="24"/>
              </w:rPr>
              <w:t>ISSUED:  January 30, 1997</w:t>
            </w:r>
          </w:p>
        </w:tc>
      </w:tr>
    </w:tbl>
    <w:p w:rsidR="00576109" w:rsidRPr="00075AA9" w:rsidRDefault="00576109">
      <w:pPr>
        <w:widowControl/>
        <w:tabs>
          <w:tab w:val="left" w:pos="0"/>
        </w:tabs>
        <w:suppressAutoHyphens/>
        <w:spacing w:line="240" w:lineRule="atLeast"/>
        <w:rPr>
          <w:rFonts w:ascii="Courier New" w:hAnsi="Courier New" w:cs="Courier New"/>
          <w:sz w:val="24"/>
          <w:szCs w:val="24"/>
        </w:rPr>
        <w:sectPr w:rsidR="00576109" w:rsidRPr="00075AA9">
          <w:headerReference w:type="default" r:id="rId8"/>
          <w:pgSz w:w="12240" w:h="15840"/>
          <w:pgMar w:top="1440" w:right="1440" w:bottom="1440" w:left="1440" w:header="1440" w:footer="1440" w:gutter="0"/>
          <w:pgNumType w:start="1"/>
          <w:cols w:space="720"/>
          <w:noEndnote/>
          <w:titlePg/>
        </w:sect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The following Commissioners participated in the disposition of this matter:</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JULIA L. JOHNSON, Chairman</w:t>
      </w:r>
    </w:p>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SUSAN F. CLARK</w:t>
      </w:r>
    </w:p>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J. TERRY DEASON</w:t>
      </w:r>
    </w:p>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JOE GARCIA</w:t>
      </w:r>
    </w:p>
    <w:p w:rsidR="00576109" w:rsidRPr="00075AA9" w:rsidRDefault="00576109">
      <w:pPr>
        <w:widowControl/>
        <w:tabs>
          <w:tab w:val="center" w:pos="468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DIANE K. KIESLING</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075AA9">
        <w:rPr>
          <w:rFonts w:ascii="Courier New" w:hAnsi="Courier New" w:cs="Courier New"/>
          <w:sz w:val="24"/>
          <w:szCs w:val="24"/>
          <w:u w:val="single"/>
        </w:rPr>
        <w:t>NOTICE OF PROPOSED AGENCY ACTION</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075AA9">
        <w:rPr>
          <w:rFonts w:ascii="Courier New" w:hAnsi="Courier New" w:cs="Courier New"/>
          <w:sz w:val="24"/>
          <w:szCs w:val="24"/>
          <w:u w:val="single"/>
        </w:rPr>
        <w:t>ORDER CANCELLING INTEREXCHANGE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rPr>
      </w:pPr>
      <w:r w:rsidRPr="00075AA9">
        <w:rPr>
          <w:rFonts w:ascii="Courier New" w:hAnsi="Courier New" w:cs="Courier New"/>
          <w:sz w:val="24"/>
          <w:szCs w:val="24"/>
          <w:u w:val="single"/>
        </w:rPr>
        <w:t>TELECOMMUNICATIONS CERTIFICATE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BY THE COMMISSION:</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The entity listed below has requested that we cancel its interexchange telecommunications services certificate.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576109" w:rsidRPr="00075AA9">
        <w:tblPrEx>
          <w:tblCellMar>
            <w:top w:w="0" w:type="dxa"/>
            <w:bottom w:w="0" w:type="dxa"/>
          </w:tblCellMar>
        </w:tblPrEx>
        <w:tc>
          <w:tcPr>
            <w:tcW w:w="4680" w:type="dxa"/>
            <w:tcBorders>
              <w:top w:val="nil"/>
              <w:left w:val="nil"/>
              <w:bottom w:val="nil"/>
              <w:right w:val="nil"/>
            </w:tcBorders>
          </w:tcPr>
          <w:p w:rsidR="00576109" w:rsidRPr="00075AA9" w:rsidRDefault="00576109">
            <w:pPr>
              <w:widowControl/>
              <w:tabs>
                <w:tab w:val="center" w:pos="2220"/>
              </w:tabs>
              <w:suppressAutoHyphens/>
              <w:spacing w:before="90" w:after="54" w:line="240" w:lineRule="atLeast"/>
              <w:rPr>
                <w:rFonts w:ascii="Courier New" w:hAnsi="Courier New" w:cs="Courier New"/>
                <w:spacing w:val="-3"/>
                <w:sz w:val="24"/>
                <w:szCs w:val="24"/>
              </w:rPr>
            </w:pPr>
            <w:r w:rsidRPr="00075AA9">
              <w:rPr>
                <w:rFonts w:ascii="Courier New" w:hAnsi="Courier New" w:cs="Courier New"/>
                <w:spacing w:val="-3"/>
                <w:sz w:val="24"/>
                <w:szCs w:val="24"/>
              </w:rPr>
              <w:fldChar w:fldCharType="begin"/>
            </w:r>
            <w:r w:rsidRPr="00075AA9">
              <w:rPr>
                <w:rFonts w:ascii="Courier New" w:hAnsi="Courier New" w:cs="Courier New"/>
                <w:spacing w:val="-3"/>
                <w:sz w:val="24"/>
                <w:szCs w:val="24"/>
              </w:rPr>
              <w:instrText xml:space="preserve">PRIVATE </w:instrText>
            </w:r>
            <w:r w:rsidRPr="00075AA9">
              <w:rPr>
                <w:rFonts w:ascii="Courier New" w:hAnsi="Courier New" w:cs="Courier New"/>
                <w:spacing w:val="-3"/>
                <w:sz w:val="24"/>
                <w:szCs w:val="24"/>
              </w:rPr>
            </w:r>
            <w:r w:rsidRPr="00075AA9">
              <w:rPr>
                <w:rFonts w:ascii="Courier New" w:hAnsi="Courier New" w:cs="Courier New"/>
                <w:spacing w:val="-3"/>
                <w:sz w:val="24"/>
                <w:szCs w:val="24"/>
              </w:rPr>
              <w:fldChar w:fldCharType="end"/>
            </w:r>
            <w:r w:rsidRPr="00075AA9">
              <w:rPr>
                <w:rFonts w:ascii="Courier New" w:hAnsi="Courier New" w:cs="Courier New"/>
                <w:spacing w:val="-3"/>
                <w:sz w:val="24"/>
                <w:szCs w:val="24"/>
              </w:rPr>
              <w:tab/>
            </w:r>
            <w:r w:rsidRPr="00075AA9">
              <w:rPr>
                <w:rFonts w:ascii="Courier New" w:hAnsi="Courier New" w:cs="Courier New"/>
                <w:spacing w:val="-3"/>
                <w:sz w:val="24"/>
                <w:szCs w:val="24"/>
                <w:u w:val="single"/>
              </w:rPr>
              <w:t>NAME</w:t>
            </w:r>
          </w:p>
        </w:tc>
        <w:tc>
          <w:tcPr>
            <w:tcW w:w="4680" w:type="dxa"/>
            <w:tcBorders>
              <w:top w:val="nil"/>
              <w:left w:val="nil"/>
              <w:bottom w:val="nil"/>
              <w:right w:val="nil"/>
            </w:tcBorders>
          </w:tcPr>
          <w:p w:rsidR="00576109" w:rsidRPr="00075AA9" w:rsidRDefault="00576109">
            <w:pPr>
              <w:widowControl/>
              <w:tabs>
                <w:tab w:val="center" w:pos="2220"/>
              </w:tabs>
              <w:suppressAutoHyphens/>
              <w:spacing w:before="90" w:after="54" w:line="240" w:lineRule="atLeast"/>
              <w:rPr>
                <w:rFonts w:ascii="Courier New" w:hAnsi="Courier New" w:cs="Courier New"/>
                <w:spacing w:val="-3"/>
                <w:sz w:val="24"/>
                <w:szCs w:val="24"/>
              </w:rPr>
            </w:pPr>
            <w:r w:rsidRPr="00075AA9">
              <w:rPr>
                <w:rFonts w:ascii="Courier New" w:hAnsi="Courier New" w:cs="Courier New"/>
                <w:spacing w:val="-3"/>
                <w:sz w:val="24"/>
                <w:szCs w:val="24"/>
              </w:rPr>
              <w:tab/>
            </w:r>
            <w:r w:rsidRPr="00075AA9">
              <w:rPr>
                <w:rFonts w:ascii="Courier New" w:hAnsi="Courier New" w:cs="Courier New"/>
                <w:spacing w:val="-3"/>
                <w:sz w:val="24"/>
                <w:szCs w:val="24"/>
                <w:u w:val="single"/>
              </w:rPr>
              <w:t>CERTIFICATE NUMBER</w:t>
            </w:r>
          </w:p>
        </w:tc>
      </w:tr>
      <w:tr w:rsidR="00576109" w:rsidRPr="00075AA9">
        <w:tblPrEx>
          <w:tblCellMar>
            <w:top w:w="0" w:type="dxa"/>
            <w:bottom w:w="0" w:type="dxa"/>
          </w:tblCellMar>
        </w:tblPrEx>
        <w:tc>
          <w:tcPr>
            <w:tcW w:w="4680" w:type="dxa"/>
            <w:tcBorders>
              <w:top w:val="nil"/>
              <w:left w:val="nil"/>
              <w:bottom w:val="nil"/>
              <w:right w:val="nil"/>
            </w:tcBorders>
          </w:tcPr>
          <w:p w:rsidR="00576109" w:rsidRPr="00075AA9" w:rsidRDefault="00576109">
            <w:pPr>
              <w:widowControl/>
              <w:tabs>
                <w:tab w:val="center" w:pos="2220"/>
              </w:tabs>
              <w:suppressAutoHyphens/>
              <w:spacing w:before="90" w:line="240" w:lineRule="atLeast"/>
              <w:rPr>
                <w:rFonts w:ascii="Courier New" w:hAnsi="Courier New" w:cs="Courier New"/>
                <w:spacing w:val="-3"/>
                <w:sz w:val="24"/>
                <w:szCs w:val="24"/>
              </w:rPr>
            </w:pPr>
            <w:r w:rsidRPr="00075AA9">
              <w:rPr>
                <w:rFonts w:ascii="Courier New" w:hAnsi="Courier New" w:cs="Courier New"/>
                <w:spacing w:val="-3"/>
                <w:sz w:val="24"/>
                <w:szCs w:val="24"/>
              </w:rPr>
              <w:tab/>
              <w:t>United Telephone Long</w:t>
            </w:r>
          </w:p>
          <w:p w:rsidR="00576109" w:rsidRPr="00075AA9" w:rsidRDefault="00576109">
            <w:pPr>
              <w:widowControl/>
              <w:tabs>
                <w:tab w:val="center" w:pos="2220"/>
              </w:tabs>
              <w:suppressAutoHyphens/>
              <w:spacing w:line="240" w:lineRule="atLeast"/>
              <w:rPr>
                <w:rFonts w:ascii="Courier New" w:hAnsi="Courier New" w:cs="Courier New"/>
                <w:spacing w:val="-3"/>
                <w:sz w:val="24"/>
                <w:szCs w:val="24"/>
              </w:rPr>
            </w:pPr>
            <w:r w:rsidRPr="00075AA9">
              <w:rPr>
                <w:rFonts w:ascii="Courier New" w:hAnsi="Courier New" w:cs="Courier New"/>
                <w:spacing w:val="-3"/>
                <w:sz w:val="24"/>
                <w:szCs w:val="24"/>
              </w:rPr>
              <w:tab/>
              <w:t>Distance and United Telephone</w:t>
            </w:r>
          </w:p>
          <w:p w:rsidR="00576109" w:rsidRPr="00075AA9" w:rsidRDefault="00576109">
            <w:pPr>
              <w:widowControl/>
              <w:tabs>
                <w:tab w:val="center" w:pos="2220"/>
              </w:tabs>
              <w:suppressAutoHyphens/>
              <w:spacing w:line="240" w:lineRule="atLeast"/>
              <w:rPr>
                <w:rFonts w:ascii="Courier New" w:hAnsi="Courier New" w:cs="Courier New"/>
                <w:spacing w:val="-3"/>
                <w:sz w:val="24"/>
                <w:szCs w:val="24"/>
              </w:rPr>
            </w:pPr>
            <w:r w:rsidRPr="00075AA9">
              <w:rPr>
                <w:rFonts w:ascii="Courier New" w:hAnsi="Courier New" w:cs="Courier New"/>
                <w:spacing w:val="-3"/>
                <w:sz w:val="24"/>
                <w:szCs w:val="24"/>
              </w:rPr>
              <w:tab/>
              <w:t xml:space="preserve">Long Distance, Inc. d/b/a </w:t>
            </w:r>
          </w:p>
          <w:p w:rsidR="00576109" w:rsidRPr="00075AA9" w:rsidRDefault="00576109">
            <w:pPr>
              <w:widowControl/>
              <w:tabs>
                <w:tab w:val="center" w:pos="2220"/>
              </w:tabs>
              <w:suppressAutoHyphens/>
              <w:spacing w:after="54" w:line="240" w:lineRule="atLeast"/>
              <w:rPr>
                <w:rFonts w:ascii="Courier New" w:hAnsi="Courier New" w:cs="Courier New"/>
                <w:spacing w:val="-3"/>
                <w:sz w:val="24"/>
                <w:szCs w:val="24"/>
              </w:rPr>
            </w:pPr>
            <w:r w:rsidRPr="00075AA9">
              <w:rPr>
                <w:rFonts w:ascii="Courier New" w:hAnsi="Courier New" w:cs="Courier New"/>
                <w:spacing w:val="-3"/>
                <w:sz w:val="24"/>
                <w:szCs w:val="24"/>
              </w:rPr>
              <w:tab/>
              <w:t>Centel Long Distance</w:t>
            </w:r>
          </w:p>
        </w:tc>
        <w:tc>
          <w:tcPr>
            <w:tcW w:w="4680" w:type="dxa"/>
            <w:tcBorders>
              <w:top w:val="nil"/>
              <w:left w:val="nil"/>
              <w:bottom w:val="nil"/>
              <w:right w:val="nil"/>
            </w:tcBorders>
          </w:tcPr>
          <w:p w:rsidR="00576109" w:rsidRPr="00075AA9" w:rsidRDefault="00576109">
            <w:pPr>
              <w:widowControl/>
              <w:tabs>
                <w:tab w:val="center" w:pos="2220"/>
              </w:tabs>
              <w:suppressAutoHyphens/>
              <w:spacing w:before="90" w:after="54" w:line="240" w:lineRule="atLeast"/>
              <w:rPr>
                <w:rFonts w:ascii="Courier New" w:hAnsi="Courier New" w:cs="Courier New"/>
                <w:spacing w:val="-3"/>
                <w:sz w:val="24"/>
                <w:szCs w:val="24"/>
              </w:rPr>
            </w:pPr>
            <w:r w:rsidRPr="00075AA9">
              <w:rPr>
                <w:rFonts w:ascii="Courier New" w:hAnsi="Courier New" w:cs="Courier New"/>
                <w:spacing w:val="-3"/>
                <w:sz w:val="24"/>
                <w:szCs w:val="24"/>
              </w:rPr>
              <w:tab/>
              <w:t>1960</w:t>
            </w:r>
          </w:p>
        </w:tc>
      </w:tr>
      <w:tr w:rsidR="00576109" w:rsidRPr="00075AA9">
        <w:tblPrEx>
          <w:tblCellMar>
            <w:top w:w="0" w:type="dxa"/>
            <w:bottom w:w="0" w:type="dxa"/>
          </w:tblCellMar>
        </w:tblPrEx>
        <w:tc>
          <w:tcPr>
            <w:tcW w:w="4680" w:type="dxa"/>
            <w:tcBorders>
              <w:top w:val="nil"/>
              <w:left w:val="nil"/>
              <w:bottom w:val="nil"/>
              <w:right w:val="nil"/>
            </w:tcBorders>
          </w:tcPr>
          <w:p w:rsidR="00576109" w:rsidRPr="00075AA9" w:rsidRDefault="00576109">
            <w:pPr>
              <w:widowControl/>
              <w:tabs>
                <w:tab w:val="left" w:pos="-1560"/>
                <w:tab w:val="left" w:pos="-840"/>
                <w:tab w:val="left" w:pos="-120"/>
                <w:tab w:val="left" w:pos="600"/>
                <w:tab w:val="left" w:pos="1320"/>
                <w:tab w:val="left" w:pos="2040"/>
                <w:tab w:val="left" w:pos="2760"/>
                <w:tab w:val="left" w:pos="3480"/>
                <w:tab w:val="left" w:pos="4200"/>
                <w:tab w:val="left" w:pos="4920"/>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576109" w:rsidRPr="00075AA9" w:rsidRDefault="00576109">
            <w:pPr>
              <w:widowControl/>
              <w:tabs>
                <w:tab w:val="left" w:pos="-1560"/>
                <w:tab w:val="left" w:pos="-840"/>
                <w:tab w:val="left" w:pos="-120"/>
                <w:tab w:val="left" w:pos="600"/>
                <w:tab w:val="left" w:pos="1320"/>
                <w:tab w:val="left" w:pos="2040"/>
                <w:tab w:val="left" w:pos="2760"/>
                <w:tab w:val="left" w:pos="3480"/>
                <w:tab w:val="left" w:pos="4200"/>
                <w:tab w:val="left" w:pos="4920"/>
                <w:tab w:val="left" w:pos="5640"/>
              </w:tabs>
              <w:suppressAutoHyphens/>
              <w:spacing w:before="90" w:after="54" w:line="240" w:lineRule="atLeast"/>
              <w:rPr>
                <w:rFonts w:ascii="Courier New" w:hAnsi="Courier New" w:cs="Courier New"/>
                <w:spacing w:val="-3"/>
                <w:sz w:val="24"/>
                <w:szCs w:val="24"/>
              </w:rPr>
            </w:pPr>
          </w:p>
        </w:tc>
      </w:tr>
    </w:tbl>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 xml:space="preserve">The entity shall return its certificate to this Commission.  In addition, under Section 364.336, Florida Statutes, certificate holders must pay a minimum annual regulatory assessment fee of $50 if </w:t>
      </w:r>
      <w:r w:rsidRPr="00075AA9">
        <w:rPr>
          <w:rFonts w:ascii="Courier New" w:hAnsi="Courier New" w:cs="Courier New"/>
          <w:spacing w:val="-3"/>
          <w:sz w:val="24"/>
          <w:szCs w:val="24"/>
        </w:rPr>
        <w:lastRenderedPageBreak/>
        <w:t>the certificate was active during any portion of the calendar year.  A Regulatory Assessment Fee Return notice will be mailed to the above entity; however, neither the cancellation of its certificate nor the failure to receive a Regulatory Assessment Fee Return notice shall relieve this entity from its obligation to pay due and owing regulatory assessment fees.</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It is, therefore,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ORDERED by the Florida Public Service Commission that the interexchange telecommunications services certificate listed herein is cancelled.  It is further</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ORDERED that this entity shall return its certificate to this Commission and remit all due and owing regulatory assessment fees.  It is further</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ORDERED that in the event this Order becomes final, this Docket shall be closed.</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 xml:space="preserve">By ORDER of the Florida Public Service Commission, this </w:t>
      </w:r>
      <w:r w:rsidRPr="00075AA9">
        <w:rPr>
          <w:rFonts w:ascii="Courier New" w:hAnsi="Courier New" w:cs="Courier New"/>
          <w:spacing w:val="-3"/>
          <w:sz w:val="24"/>
          <w:szCs w:val="24"/>
          <w:u w:val="single"/>
        </w:rPr>
        <w:t xml:space="preserve">30th </w:t>
      </w:r>
      <w:r w:rsidRPr="00075AA9">
        <w:rPr>
          <w:rFonts w:ascii="Courier New" w:hAnsi="Courier New" w:cs="Courier New"/>
          <w:spacing w:val="-3"/>
          <w:sz w:val="24"/>
          <w:szCs w:val="24"/>
        </w:rPr>
        <w:t xml:space="preserve">day of </w:t>
      </w:r>
      <w:r w:rsidRPr="00075AA9">
        <w:rPr>
          <w:rFonts w:ascii="Courier New" w:hAnsi="Courier New" w:cs="Courier New"/>
          <w:spacing w:val="-3"/>
          <w:sz w:val="24"/>
          <w:szCs w:val="24"/>
          <w:u w:val="single"/>
        </w:rPr>
        <w:t>January</w:t>
      </w:r>
      <w:r w:rsidRPr="00075AA9">
        <w:rPr>
          <w:rFonts w:ascii="Courier New" w:hAnsi="Courier New" w:cs="Courier New"/>
          <w:spacing w:val="-3"/>
          <w:sz w:val="24"/>
          <w:szCs w:val="24"/>
        </w:rPr>
        <w:t xml:space="preserve">, </w:t>
      </w:r>
      <w:r w:rsidRPr="00075AA9">
        <w:rPr>
          <w:rFonts w:ascii="Courier New" w:hAnsi="Courier New" w:cs="Courier New"/>
          <w:spacing w:val="-3"/>
          <w:sz w:val="24"/>
          <w:szCs w:val="24"/>
          <w:u w:val="single"/>
        </w:rPr>
        <w:t>1997</w:t>
      </w:r>
      <w:r w:rsidRPr="00075AA9">
        <w:rPr>
          <w:rFonts w:ascii="Courier New" w:hAnsi="Courier New" w:cs="Courier New"/>
          <w:spacing w:val="-3"/>
          <w:sz w:val="24"/>
          <w:szCs w:val="24"/>
        </w:rPr>
        <w:t>.</w:t>
      </w:r>
    </w:p>
    <w:p w:rsidR="0057610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337C" w:rsidRPr="00075AA9" w:rsidRDefault="008933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u w:val="single"/>
        </w:rPr>
        <w:t xml:space="preserve">/s/ Blanca S. Bayó                 </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t>BLANCA S. BAYÓ, Director</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r>
      <w:r w:rsidRPr="00075AA9">
        <w:rPr>
          <w:rFonts w:ascii="Courier New" w:hAnsi="Courier New" w:cs="Courier New"/>
          <w:spacing w:val="-3"/>
          <w:sz w:val="24"/>
          <w:szCs w:val="24"/>
        </w:rPr>
        <w:tab/>
        <w:t>Division of Records and Reporting</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075AA9" w:rsidP="008933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76109" w:rsidRPr="00075AA9">
        <w:rPr>
          <w:rFonts w:ascii="Courier New" w:hAnsi="Courier New" w:cs="Courier New"/>
          <w:spacing w:val="-3"/>
          <w:sz w:val="24"/>
          <w:szCs w:val="24"/>
        </w:rPr>
        <w:t>This is a facsimile copy.  A signed copy of the order may be obtained by calling 1-904-413-6770.</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 S E A L )</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KMP</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rsidP="0089337C">
      <w:pPr>
        <w:widowControl/>
        <w:tabs>
          <w:tab w:val="center" w:pos="4680"/>
        </w:tabs>
        <w:suppressAutoHyphens/>
        <w:spacing w:line="240" w:lineRule="atLeast"/>
        <w:jc w:val="center"/>
        <w:rPr>
          <w:rFonts w:ascii="Courier New" w:hAnsi="Courier New" w:cs="Courier New"/>
          <w:spacing w:val="-3"/>
          <w:sz w:val="24"/>
          <w:szCs w:val="24"/>
        </w:rPr>
      </w:pPr>
      <w:r w:rsidRPr="00075AA9">
        <w:rPr>
          <w:rFonts w:ascii="Courier New" w:hAnsi="Courier New" w:cs="Courier New"/>
          <w:spacing w:val="-3"/>
          <w:sz w:val="24"/>
          <w:szCs w:val="24"/>
          <w:u w:val="single"/>
        </w:rPr>
        <w:t>NOTICE OF FURTHER PROCEEDINGS OR JUDICIAL REVIEW</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The action proposed herein is preliminary in nature and will not become effective or final, except as provided by Rule 25</w:t>
      </w:r>
      <w:r w:rsidRPr="00075AA9">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75AA9">
        <w:rPr>
          <w:rFonts w:ascii="Courier New" w:hAnsi="Courier New" w:cs="Courier New"/>
          <w:spacing w:val="-3"/>
          <w:sz w:val="24"/>
          <w:szCs w:val="24"/>
          <w:u w:val="single"/>
        </w:rPr>
        <w:t>February 20, 1997</w:t>
      </w:r>
      <w:r w:rsidRPr="00075AA9">
        <w:rPr>
          <w:rFonts w:ascii="Courier New" w:hAnsi="Courier New" w:cs="Courier New"/>
          <w:spacing w:val="-3"/>
          <w:sz w:val="24"/>
          <w:szCs w:val="24"/>
        </w:rPr>
        <w:t>.</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76109" w:rsidRPr="00075AA9" w:rsidRDefault="005761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576109" w:rsidRPr="00075AA9" w:rsidSect="0057610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09" w:rsidRDefault="00576109">
      <w:pPr>
        <w:widowControl/>
        <w:spacing w:line="20" w:lineRule="exact"/>
        <w:rPr>
          <w:rFonts w:cstheme="minorBidi"/>
          <w:sz w:val="24"/>
          <w:szCs w:val="24"/>
        </w:rPr>
      </w:pPr>
    </w:p>
  </w:endnote>
  <w:endnote w:type="continuationSeparator" w:id="0">
    <w:p w:rsidR="00576109" w:rsidRDefault="00576109" w:rsidP="00576109">
      <w:r>
        <w:rPr>
          <w:rFonts w:cstheme="minorBidi"/>
          <w:sz w:val="24"/>
          <w:szCs w:val="24"/>
        </w:rPr>
        <w:t xml:space="preserve"> </w:t>
      </w:r>
    </w:p>
  </w:endnote>
  <w:endnote w:type="continuationNotice" w:id="1">
    <w:p w:rsidR="00576109" w:rsidRDefault="00576109" w:rsidP="0057610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09" w:rsidRDefault="00576109" w:rsidP="00576109">
      <w:r>
        <w:rPr>
          <w:rFonts w:cstheme="minorBidi"/>
          <w:sz w:val="24"/>
          <w:szCs w:val="24"/>
        </w:rPr>
        <w:separator/>
      </w:r>
    </w:p>
  </w:footnote>
  <w:footnote w:type="continuationSeparator" w:id="0">
    <w:p w:rsidR="00576109" w:rsidRDefault="00576109" w:rsidP="0057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09" w:rsidRPr="00075AA9" w:rsidRDefault="0057610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ORDER NO. PSC-97-0117-FOF-TI</w:t>
    </w:r>
  </w:p>
  <w:p w:rsidR="00576109" w:rsidRPr="00075AA9" w:rsidRDefault="0057610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 xml:space="preserve">DOCKET NO. 961499-TI </w:t>
    </w:r>
  </w:p>
  <w:p w:rsidR="00576109" w:rsidRPr="0089337C" w:rsidRDefault="0057610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5AA9">
      <w:rPr>
        <w:rFonts w:ascii="Courier New" w:hAnsi="Courier New" w:cs="Courier New"/>
        <w:spacing w:val="-3"/>
        <w:sz w:val="24"/>
        <w:szCs w:val="24"/>
      </w:rPr>
      <w:t xml:space="preserve">PAGE </w:t>
    </w:r>
    <w:r w:rsidRPr="00075AA9">
      <w:rPr>
        <w:rFonts w:ascii="Courier New" w:hAnsi="Courier New" w:cs="Courier New"/>
        <w:spacing w:val="-3"/>
        <w:sz w:val="24"/>
        <w:szCs w:val="24"/>
      </w:rPr>
      <w:fldChar w:fldCharType="begin"/>
    </w:r>
    <w:r w:rsidRPr="00075AA9">
      <w:rPr>
        <w:rFonts w:ascii="Courier New" w:hAnsi="Courier New" w:cs="Courier New"/>
        <w:spacing w:val="-3"/>
        <w:sz w:val="24"/>
        <w:szCs w:val="24"/>
      </w:rPr>
      <w:instrText>page \* arabic</w:instrText>
    </w:r>
    <w:r w:rsidRPr="00075AA9">
      <w:rPr>
        <w:rFonts w:ascii="Courier New" w:hAnsi="Courier New" w:cs="Courier New"/>
        <w:spacing w:val="-3"/>
        <w:sz w:val="24"/>
        <w:szCs w:val="24"/>
      </w:rPr>
      <w:fldChar w:fldCharType="separate"/>
    </w:r>
    <w:r w:rsidR="0089337C">
      <w:rPr>
        <w:rFonts w:ascii="Courier New" w:hAnsi="Courier New" w:cs="Courier New"/>
        <w:noProof/>
        <w:spacing w:val="-3"/>
        <w:sz w:val="24"/>
        <w:szCs w:val="24"/>
      </w:rPr>
      <w:t>2</w:t>
    </w:r>
    <w:r w:rsidRPr="00075AA9">
      <w:rPr>
        <w:rFonts w:ascii="Courier New" w:hAnsi="Courier New" w:cs="Courier New"/>
        <w:spacing w:val="-3"/>
        <w:sz w:val="24"/>
        <w:szCs w:val="24"/>
      </w:rPr>
      <w:fldChar w:fldCharType="end"/>
    </w:r>
  </w:p>
  <w:p w:rsidR="00576109" w:rsidRDefault="0057610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09"/>
    <w:rsid w:val="00075AA9"/>
    <w:rsid w:val="00576109"/>
    <w:rsid w:val="0089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7610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7610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75AA9"/>
    <w:pPr>
      <w:tabs>
        <w:tab w:val="center" w:pos="4680"/>
        <w:tab w:val="right" w:pos="9360"/>
      </w:tabs>
    </w:pPr>
  </w:style>
  <w:style w:type="character" w:customStyle="1" w:styleId="HeaderChar">
    <w:name w:val="Header Char"/>
    <w:basedOn w:val="DefaultParagraphFont"/>
    <w:link w:val="Header"/>
    <w:uiPriority w:val="99"/>
    <w:rsid w:val="00075AA9"/>
    <w:rPr>
      <w:rFonts w:ascii="Courier" w:hAnsi="Courier" w:cs="Courier"/>
      <w:sz w:val="20"/>
      <w:szCs w:val="20"/>
    </w:rPr>
  </w:style>
  <w:style w:type="paragraph" w:styleId="Footer">
    <w:name w:val="footer"/>
    <w:basedOn w:val="Normal"/>
    <w:link w:val="FooterChar"/>
    <w:uiPriority w:val="99"/>
    <w:unhideWhenUsed/>
    <w:rsid w:val="00075AA9"/>
    <w:pPr>
      <w:tabs>
        <w:tab w:val="center" w:pos="4680"/>
        <w:tab w:val="right" w:pos="9360"/>
      </w:tabs>
    </w:pPr>
  </w:style>
  <w:style w:type="character" w:customStyle="1" w:styleId="FooterChar">
    <w:name w:val="Footer Char"/>
    <w:basedOn w:val="DefaultParagraphFont"/>
    <w:link w:val="Footer"/>
    <w:uiPriority w:val="99"/>
    <w:rsid w:val="00075AA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7610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7610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75AA9"/>
    <w:pPr>
      <w:tabs>
        <w:tab w:val="center" w:pos="4680"/>
        <w:tab w:val="right" w:pos="9360"/>
      </w:tabs>
    </w:pPr>
  </w:style>
  <w:style w:type="character" w:customStyle="1" w:styleId="HeaderChar">
    <w:name w:val="Header Char"/>
    <w:basedOn w:val="DefaultParagraphFont"/>
    <w:link w:val="Header"/>
    <w:uiPriority w:val="99"/>
    <w:rsid w:val="00075AA9"/>
    <w:rPr>
      <w:rFonts w:ascii="Courier" w:hAnsi="Courier" w:cs="Courier"/>
      <w:sz w:val="20"/>
      <w:szCs w:val="20"/>
    </w:rPr>
  </w:style>
  <w:style w:type="paragraph" w:styleId="Footer">
    <w:name w:val="footer"/>
    <w:basedOn w:val="Normal"/>
    <w:link w:val="FooterChar"/>
    <w:uiPriority w:val="99"/>
    <w:unhideWhenUsed/>
    <w:rsid w:val="00075AA9"/>
    <w:pPr>
      <w:tabs>
        <w:tab w:val="center" w:pos="4680"/>
        <w:tab w:val="right" w:pos="9360"/>
      </w:tabs>
    </w:pPr>
  </w:style>
  <w:style w:type="character" w:customStyle="1" w:styleId="FooterChar">
    <w:name w:val="Footer Char"/>
    <w:basedOn w:val="DefaultParagraphFont"/>
    <w:link w:val="Footer"/>
    <w:uiPriority w:val="99"/>
    <w:rsid w:val="00075A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2015-05-15T20:40:00Z</dcterms:created>
  <dcterms:modified xsi:type="dcterms:W3CDTF">2015-05-15T20:40:00Z</dcterms:modified>
</cp:coreProperties>
</file>