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C4" w:rsidRDefault="00DE3B46" w:rsidP="009C5FC4">
      <w:pPr>
        <w:tabs>
          <w:tab w:val="left" w:pos="5040"/>
        </w:tabs>
      </w:pPr>
      <w:r>
        <w:tab/>
      </w:r>
      <w:r w:rsidR="009C5FC4">
        <w:t>Florida Public Service Commission</w:t>
      </w:r>
    </w:p>
    <w:p w:rsidR="009C5FC4" w:rsidRDefault="009C5FC4" w:rsidP="009C5FC4">
      <w:pPr>
        <w:tabs>
          <w:tab w:val="left" w:pos="5040"/>
        </w:tabs>
      </w:pPr>
      <w:r>
        <w:tab/>
        <w:t>Docket No. 110138-EI</w:t>
      </w:r>
    </w:p>
    <w:p w:rsidR="009C5FC4" w:rsidRDefault="009C5FC4" w:rsidP="009C5FC4">
      <w:pPr>
        <w:tabs>
          <w:tab w:val="left" w:pos="5040"/>
        </w:tabs>
        <w:ind w:firstLine="5040"/>
      </w:pPr>
      <w:r w:rsidRPr="00480B13">
        <w:rPr>
          <w:caps/>
        </w:rPr>
        <w:t>Gulf Power Company</w:t>
      </w:r>
      <w:r>
        <w:tab/>
      </w:r>
    </w:p>
    <w:p w:rsidR="009C5FC4" w:rsidRDefault="009C5FC4" w:rsidP="009C5FC4">
      <w:pPr>
        <w:tabs>
          <w:tab w:val="left" w:pos="5040"/>
          <w:tab w:val="left" w:pos="5760"/>
        </w:tabs>
      </w:pPr>
      <w:r>
        <w:tab/>
      </w:r>
      <w:proofErr w:type="gramStart"/>
      <w:r>
        <w:t>Deposition of James H. Vander Weide, PhD.</w:t>
      </w:r>
      <w:proofErr w:type="gramEnd"/>
    </w:p>
    <w:p w:rsidR="009C5FC4" w:rsidRDefault="009C5FC4" w:rsidP="009C5FC4">
      <w:pPr>
        <w:tabs>
          <w:tab w:val="left" w:pos="5040"/>
        </w:tabs>
      </w:pPr>
      <w:r>
        <w:tab/>
        <w:t>Late Filed Exhibit 2</w:t>
      </w:r>
    </w:p>
    <w:p w:rsidR="00DE3B46" w:rsidRDefault="009C5FC4" w:rsidP="009C5FC4">
      <w:pPr>
        <w:tabs>
          <w:tab w:val="left" w:pos="5040"/>
        </w:tabs>
      </w:pPr>
      <w:r>
        <w:tab/>
        <w:t>Page 1 of 1</w:t>
      </w:r>
      <w:r>
        <w:tab/>
      </w:r>
    </w:p>
    <w:p w:rsidR="00DE3B46" w:rsidRDefault="00DE3B46" w:rsidP="00DE3B46">
      <w:pPr>
        <w:tabs>
          <w:tab w:val="left" w:pos="5040"/>
        </w:tabs>
      </w:pPr>
    </w:p>
    <w:p w:rsidR="00DE3B46" w:rsidRDefault="00DE3B46" w:rsidP="00DE3B46">
      <w:pPr>
        <w:tabs>
          <w:tab w:val="left" w:pos="5040"/>
        </w:tabs>
      </w:pPr>
    </w:p>
    <w:p w:rsidR="00DE3B46" w:rsidRPr="00DE3B46" w:rsidRDefault="00DE3B46" w:rsidP="00DE3B46">
      <w:pPr>
        <w:tabs>
          <w:tab w:val="left" w:pos="5040"/>
        </w:tabs>
        <w:rPr>
          <w:b/>
        </w:rPr>
      </w:pPr>
    </w:p>
    <w:p w:rsidR="00DE3B46" w:rsidRPr="00DE3B46" w:rsidRDefault="00DE3B46" w:rsidP="00DE3B46">
      <w:pPr>
        <w:tabs>
          <w:tab w:val="left" w:pos="5040"/>
        </w:tabs>
        <w:jc w:val="center"/>
        <w:rPr>
          <w:b/>
        </w:rPr>
      </w:pPr>
      <w:r w:rsidRPr="00DE3B46">
        <w:rPr>
          <w:b/>
        </w:rPr>
        <w:t>Late Filed Exhibit #</w:t>
      </w:r>
      <w:r w:rsidR="00AE2C1B">
        <w:rPr>
          <w:b/>
        </w:rPr>
        <w:t>2</w:t>
      </w:r>
      <w:r w:rsidRPr="00DE3B46">
        <w:rPr>
          <w:b/>
        </w:rPr>
        <w:t xml:space="preserve"> –</w:t>
      </w:r>
      <w:r w:rsidR="001E14A5">
        <w:rPr>
          <w:b/>
        </w:rPr>
        <w:t xml:space="preserve"> </w:t>
      </w:r>
      <w:r w:rsidR="00AE2C1B">
        <w:rPr>
          <w:b/>
        </w:rPr>
        <w:t xml:space="preserve">FCC and Massachusetts </w:t>
      </w:r>
      <w:r w:rsidRPr="00DE3B46">
        <w:rPr>
          <w:b/>
        </w:rPr>
        <w:t>Example</w:t>
      </w:r>
      <w:r w:rsidR="00AE2C1B">
        <w:rPr>
          <w:b/>
        </w:rPr>
        <w:t>s</w:t>
      </w:r>
      <w:r w:rsidRPr="00DE3B46">
        <w:rPr>
          <w:b/>
        </w:rPr>
        <w:t xml:space="preserve"> Provided by Dr. Vander Weide</w:t>
      </w:r>
    </w:p>
    <w:p w:rsidR="00DE3B46" w:rsidRPr="00DE3B46" w:rsidRDefault="00DE3B46" w:rsidP="00DE3B46">
      <w:pPr>
        <w:tabs>
          <w:tab w:val="left" w:pos="5040"/>
        </w:tabs>
        <w:jc w:val="center"/>
        <w:rPr>
          <w:b/>
        </w:rPr>
      </w:pPr>
    </w:p>
    <w:p w:rsidR="00DE3B46" w:rsidRDefault="00DE3B46" w:rsidP="00DE3B46">
      <w:pPr>
        <w:tabs>
          <w:tab w:val="left" w:pos="5040"/>
        </w:tabs>
      </w:pPr>
    </w:p>
    <w:p w:rsidR="00DE3B46" w:rsidRDefault="00DE3B46" w:rsidP="00DE3B46">
      <w:pPr>
        <w:tabs>
          <w:tab w:val="left" w:pos="5040"/>
        </w:tabs>
      </w:pPr>
    </w:p>
    <w:p w:rsidR="00DE3B46" w:rsidRDefault="00DE3B46" w:rsidP="00AE2C1B">
      <w:pPr>
        <w:tabs>
          <w:tab w:val="left" w:pos="720"/>
          <w:tab w:val="left" w:pos="5040"/>
        </w:tabs>
      </w:pPr>
      <w:r>
        <w:t xml:space="preserve">1. </w:t>
      </w:r>
      <w:r>
        <w:tab/>
      </w:r>
      <w:r w:rsidR="000B4D49">
        <w:t>In the Matter of Petition of WorldCom</w:t>
      </w:r>
      <w:r w:rsidR="000B4D49">
        <w:tab/>
      </w:r>
      <w:r w:rsidR="000B4D49">
        <w:tab/>
      </w:r>
      <w:r w:rsidR="000B4D49">
        <w:tab/>
      </w:r>
      <w:r w:rsidR="000B4D49">
        <w:tab/>
      </w:r>
    </w:p>
    <w:p w:rsidR="000B4D49" w:rsidRDefault="000B4D49" w:rsidP="00AE2C1B">
      <w:pPr>
        <w:tabs>
          <w:tab w:val="left" w:pos="720"/>
          <w:tab w:val="left" w:pos="5040"/>
        </w:tabs>
      </w:pPr>
      <w:r>
        <w:tab/>
        <w:t>Federal Communications Commission Docket No. 00-218</w:t>
      </w:r>
    </w:p>
    <w:p w:rsidR="000B4D49" w:rsidRDefault="000B4D49" w:rsidP="00AE2C1B">
      <w:pPr>
        <w:tabs>
          <w:tab w:val="left" w:pos="720"/>
          <w:tab w:val="left" w:pos="5040"/>
        </w:tabs>
      </w:pPr>
      <w:r>
        <w:tab/>
        <w:t>Memorandum Opinion and Order (August 29, 2003)</w:t>
      </w:r>
    </w:p>
    <w:p w:rsidR="000B4D49" w:rsidRDefault="009C5FC4" w:rsidP="009C5FC4">
      <w:pPr>
        <w:tabs>
          <w:tab w:val="left" w:pos="1692"/>
        </w:tabs>
      </w:pPr>
      <w:r>
        <w:tab/>
      </w:r>
    </w:p>
    <w:p w:rsidR="000B4D49" w:rsidRDefault="000B4D49" w:rsidP="00AE2C1B">
      <w:pPr>
        <w:tabs>
          <w:tab w:val="left" w:pos="720"/>
          <w:tab w:val="left" w:pos="5040"/>
        </w:tabs>
      </w:pPr>
    </w:p>
    <w:p w:rsidR="000B4D49" w:rsidRDefault="000B4D49" w:rsidP="00AE2C1B">
      <w:pPr>
        <w:tabs>
          <w:tab w:val="left" w:pos="720"/>
          <w:tab w:val="left" w:pos="5040"/>
        </w:tabs>
      </w:pPr>
      <w:r>
        <w:t>2.</w:t>
      </w:r>
      <w:r>
        <w:tab/>
        <w:t>Investigation into Appropriate Pricing for</w:t>
      </w:r>
      <w:r>
        <w:tab/>
      </w:r>
      <w:r>
        <w:tab/>
      </w:r>
      <w:r>
        <w:tab/>
      </w:r>
      <w:r>
        <w:tab/>
      </w:r>
    </w:p>
    <w:p w:rsidR="000B4D49" w:rsidRDefault="000B4D49" w:rsidP="00AE2C1B">
      <w:pPr>
        <w:tabs>
          <w:tab w:val="left" w:pos="720"/>
          <w:tab w:val="left" w:pos="5040"/>
        </w:tabs>
      </w:pPr>
      <w:r>
        <w:tab/>
        <w:t>Unbundled Network Elements by Verizon</w:t>
      </w:r>
    </w:p>
    <w:p w:rsidR="000B4D49" w:rsidRDefault="000B4D49" w:rsidP="00AE2C1B">
      <w:pPr>
        <w:tabs>
          <w:tab w:val="left" w:pos="720"/>
          <w:tab w:val="left" w:pos="5040"/>
        </w:tabs>
      </w:pPr>
      <w:r>
        <w:tab/>
        <w:t>New England, Inc.</w:t>
      </w:r>
    </w:p>
    <w:p w:rsidR="000B4D49" w:rsidRDefault="000B4D49" w:rsidP="00AE2C1B">
      <w:pPr>
        <w:tabs>
          <w:tab w:val="left" w:pos="720"/>
          <w:tab w:val="left" w:pos="5040"/>
        </w:tabs>
      </w:pPr>
      <w:r>
        <w:tab/>
        <w:t>Massachusetts D.T.E No. 01-20</w:t>
      </w:r>
    </w:p>
    <w:p w:rsidR="00DE3B46" w:rsidRDefault="000B4D49" w:rsidP="000B4D49">
      <w:pPr>
        <w:tabs>
          <w:tab w:val="left" w:pos="720"/>
          <w:tab w:val="left" w:pos="5040"/>
        </w:tabs>
      </w:pPr>
      <w:r>
        <w:tab/>
        <w:t>Order (November 7, 2002)</w:t>
      </w:r>
    </w:p>
    <w:sectPr w:rsidR="00DE3B46" w:rsidSect="00E6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B46"/>
    <w:rsid w:val="00055368"/>
    <w:rsid w:val="000B4D49"/>
    <w:rsid w:val="001A0B51"/>
    <w:rsid w:val="001C1005"/>
    <w:rsid w:val="001E14A5"/>
    <w:rsid w:val="00210BAF"/>
    <w:rsid w:val="00270446"/>
    <w:rsid w:val="002D52D5"/>
    <w:rsid w:val="0034300D"/>
    <w:rsid w:val="0060695C"/>
    <w:rsid w:val="006607DB"/>
    <w:rsid w:val="007646D2"/>
    <w:rsid w:val="00772EED"/>
    <w:rsid w:val="00852E0B"/>
    <w:rsid w:val="00895A75"/>
    <w:rsid w:val="009C5FC4"/>
    <w:rsid w:val="00A777CC"/>
    <w:rsid w:val="00AC72C0"/>
    <w:rsid w:val="00AE2C1B"/>
    <w:rsid w:val="00BD4232"/>
    <w:rsid w:val="00C0292A"/>
    <w:rsid w:val="00DE3B46"/>
    <w:rsid w:val="00E6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05"/>
  </w:style>
  <w:style w:type="paragraph" w:styleId="Heading1">
    <w:name w:val="heading 1"/>
    <w:basedOn w:val="Normal"/>
    <w:next w:val="Normal"/>
    <w:link w:val="Heading1Char"/>
    <w:uiPriority w:val="9"/>
    <w:qFormat/>
    <w:rsid w:val="001C100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00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00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00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00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00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00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00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00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0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0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10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0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0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0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0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00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0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C100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0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00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10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C1005"/>
    <w:rPr>
      <w:b/>
      <w:bCs/>
    </w:rPr>
  </w:style>
  <w:style w:type="character" w:styleId="Emphasis">
    <w:name w:val="Emphasis"/>
    <w:uiPriority w:val="20"/>
    <w:qFormat/>
    <w:rsid w:val="001C10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C1005"/>
  </w:style>
  <w:style w:type="paragraph" w:styleId="ListParagraph">
    <w:name w:val="List Paragraph"/>
    <w:basedOn w:val="Normal"/>
    <w:uiPriority w:val="34"/>
    <w:qFormat/>
    <w:rsid w:val="001C10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100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10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0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005"/>
    <w:rPr>
      <w:b/>
      <w:bCs/>
      <w:i/>
      <w:iCs/>
    </w:rPr>
  </w:style>
  <w:style w:type="character" w:styleId="SubtleEmphasis">
    <w:name w:val="Subtle Emphasis"/>
    <w:uiPriority w:val="19"/>
    <w:qFormat/>
    <w:rsid w:val="001C1005"/>
    <w:rPr>
      <w:i/>
      <w:iCs/>
    </w:rPr>
  </w:style>
  <w:style w:type="character" w:styleId="IntenseEmphasis">
    <w:name w:val="Intense Emphasis"/>
    <w:uiPriority w:val="21"/>
    <w:qFormat/>
    <w:rsid w:val="001C1005"/>
    <w:rPr>
      <w:b/>
      <w:bCs/>
    </w:rPr>
  </w:style>
  <w:style w:type="character" w:styleId="SubtleReference">
    <w:name w:val="Subtle Reference"/>
    <w:uiPriority w:val="31"/>
    <w:qFormat/>
    <w:rsid w:val="001C1005"/>
    <w:rPr>
      <w:smallCaps/>
    </w:rPr>
  </w:style>
  <w:style w:type="character" w:styleId="IntenseReference">
    <w:name w:val="Intense Reference"/>
    <w:uiPriority w:val="32"/>
    <w:qFormat/>
    <w:rsid w:val="001C1005"/>
    <w:rPr>
      <w:smallCaps/>
      <w:spacing w:val="5"/>
      <w:u w:val="single"/>
    </w:rPr>
  </w:style>
  <w:style w:type="character" w:styleId="BookTitle">
    <w:name w:val="Book Title"/>
    <w:uiPriority w:val="33"/>
    <w:qFormat/>
    <w:rsid w:val="001C100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100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RickM</dc:creator>
  <cp:lastModifiedBy>Dodd, Richard W.</cp:lastModifiedBy>
  <cp:revision>5</cp:revision>
  <dcterms:created xsi:type="dcterms:W3CDTF">2011-11-28T23:37:00Z</dcterms:created>
  <dcterms:modified xsi:type="dcterms:W3CDTF">2011-12-01T16:45:00Z</dcterms:modified>
</cp:coreProperties>
</file>