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20A09">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95282">
      <w:pPr>
        <w:pStyle w:val="PScCenterCaps"/>
        <w:rPr>
          <w:lang w:val="en-US"/>
        </w:rPr>
      </w:pPr>
      <w:r>
        <w:rPr>
          <w:lang w:val="en-US"/>
        </w:rPr>
        <w:t>Tampa electric company</w:t>
      </w:r>
    </w:p>
    <w:p w:rsidR="00B95282" w:rsidRDefault="00B95282">
      <w:pPr>
        <w:pStyle w:val="PScCenterCaps"/>
        <w:rPr>
          <w:lang w:val="en-US"/>
        </w:rPr>
      </w:pPr>
      <w:r>
        <w:rPr>
          <w:lang w:val="en-US"/>
        </w:rPr>
        <w:t>office of public counsel</w:t>
      </w:r>
    </w:p>
    <w:p w:rsidR="007F6787" w:rsidRDefault="007F6787">
      <w:pPr>
        <w:pStyle w:val="PScCenterCaps"/>
      </w:pPr>
      <w:r w:rsidRPr="00875B3D">
        <w:t>Federal Executive Agencies</w:t>
      </w:r>
    </w:p>
    <w:p w:rsidR="007F6787" w:rsidRDefault="007F6787">
      <w:pPr>
        <w:pStyle w:val="PScCenterCaps"/>
      </w:pPr>
      <w:r w:rsidRPr="00875B3D">
        <w:t>Florida Industrial Power Users Group</w:t>
      </w:r>
    </w:p>
    <w:p w:rsidR="007F6787" w:rsidRDefault="007F6787">
      <w:pPr>
        <w:pStyle w:val="PScCenterCaps"/>
      </w:pPr>
      <w:r w:rsidRPr="00875B3D">
        <w:t>Florida Retail Federation</w:t>
      </w:r>
    </w:p>
    <w:p w:rsidR="007F6787" w:rsidRDefault="007F6787">
      <w:pPr>
        <w:pStyle w:val="PScCenterCaps"/>
      </w:pPr>
      <w:r w:rsidRPr="00875B3D">
        <w:t>Walmart Inc.</w:t>
      </w:r>
    </w:p>
    <w:p w:rsidR="007F6787" w:rsidRDefault="007F6787">
      <w:pPr>
        <w:pStyle w:val="PScCenterCaps"/>
        <w:rPr>
          <w:lang w:val="en-US"/>
        </w:rPr>
      </w:pPr>
      <w:r w:rsidRPr="00875B3D">
        <w:t>West Central Florida Hospital Utility Alliance</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20A09" w:rsidRDefault="00120A09">
      <w:pPr>
        <w:pStyle w:val="PScCenterCaps"/>
        <w:rPr>
          <w:lang w:val="en-US"/>
        </w:rPr>
      </w:pPr>
      <w:r>
        <w:rPr>
          <w:lang w:val="en-US"/>
        </w:rPr>
        <w:t>DOCKET NO. 20220122-EI</w:t>
      </w:r>
    </w:p>
    <w:p w:rsidR="00120A09" w:rsidRDefault="00120A09">
      <w:pPr>
        <w:pStyle w:val="PScCenterCaps"/>
        <w:rPr>
          <w:lang w:val="en-US"/>
        </w:rPr>
      </w:pPr>
    </w:p>
    <w:p w:rsidR="00120A09" w:rsidRDefault="00120A09">
      <w:pPr>
        <w:pStyle w:val="PScCenterCaps"/>
        <w:rPr>
          <w:lang w:val="en-US"/>
        </w:rPr>
      </w:pPr>
      <w:r>
        <w:rPr>
          <w:lang w:val="en-US"/>
        </w:rPr>
        <w:t>Petition for limited proceeding rate increase to implement return on equity provisions in 2021 agreement, by Tampa Electric Company.</w:t>
      </w:r>
    </w:p>
    <w:p w:rsidR="00120A09" w:rsidRDefault="00120A0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B063DD" w:rsidRDefault="006B03A1">
      <w:pPr>
        <w:pStyle w:val="PSCCenter"/>
      </w:pPr>
      <w:r>
        <w:t xml:space="preserve">ISSUED: </w:t>
      </w:r>
      <w:bookmarkStart w:id="0" w:name="issueDate"/>
      <w:bookmarkEnd w:id="0"/>
      <w:r w:rsidR="00B063DD">
        <w:rPr>
          <w:u w:val="single"/>
        </w:rPr>
        <w:t>August 1, 2022</w:t>
      </w:r>
    </w:p>
    <w:p w:rsidR="006B03A1" w:rsidRDefault="006B03A1">
      <w:pPr>
        <w:rPr>
          <w:rStyle w:val="PSCUnderline"/>
        </w:rPr>
      </w:pPr>
    </w:p>
    <w:p w:rsidR="00120A09" w:rsidRPr="00382ED0" w:rsidRDefault="00120A09" w:rsidP="00120A09">
      <w:pPr>
        <w:ind w:firstLine="720"/>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120A09" w:rsidRPr="00382ED0" w:rsidRDefault="00120A09" w:rsidP="00120A09">
      <w:pPr>
        <w:rPr>
          <w:bCs/>
        </w:rPr>
      </w:pPr>
    </w:p>
    <w:p w:rsidR="00120A09" w:rsidRPr="00AC48D8" w:rsidRDefault="00120A09" w:rsidP="00120A09">
      <w:pPr>
        <w:rPr>
          <w:bCs/>
          <w:u w:val="single"/>
        </w:rPr>
      </w:pPr>
      <w:r w:rsidRPr="00AC48D8">
        <w:rPr>
          <w:bCs/>
          <w:u w:val="single"/>
        </w:rPr>
        <w:t>HEARING</w:t>
      </w:r>
    </w:p>
    <w:p w:rsidR="00120A09" w:rsidRDefault="00120A09" w:rsidP="00120A09">
      <w:pPr>
        <w:rPr>
          <w:bCs/>
        </w:rPr>
      </w:pPr>
    </w:p>
    <w:p w:rsidR="00120A09" w:rsidRPr="00382ED0" w:rsidRDefault="00120A09" w:rsidP="00120A09">
      <w:pPr>
        <w:rPr>
          <w:bCs/>
        </w:rPr>
      </w:pPr>
      <w:r>
        <w:rPr>
          <w:bCs/>
        </w:rPr>
        <w:tab/>
      </w:r>
      <w:r>
        <w:rPr>
          <w:bCs/>
        </w:rPr>
        <w:tab/>
      </w:r>
      <w:r w:rsidR="00B95282">
        <w:rPr>
          <w:bCs/>
        </w:rPr>
        <w:t>Tuesday, August 16, 2022, 9</w:t>
      </w:r>
      <w:r w:rsidRPr="00382ED0">
        <w:rPr>
          <w:bCs/>
        </w:rPr>
        <w:t>:</w:t>
      </w:r>
      <w:r w:rsidR="00B95282">
        <w:rPr>
          <w:bCs/>
        </w:rPr>
        <w:t xml:space="preserve">30 </w:t>
      </w:r>
      <w:r w:rsidRPr="00382ED0">
        <w:rPr>
          <w:bCs/>
        </w:rPr>
        <w:t>a.m.</w:t>
      </w:r>
    </w:p>
    <w:p w:rsidR="00120A09" w:rsidRPr="00382ED0" w:rsidRDefault="00120A09" w:rsidP="00120A09">
      <w:pPr>
        <w:rPr>
          <w:bCs/>
        </w:rPr>
      </w:pPr>
      <w:r>
        <w:rPr>
          <w:bCs/>
        </w:rPr>
        <w:tab/>
      </w:r>
      <w:r>
        <w:rPr>
          <w:bCs/>
        </w:rPr>
        <w:tab/>
        <w:t>Hearing Room 148,</w:t>
      </w:r>
      <w:r w:rsidRPr="00382ED0">
        <w:rPr>
          <w:bCs/>
        </w:rPr>
        <w:t xml:space="preserve"> Betty Easley Conference Center</w:t>
      </w:r>
    </w:p>
    <w:p w:rsidR="00120A09" w:rsidRPr="00382ED0" w:rsidRDefault="00120A09" w:rsidP="00120A09">
      <w:pPr>
        <w:rPr>
          <w:bCs/>
        </w:rPr>
      </w:pPr>
      <w:r>
        <w:rPr>
          <w:bCs/>
        </w:rPr>
        <w:tab/>
      </w:r>
      <w:r>
        <w:rPr>
          <w:bCs/>
        </w:rPr>
        <w:tab/>
      </w:r>
      <w:r w:rsidRPr="00382ED0">
        <w:rPr>
          <w:bCs/>
        </w:rPr>
        <w:t>4075 Esplanade Way</w:t>
      </w:r>
    </w:p>
    <w:p w:rsidR="00120A09" w:rsidRPr="00382ED0" w:rsidRDefault="00120A09" w:rsidP="00120A09">
      <w:pPr>
        <w:rPr>
          <w:bCs/>
        </w:rPr>
      </w:pPr>
      <w:r>
        <w:rPr>
          <w:bCs/>
        </w:rPr>
        <w:tab/>
      </w:r>
      <w:r>
        <w:rPr>
          <w:bCs/>
        </w:rPr>
        <w:tab/>
      </w:r>
      <w:r w:rsidRPr="00382ED0">
        <w:rPr>
          <w:bCs/>
        </w:rPr>
        <w:t xml:space="preserve">Tallahassee, Florida  </w:t>
      </w:r>
    </w:p>
    <w:p w:rsidR="00120A09" w:rsidRPr="00382ED0" w:rsidRDefault="00120A09" w:rsidP="00120A09">
      <w:pPr>
        <w:rPr>
          <w:bCs/>
        </w:rPr>
      </w:pPr>
    </w:p>
    <w:p w:rsidR="00120A09" w:rsidRPr="00382ED0" w:rsidRDefault="00120A09" w:rsidP="00120A09">
      <w:pPr>
        <w:jc w:val="both"/>
        <w:rPr>
          <w:bCs/>
        </w:rPr>
      </w:pPr>
      <w:r w:rsidRPr="00FC76CD">
        <w:rPr>
          <w:bCs/>
          <w:u w:val="single"/>
        </w:rPr>
        <w:t>PURPOSE</w:t>
      </w:r>
      <w:r>
        <w:rPr>
          <w:bCs/>
          <w:u w:val="single"/>
        </w:rPr>
        <w:t xml:space="preserve"> AND PROCEDURE</w:t>
      </w:r>
      <w:r w:rsidRPr="00382ED0">
        <w:rPr>
          <w:bCs/>
        </w:rPr>
        <w:t>:</w:t>
      </w:r>
    </w:p>
    <w:p w:rsidR="00120A09" w:rsidRPr="00382ED0" w:rsidRDefault="00120A09" w:rsidP="00120A09">
      <w:pPr>
        <w:rPr>
          <w:bCs/>
        </w:rPr>
      </w:pPr>
    </w:p>
    <w:p w:rsidR="00B95282" w:rsidRDefault="00120A09" w:rsidP="00B95282">
      <w:pPr>
        <w:jc w:val="both"/>
      </w:pPr>
      <w:r>
        <w:tab/>
      </w:r>
      <w:r w:rsidR="00B95282">
        <w:t xml:space="preserve">The purpose of this hearing is to consider </w:t>
      </w:r>
      <w:r w:rsidR="007F6787" w:rsidRPr="007F6787">
        <w:t>Tampa Electric Company’s (TECO) Petition for a limited proceeding rate increase to implement the return on equity provisions in TECO’s 2021 rate case settlement agreement,</w:t>
      </w:r>
      <w:r w:rsidR="007F6787">
        <w:t xml:space="preserve"> </w:t>
      </w:r>
      <w:r w:rsidR="00B95282">
        <w:t xml:space="preserve">and any motions or other matters that may be pending at </w:t>
      </w:r>
      <w:r w:rsidR="00B95282">
        <w:lastRenderedPageBreak/>
        <w:t>the time of the hearing.  The Commission may rule on any such motions from the bench or may take the matters under advisement.</w:t>
      </w:r>
    </w:p>
    <w:p w:rsidR="00B95282" w:rsidRDefault="00B95282" w:rsidP="00B95282">
      <w:pPr>
        <w:jc w:val="both"/>
      </w:pPr>
    </w:p>
    <w:p w:rsidR="00B95282" w:rsidRDefault="00B95282" w:rsidP="00B95282">
      <w:pPr>
        <w:jc w:val="both"/>
      </w:pPr>
      <w:r>
        <w:tab/>
      </w:r>
      <w:r w:rsidRPr="007F6787">
        <w:t>At the hearing, all parties shall be given the opportunity to present testimony and other evidence on the issues identified</w:t>
      </w:r>
      <w:r w:rsidR="007F6787">
        <w:t xml:space="preserve"> in the Order on Procedure, Order No. PSC-2022-0278-PCO-EI, issued July 19, 2022, in Docket No. 20220122-EI. </w:t>
      </w:r>
      <w:r w:rsidRPr="007F6787">
        <w:t>All witnesses shall be subject to cross-examination at the conclusion of their testimony.</w:t>
      </w:r>
    </w:p>
    <w:p w:rsidR="00B95282" w:rsidRDefault="00B95282" w:rsidP="00B95282">
      <w:pPr>
        <w:jc w:val="both"/>
      </w:pPr>
    </w:p>
    <w:p w:rsidR="00B95282" w:rsidRDefault="00B95282" w:rsidP="00B95282">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B95282" w:rsidRPr="00E70ECD" w:rsidRDefault="00B95282" w:rsidP="00B95282">
      <w:pPr>
        <w:jc w:val="both"/>
        <w:rPr>
          <w:u w:val="single"/>
        </w:rPr>
      </w:pPr>
      <w:r>
        <w:rPr>
          <w:noProof/>
        </w:rPr>
        <w:t xml:space="preserve"> </w:t>
      </w:r>
    </w:p>
    <w:p w:rsidR="00B95282" w:rsidRDefault="00B95282" w:rsidP="00B95282">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B95282" w:rsidRDefault="00B95282" w:rsidP="00B95282">
      <w:pPr>
        <w:jc w:val="both"/>
      </w:pPr>
    </w:p>
    <w:p w:rsidR="00B95282" w:rsidRDefault="00B95282" w:rsidP="00B95282">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B95282" w:rsidRDefault="00B95282" w:rsidP="00B95282">
      <w:pPr>
        <w:jc w:val="both"/>
      </w:pPr>
    </w:p>
    <w:p w:rsidR="00B95282" w:rsidRPr="008309BA" w:rsidRDefault="00B95282" w:rsidP="00B95282">
      <w:pPr>
        <w:jc w:val="both"/>
        <w:rPr>
          <w:u w:val="single"/>
        </w:rPr>
      </w:pPr>
      <w:r w:rsidRPr="008309BA">
        <w:rPr>
          <w:u w:val="single"/>
        </w:rPr>
        <w:t>JURISDICTION</w:t>
      </w:r>
    </w:p>
    <w:p w:rsidR="00B95282" w:rsidRDefault="00B95282" w:rsidP="00B95282">
      <w:pPr>
        <w:jc w:val="both"/>
      </w:pPr>
    </w:p>
    <w:p w:rsidR="00B95282" w:rsidRDefault="00B95282" w:rsidP="00B95282">
      <w:pPr>
        <w:jc w:val="both"/>
      </w:pPr>
      <w:r>
        <w:tab/>
        <w:t xml:space="preserve">This Commission is vested with jurisdiction over the subject matter by the provisions of </w:t>
      </w:r>
      <w:r w:rsidR="007F6787">
        <w:t xml:space="preserve">Chapter 366, Florida </w:t>
      </w:r>
      <w:r>
        <w:t xml:space="preserve">Statutes.  This hearing will be governed by said Chapter as well as Chapter 120, Florida Statutes, and Chapters </w:t>
      </w:r>
      <w:r w:rsidR="007F6787">
        <w:t>25-22</w:t>
      </w:r>
      <w:r>
        <w:t xml:space="preserve">  and 28-106, Florida Administrative Code.</w:t>
      </w:r>
    </w:p>
    <w:p w:rsidR="00B95282" w:rsidRDefault="00B95282" w:rsidP="00B95282">
      <w:pPr>
        <w:jc w:val="both"/>
      </w:pPr>
    </w:p>
    <w:p w:rsidR="00B95282" w:rsidRDefault="00B95282" w:rsidP="00B95282">
      <w:pPr>
        <w:jc w:val="both"/>
      </w:pPr>
      <w:r>
        <w:rPr>
          <w:u w:val="single"/>
        </w:rPr>
        <w:t>APPLICABLE STATUTES AND RULES</w:t>
      </w:r>
    </w:p>
    <w:p w:rsidR="00B95282" w:rsidRDefault="00B95282" w:rsidP="00B95282">
      <w:pPr>
        <w:jc w:val="both"/>
      </w:pPr>
    </w:p>
    <w:p w:rsidR="00B95282" w:rsidRDefault="00B95282" w:rsidP="00B95282">
      <w:pPr>
        <w:jc w:val="both"/>
      </w:pPr>
      <w:r>
        <w:tab/>
        <w:t xml:space="preserve">Sections 366.04, 366.041, 366.05, 366.06, and 366.07, Florida Statutes, and any other relevant sections of Chapter 366, Florida Statutes, are applicable to this proceeding, as well as Chapter </w:t>
      </w:r>
      <w:r w:rsidR="007F6787">
        <w:t>120, Florida Statutes, and Chapters 25-6,</w:t>
      </w:r>
      <w:r>
        <w:t xml:space="preserve"> 25-9, 25-22, and 28-106, Florida Administrative Code.</w:t>
      </w:r>
    </w:p>
    <w:p w:rsidR="00B95282" w:rsidRPr="009E7293" w:rsidRDefault="00B95282" w:rsidP="00B95282">
      <w:pPr>
        <w:jc w:val="both"/>
      </w:pPr>
    </w:p>
    <w:p w:rsidR="006B03A1" w:rsidRDefault="006B03A1"/>
    <w:p w:rsidR="006B03A1" w:rsidRDefault="006B03A1"/>
    <w:p w:rsidR="006B03A1" w:rsidRDefault="006B03A1"/>
    <w:p w:rsidR="006B03A1" w:rsidRDefault="006B03A1" w:rsidP="00B063DD">
      <w:pPr>
        <w:pStyle w:val="NoticeBody"/>
        <w:keepNext/>
      </w:pPr>
      <w:bookmarkStart w:id="1" w:name="VisualAids"/>
      <w:bookmarkEnd w:id="1"/>
      <w:r>
        <w:tab/>
        <w:t xml:space="preserve">By DIRECTION of the Florida Public Service Commission this </w:t>
      </w:r>
      <w:bookmarkStart w:id="2" w:name="replaceDate"/>
      <w:bookmarkEnd w:id="2"/>
      <w:r w:rsidR="00B063DD">
        <w:rPr>
          <w:u w:val="single"/>
        </w:rPr>
        <w:t>1st</w:t>
      </w:r>
      <w:r w:rsidR="00B063DD">
        <w:t xml:space="preserve"> day of </w:t>
      </w:r>
      <w:r w:rsidR="00B063DD">
        <w:rPr>
          <w:u w:val="single"/>
        </w:rPr>
        <w:t>August</w:t>
      </w:r>
      <w:r w:rsidR="00B063DD">
        <w:t xml:space="preserve">, </w:t>
      </w:r>
      <w:r w:rsidR="00B063DD">
        <w:rPr>
          <w:u w:val="single"/>
        </w:rPr>
        <w:t>2022</w:t>
      </w:r>
      <w:r w:rsidR="00B063D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063D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20A09">
      <w:pPr>
        <w:keepNext/>
      </w:pPr>
      <w:r>
        <w:t>JSC</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09" w:rsidRDefault="00120A09">
      <w:r>
        <w:separator/>
      </w:r>
    </w:p>
  </w:endnote>
  <w:endnote w:type="continuationSeparator" w:id="0">
    <w:p w:rsidR="00120A09" w:rsidRDefault="0012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09" w:rsidRDefault="00120A09">
      <w:r>
        <w:separator/>
      </w:r>
    </w:p>
  </w:footnote>
  <w:footnote w:type="continuationSeparator" w:id="0">
    <w:p w:rsidR="00120A09" w:rsidRDefault="0012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20A09">
    <w:pPr>
      <w:pStyle w:val="Header"/>
    </w:pPr>
    <w:bookmarkStart w:id="5" w:name="headerNotice"/>
    <w:bookmarkEnd w:id="5"/>
    <w:r>
      <w:t>NOTICE OF HEARING</w:t>
    </w:r>
  </w:p>
  <w:p w:rsidR="006B03A1" w:rsidRDefault="00120A09">
    <w:pPr>
      <w:pStyle w:val="Header"/>
    </w:pPr>
    <w:bookmarkStart w:id="6" w:name="headerDocket"/>
    <w:bookmarkEnd w:id="6"/>
    <w:r>
      <w:t>DOCKET NO. 20220122-EI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63DD">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122-EI"/>
  </w:docVars>
  <w:rsids>
    <w:rsidRoot w:val="00120A09"/>
    <w:rsid w:val="000005F5"/>
    <w:rsid w:val="00005B15"/>
    <w:rsid w:val="000E7426"/>
    <w:rsid w:val="00102BEB"/>
    <w:rsid w:val="00120A09"/>
    <w:rsid w:val="001C6592"/>
    <w:rsid w:val="00254A71"/>
    <w:rsid w:val="0028226A"/>
    <w:rsid w:val="002F2D50"/>
    <w:rsid w:val="003578AE"/>
    <w:rsid w:val="003868F1"/>
    <w:rsid w:val="003A580E"/>
    <w:rsid w:val="003C5D75"/>
    <w:rsid w:val="00402C12"/>
    <w:rsid w:val="00474BD2"/>
    <w:rsid w:val="00487D2C"/>
    <w:rsid w:val="00491225"/>
    <w:rsid w:val="004B0EC4"/>
    <w:rsid w:val="0055171A"/>
    <w:rsid w:val="00556769"/>
    <w:rsid w:val="00595BF9"/>
    <w:rsid w:val="00682E0C"/>
    <w:rsid w:val="006A2C0D"/>
    <w:rsid w:val="006B03A1"/>
    <w:rsid w:val="006D4E59"/>
    <w:rsid w:val="006E162C"/>
    <w:rsid w:val="00724359"/>
    <w:rsid w:val="00751C05"/>
    <w:rsid w:val="007A70DC"/>
    <w:rsid w:val="007F6787"/>
    <w:rsid w:val="008343EA"/>
    <w:rsid w:val="00844DA4"/>
    <w:rsid w:val="008955A0"/>
    <w:rsid w:val="008C3030"/>
    <w:rsid w:val="008F31CD"/>
    <w:rsid w:val="009F5D61"/>
    <w:rsid w:val="00A07A62"/>
    <w:rsid w:val="00A2098A"/>
    <w:rsid w:val="00B063DD"/>
    <w:rsid w:val="00B25C10"/>
    <w:rsid w:val="00B50416"/>
    <w:rsid w:val="00B95282"/>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120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2022-08-01T13:14:00Z</dcterms:created>
  <dcterms:modified xsi:type="dcterms:W3CDTF">2022-08-01T13:32:00Z</dcterms:modified>
</cp:coreProperties>
</file>