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84D70" w:rsidP="00D84D70">
      <w:pPr>
        <w:pStyle w:val="OrderHeading"/>
      </w:pPr>
      <w:r>
        <w:t>BEFORE THE FLORIDA PUBLIC SERVICE COMMISSION</w:t>
      </w:r>
    </w:p>
    <w:p w:rsidR="00D84D70" w:rsidRDefault="00D84D70" w:rsidP="00D84D70">
      <w:pPr>
        <w:pStyle w:val="OrderBody"/>
      </w:pPr>
    </w:p>
    <w:p w:rsidR="00D84D70" w:rsidRDefault="00D84D70" w:rsidP="00D84D7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84D70" w:rsidRPr="00C63FCF" w:rsidTr="00C63FCF">
        <w:trPr>
          <w:trHeight w:val="828"/>
        </w:trPr>
        <w:tc>
          <w:tcPr>
            <w:tcW w:w="4788" w:type="dxa"/>
            <w:tcBorders>
              <w:bottom w:val="single" w:sz="8" w:space="0" w:color="auto"/>
              <w:right w:val="double" w:sz="6" w:space="0" w:color="auto"/>
            </w:tcBorders>
            <w:shd w:val="clear" w:color="auto" w:fill="auto"/>
          </w:tcPr>
          <w:p w:rsidR="00D84D70" w:rsidRDefault="00D84D70" w:rsidP="00C63FCF">
            <w:pPr>
              <w:pStyle w:val="OrderBody"/>
              <w:tabs>
                <w:tab w:val="center" w:pos="4320"/>
                <w:tab w:val="right" w:pos="8640"/>
              </w:tabs>
              <w:jc w:val="left"/>
            </w:pPr>
            <w:r>
              <w:t xml:space="preserve">In re: </w:t>
            </w:r>
            <w:bookmarkStart w:id="0" w:name="SSInRe"/>
            <w:bookmarkEnd w:id="0"/>
            <w:r>
              <w:t>Application for transfer of wastewater facilities to the City of Port St. Joe, and cancellation of Certificate No. 422-S, by ESAD Enterprises, Inc. d/b/a Beaches Sewer System.</w:t>
            </w:r>
          </w:p>
        </w:tc>
        <w:tc>
          <w:tcPr>
            <w:tcW w:w="4788" w:type="dxa"/>
            <w:tcBorders>
              <w:left w:val="double" w:sz="6" w:space="0" w:color="auto"/>
            </w:tcBorders>
            <w:shd w:val="clear" w:color="auto" w:fill="auto"/>
          </w:tcPr>
          <w:p w:rsidR="00D84D70" w:rsidRDefault="00D84D70" w:rsidP="00D84D70">
            <w:pPr>
              <w:pStyle w:val="OrderBody"/>
            </w:pPr>
            <w:r>
              <w:t xml:space="preserve">DOCKET NO. </w:t>
            </w:r>
            <w:bookmarkStart w:id="1" w:name="SSDocketNo"/>
            <w:bookmarkEnd w:id="1"/>
            <w:r>
              <w:t>20230102-SU</w:t>
            </w:r>
          </w:p>
          <w:p w:rsidR="00D84D70" w:rsidRDefault="00D84D70" w:rsidP="00C63FCF">
            <w:pPr>
              <w:pStyle w:val="OrderBody"/>
              <w:tabs>
                <w:tab w:val="center" w:pos="4320"/>
                <w:tab w:val="right" w:pos="8640"/>
              </w:tabs>
              <w:jc w:val="left"/>
            </w:pPr>
            <w:r>
              <w:t xml:space="preserve">ORDER NO. </w:t>
            </w:r>
            <w:bookmarkStart w:id="2" w:name="OrderNo0337"/>
            <w:r w:rsidR="0021557D">
              <w:t>PSC-2023-0337-FOF-SU</w:t>
            </w:r>
            <w:bookmarkEnd w:id="2"/>
          </w:p>
          <w:p w:rsidR="00D84D70" w:rsidRDefault="00D84D70" w:rsidP="00C63FCF">
            <w:pPr>
              <w:pStyle w:val="OrderBody"/>
              <w:tabs>
                <w:tab w:val="center" w:pos="4320"/>
                <w:tab w:val="right" w:pos="8640"/>
              </w:tabs>
              <w:jc w:val="left"/>
            </w:pPr>
            <w:r>
              <w:t xml:space="preserve">ISSUED: </w:t>
            </w:r>
            <w:r w:rsidR="0021557D">
              <w:t>November 13, 2023</w:t>
            </w:r>
          </w:p>
        </w:tc>
      </w:tr>
    </w:tbl>
    <w:p w:rsidR="00D84D70" w:rsidRDefault="00D84D70" w:rsidP="00D84D70"/>
    <w:p w:rsidR="00D84D70" w:rsidRPr="00D84D70" w:rsidRDefault="00D84D70" w:rsidP="00D84D70">
      <w:pPr>
        <w:pStyle w:val="CenterUnderline"/>
      </w:pPr>
      <w:bookmarkStart w:id="3" w:name="Commissioners"/>
      <w:bookmarkEnd w:id="3"/>
      <w:r>
        <w:t>ORDER</w:t>
      </w:r>
      <w:bookmarkStart w:id="4" w:name="OrderTitle"/>
      <w:r>
        <w:t xml:space="preserve"> </w:t>
      </w:r>
      <w:r w:rsidRPr="00D84D70">
        <w:t xml:space="preserve">ACKNOWLEDGING TRANSFER AND CANCELLING </w:t>
      </w:r>
    </w:p>
    <w:p w:rsidR="00CB5276" w:rsidRDefault="00C627FF" w:rsidP="00D84D70">
      <w:pPr>
        <w:pStyle w:val="CenterUnderline"/>
      </w:pPr>
      <w:r>
        <w:t>CERTIFICATE NO</w:t>
      </w:r>
      <w:r w:rsidR="00D84D70" w:rsidRPr="00D84D70">
        <w:t>.</w:t>
      </w:r>
      <w:r w:rsidR="00D84D70">
        <w:t xml:space="preserve">  </w:t>
      </w:r>
      <w:bookmarkEnd w:id="4"/>
      <w:r>
        <w:t>422-S</w:t>
      </w:r>
    </w:p>
    <w:p w:rsidR="00D84D70" w:rsidRDefault="00D84D70" w:rsidP="00D84D70">
      <w:pPr>
        <w:pStyle w:val="CenterUnderline"/>
      </w:pPr>
    </w:p>
    <w:p w:rsidR="00D84D70" w:rsidRDefault="00D84D70" w:rsidP="00D84D70">
      <w:pPr>
        <w:pStyle w:val="OrderBody"/>
      </w:pPr>
      <w:r>
        <w:t>BY THE COMMISSION:</w:t>
      </w:r>
    </w:p>
    <w:p w:rsidR="00D84D70" w:rsidRDefault="00D84D70" w:rsidP="00D84D70">
      <w:pPr>
        <w:pStyle w:val="OrderBody"/>
      </w:pPr>
    </w:p>
    <w:p w:rsidR="00D84D70" w:rsidRPr="00D84D70" w:rsidRDefault="00D84D70" w:rsidP="00D84D70">
      <w:pPr>
        <w:ind w:firstLine="720"/>
        <w:jc w:val="both"/>
      </w:pPr>
      <w:bookmarkStart w:id="5" w:name="OrderText"/>
      <w:bookmarkEnd w:id="5"/>
      <w:r>
        <w:t>ESAD Enterprises Inc. d/b/a Beaches Sewer System</w:t>
      </w:r>
      <w:r w:rsidRPr="00D84D70">
        <w:t xml:space="preserve"> (</w:t>
      </w:r>
      <w:r w:rsidR="00C627FF">
        <w:t>Beaches</w:t>
      </w:r>
      <w:r w:rsidRPr="00D84D70">
        <w:t>) is a</w:t>
      </w:r>
      <w:r w:rsidR="0032300A">
        <w:t xml:space="preserve"> Class C</w:t>
      </w:r>
      <w:r w:rsidRPr="00D84D70">
        <w:t xml:space="preserve"> utility providing service to approximately</w:t>
      </w:r>
      <w:r w:rsidR="0032300A">
        <w:t xml:space="preserve"> 256 wastewater customers in Gulf County.</w:t>
      </w:r>
      <w:r w:rsidRPr="00D84D70">
        <w:t xml:space="preserve"> On </w:t>
      </w:r>
      <w:r>
        <w:t>September 5, 2023</w:t>
      </w:r>
      <w:r w:rsidRPr="00D84D70">
        <w:t xml:space="preserve">, </w:t>
      </w:r>
      <w:r w:rsidR="00C627FF">
        <w:t>Beaches</w:t>
      </w:r>
      <w:r w:rsidRPr="00D84D70">
        <w:t xml:space="preserve"> filed an application for transfer of its wastewater facilities to</w:t>
      </w:r>
      <w:r w:rsidR="00C627FF">
        <w:t xml:space="preserve"> the</w:t>
      </w:r>
      <w:r>
        <w:t xml:space="preserve"> City of Port St. Joe</w:t>
      </w:r>
      <w:r w:rsidRPr="00D84D70">
        <w:t xml:space="preserve"> and cancellation of Certificate No. </w:t>
      </w:r>
      <w:r w:rsidR="00C627FF">
        <w:t>422-S.</w:t>
      </w:r>
      <w:r w:rsidRPr="00D84D70">
        <w:t xml:space="preserve"> </w:t>
      </w:r>
      <w:r w:rsidR="00C627FF">
        <w:t xml:space="preserve">The application included a Purchase Agreement dated November 18, 2022, which became effective on September 30, 2023. </w:t>
      </w:r>
      <w:r w:rsidRPr="00D84D70">
        <w:t>Pursuant to Section 367.071(4), Florida Statutes (F.S.), the sale of facilities to a governmental authority shall be approved as a matter of right. As such, no notice of the transfer is required and no filing fees apply.</w:t>
      </w:r>
    </w:p>
    <w:p w:rsidR="00D84D70" w:rsidRPr="00D84D70" w:rsidRDefault="00D84D70" w:rsidP="00D84D70">
      <w:pPr>
        <w:jc w:val="both"/>
      </w:pPr>
    </w:p>
    <w:p w:rsidR="00D84D70" w:rsidRPr="00D84D70" w:rsidRDefault="00D84D70" w:rsidP="00D84D70">
      <w:pPr>
        <w:ind w:firstLine="720"/>
        <w:jc w:val="both"/>
      </w:pPr>
      <w:r w:rsidRPr="00D84D70">
        <w:t xml:space="preserve">Furthermore, pursuant to Section 367.071(4)(a), F.S., and Rule 25-30.038(2)(d), Florida Administrative Code (F.A.C.), </w:t>
      </w:r>
      <w:r w:rsidR="00C627FF">
        <w:t>Beaches</w:t>
      </w:r>
      <w:r w:rsidRPr="00D84D70">
        <w:t xml:space="preserve"> provided a copy of the document transferring its wastewater facilities. In accordance with Rule 25-30.038(2)(f) and (g), F.A.C.</w:t>
      </w:r>
      <w:r w:rsidR="00C627FF">
        <w:t>, Beaches stated that there were no customer deposits nor interest due to customers. Beaches has paid its regulatory assessment fees through the date of the sale. A copy of the Utility’s most recent annual report was provided to the City of Port St. Joe.</w:t>
      </w:r>
    </w:p>
    <w:p w:rsidR="00D84D70" w:rsidRPr="00D84D70" w:rsidRDefault="00D84D70" w:rsidP="00D84D70">
      <w:pPr>
        <w:ind w:firstLine="720"/>
        <w:jc w:val="both"/>
      </w:pPr>
    </w:p>
    <w:p w:rsidR="00D84D70" w:rsidRPr="00D84D70" w:rsidRDefault="00C627FF" w:rsidP="00D84D70">
      <w:pPr>
        <w:ind w:firstLine="720"/>
        <w:jc w:val="both"/>
      </w:pPr>
      <w:r>
        <w:t xml:space="preserve">We </w:t>
      </w:r>
      <w:r w:rsidR="00D84D70" w:rsidRPr="00D84D70">
        <w:t>ha</w:t>
      </w:r>
      <w:r>
        <w:t>ve</w:t>
      </w:r>
      <w:r w:rsidR="00D84D70" w:rsidRPr="00D84D70">
        <w:t xml:space="preserve"> jurisdiction pursuant to Section 367.071, F.S.  Based on the above, the application is in compliance with Sections 367.022(2) and 367.071, F.S., and Rule 25-30.038, F.A.C. The transfer of the</w:t>
      </w:r>
      <w:r>
        <w:t xml:space="preserve"> wastewater system</w:t>
      </w:r>
      <w:r w:rsidR="00D84D70" w:rsidRPr="00D84D70">
        <w:t xml:space="preserve"> to </w:t>
      </w:r>
      <w:r>
        <w:t xml:space="preserve">the City of Port St. Joe </w:t>
      </w:r>
      <w:r w:rsidR="00D84D70" w:rsidRPr="00D84D70">
        <w:t xml:space="preserve">is hereby acknowledged as a matter of right, pursuant to Section 367.071(4)(a), F.S. Certificate No. </w:t>
      </w:r>
      <w:r>
        <w:t>422-S is</w:t>
      </w:r>
      <w:r w:rsidR="00D84D70" w:rsidRPr="00D84D70">
        <w:t xml:space="preserve"> hereby canceled, effective</w:t>
      </w:r>
      <w:r>
        <w:t xml:space="preserve"> September 30, 2023</w:t>
      </w:r>
      <w:r w:rsidR="00D84D70" w:rsidRPr="00D84D70">
        <w:t xml:space="preserve">. </w:t>
      </w:r>
    </w:p>
    <w:p w:rsidR="00D84D70" w:rsidRPr="00D84D70" w:rsidRDefault="00D84D70" w:rsidP="00D84D70"/>
    <w:p w:rsidR="00D84D70" w:rsidRPr="00D84D70" w:rsidRDefault="00D84D70" w:rsidP="00D84D70">
      <w:pPr>
        <w:jc w:val="both"/>
      </w:pPr>
      <w:r w:rsidRPr="00D84D70">
        <w:tab/>
        <w:t>Based on the foregoing, it is</w:t>
      </w:r>
    </w:p>
    <w:p w:rsidR="00D84D70" w:rsidRPr="00D84D70" w:rsidRDefault="00D84D70" w:rsidP="00D84D70">
      <w:pPr>
        <w:jc w:val="both"/>
      </w:pPr>
    </w:p>
    <w:p w:rsidR="00D84D70" w:rsidRPr="00D84D70" w:rsidRDefault="00D84D70" w:rsidP="00D84D70">
      <w:pPr>
        <w:jc w:val="both"/>
      </w:pPr>
      <w:r w:rsidRPr="00D84D70">
        <w:tab/>
        <w:t xml:space="preserve">ORDERED by the Florida Public Service </w:t>
      </w:r>
      <w:r w:rsidR="00D73B50">
        <w:t>Commission that the transfer of</w:t>
      </w:r>
      <w:r w:rsidRPr="00D84D70">
        <w:t xml:space="preserve"> </w:t>
      </w:r>
      <w:r>
        <w:t>ESAD Enterprises Inc. d/b/a Beaches Sewer System</w:t>
      </w:r>
      <w:r w:rsidR="00D73B50">
        <w:t>’s wastewater facilities</w:t>
      </w:r>
      <w:r w:rsidRPr="00D84D70">
        <w:t xml:space="preserve"> to </w:t>
      </w:r>
      <w:r w:rsidR="00C627FF">
        <w:t xml:space="preserve">the City of Port. St. Joe </w:t>
      </w:r>
      <w:r w:rsidRPr="00D84D70">
        <w:t>is hereby acknowledged as a matter of right. It is further</w:t>
      </w:r>
    </w:p>
    <w:p w:rsidR="00D84D70" w:rsidRPr="00D84D70" w:rsidRDefault="00D84D70" w:rsidP="00D84D70">
      <w:pPr>
        <w:jc w:val="both"/>
      </w:pPr>
    </w:p>
    <w:p w:rsidR="00D84D70" w:rsidRPr="00D84D70" w:rsidRDefault="00D84D70" w:rsidP="00D84D70">
      <w:pPr>
        <w:jc w:val="both"/>
      </w:pPr>
      <w:r w:rsidRPr="00D84D70">
        <w:tab/>
        <w:t xml:space="preserve">ORDERED that Certificate No. </w:t>
      </w:r>
      <w:r w:rsidR="00C627FF">
        <w:t>422-S is</w:t>
      </w:r>
      <w:r w:rsidRPr="00D84D70">
        <w:t xml:space="preserve"> canceled, effective</w:t>
      </w:r>
      <w:r w:rsidR="00C627FF">
        <w:t xml:space="preserve"> September 30, 2023</w:t>
      </w:r>
      <w:r w:rsidRPr="00D84D70">
        <w:t>. It is further</w:t>
      </w:r>
    </w:p>
    <w:p w:rsidR="00D84D70" w:rsidRPr="00D84D70" w:rsidRDefault="00D84D70" w:rsidP="00D84D70">
      <w:pPr>
        <w:jc w:val="both"/>
      </w:pPr>
    </w:p>
    <w:p w:rsidR="00CB5276" w:rsidRDefault="00D84D70" w:rsidP="00D84D70">
      <w:pPr>
        <w:pStyle w:val="OrderBody"/>
      </w:pPr>
      <w:r w:rsidRPr="00D84D70">
        <w:tab/>
        <w:t>ORDERED that this docket is closed.</w:t>
      </w:r>
    </w:p>
    <w:p w:rsidR="00886B0C" w:rsidRDefault="00886B0C" w:rsidP="00D84D70">
      <w:pPr>
        <w:pStyle w:val="OrderBody"/>
      </w:pPr>
    </w:p>
    <w:p w:rsidR="00886B0C" w:rsidRDefault="00886B0C" w:rsidP="00886B0C">
      <w:pPr>
        <w:pStyle w:val="OrderBody"/>
        <w:keepNext/>
        <w:keepLines/>
      </w:pPr>
      <w:r>
        <w:tab/>
        <w:t xml:space="preserve">By ORDER of the Florida Public Service Commission this </w:t>
      </w:r>
      <w:bookmarkStart w:id="6" w:name="replaceDate"/>
      <w:bookmarkEnd w:id="6"/>
      <w:r w:rsidR="0021557D">
        <w:rPr>
          <w:u w:val="single"/>
        </w:rPr>
        <w:t>13th</w:t>
      </w:r>
      <w:r w:rsidR="0021557D">
        <w:t xml:space="preserve"> day of </w:t>
      </w:r>
      <w:r w:rsidR="0021557D">
        <w:rPr>
          <w:u w:val="single"/>
        </w:rPr>
        <w:t>November</w:t>
      </w:r>
      <w:r w:rsidR="0021557D">
        <w:t xml:space="preserve">, </w:t>
      </w:r>
      <w:r w:rsidR="0021557D">
        <w:rPr>
          <w:u w:val="single"/>
        </w:rPr>
        <w:t>2023</w:t>
      </w:r>
      <w:r w:rsidR="0021557D">
        <w:t>.</w:t>
      </w:r>
    </w:p>
    <w:p w:rsidR="0021557D" w:rsidRPr="0021557D" w:rsidRDefault="0021557D" w:rsidP="00886B0C">
      <w:pPr>
        <w:pStyle w:val="OrderBody"/>
        <w:keepNext/>
        <w:keepLines/>
      </w:pPr>
    </w:p>
    <w:p w:rsidR="00886B0C" w:rsidRDefault="00886B0C" w:rsidP="00886B0C">
      <w:pPr>
        <w:pStyle w:val="OrderBody"/>
        <w:keepNext/>
        <w:keepLines/>
      </w:pPr>
    </w:p>
    <w:p w:rsidR="00886B0C" w:rsidRDefault="00886B0C" w:rsidP="00886B0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86B0C" w:rsidTr="00886B0C">
        <w:tc>
          <w:tcPr>
            <w:tcW w:w="720" w:type="dxa"/>
            <w:shd w:val="clear" w:color="auto" w:fill="auto"/>
          </w:tcPr>
          <w:p w:rsidR="00886B0C" w:rsidRDefault="00886B0C" w:rsidP="00886B0C">
            <w:pPr>
              <w:pStyle w:val="OrderBody"/>
              <w:keepNext/>
              <w:keepLines/>
            </w:pPr>
            <w:bookmarkStart w:id="7" w:name="bkmrkSignature" w:colFirst="0" w:colLast="0"/>
          </w:p>
        </w:tc>
        <w:tc>
          <w:tcPr>
            <w:tcW w:w="4320" w:type="dxa"/>
            <w:tcBorders>
              <w:bottom w:val="single" w:sz="4" w:space="0" w:color="auto"/>
            </w:tcBorders>
            <w:shd w:val="clear" w:color="auto" w:fill="auto"/>
          </w:tcPr>
          <w:p w:rsidR="00886B0C" w:rsidRDefault="0021557D" w:rsidP="00886B0C">
            <w:pPr>
              <w:pStyle w:val="OrderBody"/>
              <w:keepNext/>
              <w:keepLines/>
            </w:pPr>
            <w:r>
              <w:t>/s/ Adam J. Teitzman</w:t>
            </w:r>
            <w:bookmarkStart w:id="8" w:name="_GoBack"/>
            <w:bookmarkEnd w:id="8"/>
          </w:p>
        </w:tc>
      </w:tr>
      <w:bookmarkEnd w:id="7"/>
      <w:tr w:rsidR="00886B0C" w:rsidTr="00886B0C">
        <w:tc>
          <w:tcPr>
            <w:tcW w:w="720" w:type="dxa"/>
            <w:shd w:val="clear" w:color="auto" w:fill="auto"/>
          </w:tcPr>
          <w:p w:rsidR="00886B0C" w:rsidRDefault="00886B0C" w:rsidP="00886B0C">
            <w:pPr>
              <w:pStyle w:val="OrderBody"/>
              <w:keepNext/>
              <w:keepLines/>
            </w:pPr>
          </w:p>
        </w:tc>
        <w:tc>
          <w:tcPr>
            <w:tcW w:w="4320" w:type="dxa"/>
            <w:tcBorders>
              <w:top w:val="single" w:sz="4" w:space="0" w:color="auto"/>
            </w:tcBorders>
            <w:shd w:val="clear" w:color="auto" w:fill="auto"/>
          </w:tcPr>
          <w:p w:rsidR="00886B0C" w:rsidRDefault="00886B0C" w:rsidP="00886B0C">
            <w:pPr>
              <w:pStyle w:val="OrderBody"/>
              <w:keepNext/>
              <w:keepLines/>
            </w:pPr>
            <w:r>
              <w:t>ADAM J. TEITZMAN</w:t>
            </w:r>
          </w:p>
          <w:p w:rsidR="00886B0C" w:rsidRDefault="00886B0C" w:rsidP="00886B0C">
            <w:pPr>
              <w:pStyle w:val="OrderBody"/>
              <w:keepNext/>
              <w:keepLines/>
            </w:pPr>
            <w:r>
              <w:t>Commission Clerk</w:t>
            </w:r>
          </w:p>
        </w:tc>
      </w:tr>
    </w:tbl>
    <w:p w:rsidR="00886B0C" w:rsidRDefault="00886B0C" w:rsidP="00886B0C">
      <w:pPr>
        <w:pStyle w:val="OrderSigInfo"/>
        <w:keepNext/>
        <w:keepLines/>
      </w:pPr>
      <w:r>
        <w:t>Florida Public Service Commission</w:t>
      </w:r>
    </w:p>
    <w:p w:rsidR="00886B0C" w:rsidRDefault="00886B0C" w:rsidP="00886B0C">
      <w:pPr>
        <w:pStyle w:val="OrderSigInfo"/>
        <w:keepNext/>
        <w:keepLines/>
      </w:pPr>
      <w:r>
        <w:t>2540 Shumard Oak Boulevard</w:t>
      </w:r>
    </w:p>
    <w:p w:rsidR="00886B0C" w:rsidRDefault="00886B0C" w:rsidP="00886B0C">
      <w:pPr>
        <w:pStyle w:val="OrderSigInfo"/>
        <w:keepNext/>
        <w:keepLines/>
      </w:pPr>
      <w:r>
        <w:t>Tallahassee, Florida 32399</w:t>
      </w:r>
    </w:p>
    <w:p w:rsidR="00886B0C" w:rsidRDefault="00886B0C" w:rsidP="00886B0C">
      <w:pPr>
        <w:pStyle w:val="OrderSigInfo"/>
        <w:keepNext/>
        <w:keepLines/>
      </w:pPr>
      <w:r>
        <w:t>(850) 413</w:t>
      </w:r>
      <w:r>
        <w:noBreakHyphen/>
        <w:t>6770</w:t>
      </w:r>
    </w:p>
    <w:p w:rsidR="00886B0C" w:rsidRDefault="00886B0C" w:rsidP="00886B0C">
      <w:pPr>
        <w:pStyle w:val="OrderSigInfo"/>
        <w:keepNext/>
        <w:keepLines/>
      </w:pPr>
      <w:r>
        <w:t>www.floridapsc.com</w:t>
      </w:r>
    </w:p>
    <w:p w:rsidR="00886B0C" w:rsidRDefault="00886B0C" w:rsidP="00886B0C">
      <w:pPr>
        <w:pStyle w:val="OrderSigInfo"/>
        <w:keepNext/>
        <w:keepLines/>
      </w:pPr>
    </w:p>
    <w:p w:rsidR="00886B0C" w:rsidRDefault="00886B0C" w:rsidP="00886B0C">
      <w:pPr>
        <w:pStyle w:val="OrderSigInfo"/>
        <w:keepNext/>
        <w:keepLines/>
      </w:pPr>
      <w:r>
        <w:t>Copies furnished:  A copy of this document is provided to the parties of record at the time of issuance and, if applicable, interested persons.</w:t>
      </w:r>
    </w:p>
    <w:p w:rsidR="00886B0C" w:rsidRDefault="00886B0C" w:rsidP="00886B0C">
      <w:pPr>
        <w:pStyle w:val="OrderBody"/>
        <w:keepNext/>
        <w:keepLines/>
      </w:pPr>
    </w:p>
    <w:p w:rsidR="00886B0C" w:rsidRDefault="00886B0C" w:rsidP="00886B0C">
      <w:pPr>
        <w:pStyle w:val="OrderBody"/>
        <w:keepNext/>
        <w:keepLines/>
      </w:pPr>
    </w:p>
    <w:p w:rsidR="00886B0C" w:rsidRDefault="00886B0C" w:rsidP="00886B0C">
      <w:pPr>
        <w:pStyle w:val="OrderBody"/>
        <w:keepNext/>
        <w:keepLines/>
      </w:pPr>
      <w:r>
        <w:t>MRT</w:t>
      </w:r>
    </w:p>
    <w:p w:rsidR="00886B0C" w:rsidRDefault="00886B0C" w:rsidP="00886B0C">
      <w:pPr>
        <w:pStyle w:val="OrderBody"/>
      </w:pPr>
    </w:p>
    <w:p w:rsidR="00886B0C" w:rsidRDefault="00886B0C" w:rsidP="00886B0C">
      <w:pPr>
        <w:pStyle w:val="OrderBody"/>
      </w:pPr>
    </w:p>
    <w:p w:rsidR="00E267AA" w:rsidRDefault="00E267AA" w:rsidP="00E267AA">
      <w:pPr>
        <w:pStyle w:val="CenterUnderline"/>
      </w:pPr>
      <w:r>
        <w:t>NOTICE OF FURTHER PROCEEDINGS OR JUDICIAL REVIEW</w:t>
      </w:r>
    </w:p>
    <w:p w:rsidR="00E267AA" w:rsidRDefault="00E267AA" w:rsidP="00E267AA">
      <w:pPr>
        <w:pStyle w:val="OrderBody"/>
      </w:pPr>
    </w:p>
    <w:p w:rsidR="00E267AA" w:rsidRDefault="00E267AA" w:rsidP="00E267A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267AA" w:rsidRDefault="00E267AA" w:rsidP="00E267AA">
      <w:pPr>
        <w:pStyle w:val="OrderBody"/>
      </w:pPr>
    </w:p>
    <w:p w:rsidR="00E267AA" w:rsidRDefault="00E267AA" w:rsidP="00E267AA">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E267A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D70" w:rsidRDefault="00D84D70">
      <w:r>
        <w:separator/>
      </w:r>
    </w:p>
  </w:endnote>
  <w:endnote w:type="continuationSeparator" w:id="0">
    <w:p w:rsidR="00D84D70" w:rsidRDefault="00D84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D70" w:rsidRDefault="00D84D70">
      <w:r>
        <w:separator/>
      </w:r>
    </w:p>
  </w:footnote>
  <w:footnote w:type="continuationSeparator" w:id="0">
    <w:p w:rsidR="00D84D70" w:rsidRDefault="00D84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37 ">
      <w:r w:rsidR="0021557D">
        <w:t>PSC-2023-0337-FOF-SU</w:t>
      </w:r>
    </w:fldSimple>
  </w:p>
  <w:p w:rsidR="00FA6EFD" w:rsidRDefault="00D84D70">
    <w:pPr>
      <w:pStyle w:val="OrderHeader"/>
    </w:pPr>
    <w:bookmarkStart w:id="9" w:name="HeaderDocketNo"/>
    <w:bookmarkEnd w:id="9"/>
    <w:r>
      <w:t>DOCKET NO. 20230102-SU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1557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02-SU"/>
  </w:docVars>
  <w:rsids>
    <w:rsidRoot w:val="00D84D7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557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00A"/>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009D"/>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54958"/>
    <w:rsid w:val="00863A66"/>
    <w:rsid w:val="008703D7"/>
    <w:rsid w:val="00874429"/>
    <w:rsid w:val="00875D22"/>
    <w:rsid w:val="00883D9A"/>
    <w:rsid w:val="00886B0C"/>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27FF"/>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270B"/>
    <w:rsid w:val="00D23FEA"/>
    <w:rsid w:val="00D269CA"/>
    <w:rsid w:val="00D30B48"/>
    <w:rsid w:val="00D3168A"/>
    <w:rsid w:val="00D350D1"/>
    <w:rsid w:val="00D46FAA"/>
    <w:rsid w:val="00D47A40"/>
    <w:rsid w:val="00D51D33"/>
    <w:rsid w:val="00D57BB2"/>
    <w:rsid w:val="00D57E57"/>
    <w:rsid w:val="00D70752"/>
    <w:rsid w:val="00D73B50"/>
    <w:rsid w:val="00D80E2D"/>
    <w:rsid w:val="00D84D5E"/>
    <w:rsid w:val="00D84D70"/>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67AA"/>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86906"/>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1557D"/>
    <w:rPr>
      <w:rFonts w:ascii="Segoe UI" w:hAnsi="Segoe UI" w:cs="Segoe UI"/>
      <w:sz w:val="18"/>
      <w:szCs w:val="18"/>
    </w:rPr>
  </w:style>
  <w:style w:type="character" w:customStyle="1" w:styleId="BalloonTextChar">
    <w:name w:val="Balloon Text Char"/>
    <w:basedOn w:val="DefaultParagraphFont"/>
    <w:link w:val="BalloonText"/>
    <w:semiHidden/>
    <w:rsid w:val="002155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2023-11-13T16:57:00Z</dcterms:created>
  <dcterms:modified xsi:type="dcterms:W3CDTF">2023-11-13T18:04:00Z</dcterms:modified>
</cp:coreProperties>
</file>