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5"/>
            <w:r w:rsidR="00F46969">
              <w:t>PSC-2024-0335-CFO-EI</w:t>
            </w:r>
            <w:bookmarkEnd w:id="2"/>
          </w:p>
          <w:p w:rsidR="00B30031" w:rsidRDefault="00B30031" w:rsidP="00C63FCF">
            <w:pPr>
              <w:pStyle w:val="OrderBody"/>
              <w:tabs>
                <w:tab w:val="center" w:pos="4320"/>
                <w:tab w:val="right" w:pos="8640"/>
              </w:tabs>
              <w:jc w:val="left"/>
            </w:pPr>
            <w:r>
              <w:t xml:space="preserve">ISSUED: </w:t>
            </w:r>
            <w:r w:rsidR="00F46969">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6619E4">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450DC5">
        <w:t xml:space="preserve">OCUMENT </w:t>
      </w:r>
      <w:r>
        <w:t>N</w:t>
      </w:r>
      <w:r w:rsidR="00450DC5">
        <w:t>O</w:t>
      </w:r>
      <w:r>
        <w:t xml:space="preserve">. </w:t>
      </w:r>
      <w:r w:rsidR="00EE08C6">
        <w:t>0</w:t>
      </w:r>
      <w:r w:rsidR="00BE6418">
        <w:t>4</w:t>
      </w:r>
      <w:r w:rsidR="00DD7489">
        <w:t>491</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A62E69">
        <w:t xml:space="preserve">June </w:t>
      </w:r>
      <w:r w:rsidR="00DD7489">
        <w:t>19</w:t>
      </w:r>
      <w:r w:rsidR="00892082">
        <w:t>, 2024</w:t>
      </w:r>
      <w:r>
        <w:t xml:space="preserve">, pursuant to Section 366.093, Florida Statutes (F.S.), and Rule 25-22.006, Florida Administrative Code (F.A.C.), </w:t>
      </w:r>
      <w:r w:rsidR="00892082">
        <w:t>Duke Energy Florida</w:t>
      </w:r>
      <w:r w:rsidR="00182134">
        <w:t>, LLC</w:t>
      </w:r>
      <w:r w:rsidR="00892082">
        <w:t xml:space="preserve"> (DEF)</w:t>
      </w:r>
      <w:r>
        <w:t xml:space="preserve"> filed a Request for Confidential Classification (Request) of information contained in </w:t>
      </w:r>
      <w:r w:rsidR="00182134">
        <w:t>its Response to Florida Rising and League of United Latin American Citizens’ Fifth Request for Production of Documents (Nos. 39-43)</w:t>
      </w:r>
      <w:r>
        <w:t xml:space="preserve"> (Document No. </w:t>
      </w:r>
      <w:r w:rsidR="00EE08C6">
        <w:t>0</w:t>
      </w:r>
      <w:r w:rsidR="00BE6418">
        <w:t>4</w:t>
      </w:r>
      <w:r w:rsidR="00DD7489">
        <w:t>491</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F339AC" w:rsidRDefault="00B30031" w:rsidP="00B30031">
      <w:pPr>
        <w:jc w:val="both"/>
      </w:pPr>
      <w:r>
        <w:tab/>
      </w:r>
      <w:r w:rsidR="00892082">
        <w:t>DEF</w:t>
      </w:r>
      <w:r>
        <w:t xml:space="preserve"> contends that the information contained in </w:t>
      </w:r>
      <w:r w:rsidR="00F339AC">
        <w:t>Document No. 04491-2024</w:t>
      </w:r>
      <w:r>
        <w:t xml:space="preserve"> 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F339AC">
        <w:t>The information at issue contains pricing and other terms and conditions of contracts DEF has entered into. In addition, certain d</w:t>
      </w:r>
      <w:r w:rsidR="00450DC5">
        <w:t>ocuments in the response contain</w:t>
      </w:r>
      <w:r w:rsidR="00F339AC">
        <w:t xml:space="preserve"> details about the location and nature of future transmission planning projects.</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F339AC" w:rsidRDefault="00F339AC" w:rsidP="00B30031">
      <w:pPr>
        <w:ind w:firstLine="720"/>
        <w:jc w:val="both"/>
      </w:pPr>
    </w:p>
    <w:p w:rsidR="00F339AC" w:rsidRPr="00EA1884" w:rsidRDefault="00F339AC" w:rsidP="00B30031">
      <w:pPr>
        <w:ind w:firstLine="720"/>
        <w:jc w:val="both"/>
      </w:pPr>
      <w:r>
        <w:t>(c)  Security measures, systems, or procedures.</w:t>
      </w:r>
    </w:p>
    <w:p w:rsidR="00B30031" w:rsidRPr="00EA1884" w:rsidRDefault="00B30031" w:rsidP="00B30031">
      <w:pPr>
        <w:ind w:firstLine="720"/>
        <w:jc w:val="both"/>
      </w:pPr>
    </w:p>
    <w:p w:rsidR="00B30031" w:rsidRPr="00F339AC" w:rsidRDefault="00B30031" w:rsidP="00B30031">
      <w:pPr>
        <w:ind w:left="720" w:right="720"/>
        <w:jc w:val="both"/>
      </w:pPr>
      <w:r w:rsidRPr="00F339AC">
        <w:t xml:space="preserve">(d)  Information concerning bids or other contractual data, the disclosure of which would impair the efforts of the public utility or its affiliates to contract for goods or services on favorable terms. </w:t>
      </w:r>
    </w:p>
    <w:p w:rsidR="00B30031" w:rsidRPr="00F339AC" w:rsidRDefault="00B30031" w:rsidP="00B30031">
      <w:pPr>
        <w:ind w:left="720" w:right="720"/>
        <w:jc w:val="both"/>
      </w:pPr>
    </w:p>
    <w:p w:rsidR="00B30031" w:rsidRPr="00EA1884" w:rsidRDefault="00B30031" w:rsidP="00B30031">
      <w:pPr>
        <w:ind w:left="720" w:right="720"/>
        <w:jc w:val="both"/>
      </w:pPr>
      <w:r w:rsidRPr="00F339AC">
        <w:lastRenderedPageBreak/>
        <w:t>(e)  Information relating to competitive interests, the disclosure of which would impair the competitive business of the provider of the information.</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00F339AC">
        <w:t xml:space="preserve">security measures, systems or procedures, </w:t>
      </w:r>
      <w:r w:rsidRPr="00F339AC">
        <w:t xml:space="preserve">bids or other contractual data, the disclosure of which would impair the efforts of </w:t>
      </w:r>
      <w:r w:rsidR="00480333" w:rsidRPr="00F339AC">
        <w:t>DEF</w:t>
      </w:r>
      <w:r w:rsidRPr="00F339AC">
        <w:t xml:space="preserve"> or its affiliates to contract for goods or services on favorable terms, and information relating to competitive interests, the disclosure of which would impair the competitive business of the provider of the information.</w:t>
      </w:r>
      <w:r w:rsidR="00F339AC">
        <w:t xml:space="preserve"> </w:t>
      </w:r>
      <w:r w:rsidRPr="00EA1884">
        <w:t xml:space="preserve">Thus, the </w:t>
      </w:r>
      <w:r>
        <w:t xml:space="preserve">information identified in Document </w:t>
      </w:r>
      <w:r w:rsidRPr="00EA1884">
        <w:t xml:space="preserve">No. </w:t>
      </w:r>
      <w:r w:rsidR="00DD7489">
        <w:t>04491</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450DC5">
        <w:t>, LLC</w:t>
      </w:r>
      <w:r w:rsidRPr="00A439B0">
        <w:t>’s</w:t>
      </w:r>
      <w:r>
        <w:t xml:space="preserve"> Request for Confidential Classification of Document No. </w:t>
      </w:r>
      <w:r w:rsidR="00DD7489">
        <w:t>04491</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DD7489">
        <w:t>04491</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6619E4">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F46969">
        <w:rPr>
          <w:u w:val="single"/>
        </w:rPr>
        <w:t>13th</w:t>
      </w:r>
      <w:r w:rsidR="00F46969">
        <w:t xml:space="preserve"> day of </w:t>
      </w:r>
      <w:r w:rsidR="00F46969">
        <w:rPr>
          <w:u w:val="single"/>
        </w:rPr>
        <w:t>August</w:t>
      </w:r>
      <w:r w:rsidR="00F46969">
        <w:t xml:space="preserve">, </w:t>
      </w:r>
      <w:r w:rsidR="00F46969">
        <w:rPr>
          <w:u w:val="single"/>
        </w:rPr>
        <w:t>2024</w:t>
      </w:r>
      <w:r w:rsidR="00F46969">
        <w:t>.</w:t>
      </w:r>
    </w:p>
    <w:p w:rsidR="00F46969" w:rsidRPr="00F46969" w:rsidRDefault="00F46969"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656338"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56338">
      <w:fldChar w:fldCharType="begin"/>
    </w:r>
    <w:r w:rsidR="00656338">
      <w:instrText xml:space="preserve"> REF OrderNo0335 </w:instrText>
    </w:r>
    <w:r w:rsidR="00656338">
      <w:fldChar w:fldCharType="separate"/>
    </w:r>
    <w:r w:rsidR="00F46969">
      <w:t>PSC-2024-0335-CFO-EI</w:t>
    </w:r>
    <w:r w:rsidR="00656338">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63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2134"/>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0DC5"/>
    <w:rsid w:val="00451158"/>
    <w:rsid w:val="0045537F"/>
    <w:rsid w:val="00457DC7"/>
    <w:rsid w:val="004640B3"/>
    <w:rsid w:val="00472BCC"/>
    <w:rsid w:val="00477699"/>
    <w:rsid w:val="00480333"/>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03C"/>
    <w:rsid w:val="0063168D"/>
    <w:rsid w:val="00635C79"/>
    <w:rsid w:val="006423A7"/>
    <w:rsid w:val="006455DF"/>
    <w:rsid w:val="00645AF6"/>
    <w:rsid w:val="00647025"/>
    <w:rsid w:val="0064730A"/>
    <w:rsid w:val="006507DA"/>
    <w:rsid w:val="006531A4"/>
    <w:rsid w:val="00656338"/>
    <w:rsid w:val="00660774"/>
    <w:rsid w:val="006619E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225"/>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39AC"/>
    <w:rsid w:val="00F37E07"/>
    <w:rsid w:val="00F4182A"/>
    <w:rsid w:val="00F464ED"/>
    <w:rsid w:val="00F46969"/>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2024-08-13T15:29:00Z</dcterms:created>
  <dcterms:modified xsi:type="dcterms:W3CDTF">2024-08-14T12:21:00Z</dcterms:modified>
</cp:coreProperties>
</file>