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521A5" w:rsidP="00F521A5">
      <w:pPr>
        <w:pStyle w:val="OrderHeading"/>
      </w:pPr>
      <w:r>
        <w:t>BEFORE THE FLORIDA PUBLIC SERVICE COMMISSION</w:t>
      </w:r>
    </w:p>
    <w:p w:rsidR="00F521A5" w:rsidRDefault="00F521A5" w:rsidP="00F521A5">
      <w:pPr>
        <w:pStyle w:val="OrderHeading"/>
      </w:pPr>
    </w:p>
    <w:p w:rsidR="00F521A5" w:rsidRDefault="00F521A5" w:rsidP="00F521A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521A5" w:rsidRPr="00C63FCF" w:rsidTr="00C63FCF">
        <w:trPr>
          <w:trHeight w:val="828"/>
        </w:trPr>
        <w:tc>
          <w:tcPr>
            <w:tcW w:w="4788" w:type="dxa"/>
            <w:tcBorders>
              <w:bottom w:val="nil"/>
              <w:right w:val="double" w:sz="6" w:space="0" w:color="auto"/>
            </w:tcBorders>
            <w:shd w:val="clear" w:color="auto" w:fill="auto"/>
          </w:tcPr>
          <w:p w:rsidR="00F521A5" w:rsidRDefault="00F521A5" w:rsidP="00C63FCF">
            <w:pPr>
              <w:pStyle w:val="OrderBody"/>
              <w:tabs>
                <w:tab w:val="center" w:pos="4320"/>
                <w:tab w:val="right" w:pos="8640"/>
              </w:tabs>
              <w:jc w:val="left"/>
            </w:pPr>
            <w:r>
              <w:t xml:space="preserve">In re: </w:t>
            </w:r>
            <w:bookmarkStart w:id="0" w:name="SMInRe"/>
            <w:bookmarkEnd w:id="0"/>
            <w:r>
              <w:t>Compliance investigation of local exchange Certificate No. 8837, issued to NMG Telecom, LLC, for apparent first-time violation of Rule 25-4.0161, F.A.C., Regulatory Assessment Fees; Telecommunications Companies.</w:t>
            </w:r>
          </w:p>
          <w:p w:rsidR="00F521A5" w:rsidRDefault="00F521A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521A5" w:rsidRDefault="00F521A5" w:rsidP="00C63FCF">
            <w:pPr>
              <w:pStyle w:val="OrderBody"/>
              <w:tabs>
                <w:tab w:val="center" w:pos="4320"/>
                <w:tab w:val="right" w:pos="8640"/>
              </w:tabs>
              <w:jc w:val="left"/>
            </w:pPr>
            <w:r>
              <w:t xml:space="preserve">DOCKET NO. </w:t>
            </w:r>
            <w:bookmarkStart w:id="1" w:name="SMDocketNo"/>
            <w:bookmarkEnd w:id="1"/>
            <w:r>
              <w:t>150125-TX</w:t>
            </w:r>
          </w:p>
        </w:tc>
      </w:tr>
      <w:tr w:rsidR="00F521A5" w:rsidRPr="00C63FCF" w:rsidTr="00C63FCF">
        <w:trPr>
          <w:trHeight w:val="828"/>
        </w:trPr>
        <w:tc>
          <w:tcPr>
            <w:tcW w:w="4788" w:type="dxa"/>
            <w:tcBorders>
              <w:bottom w:val="nil"/>
              <w:right w:val="double" w:sz="6" w:space="0" w:color="auto"/>
            </w:tcBorders>
            <w:shd w:val="clear" w:color="auto" w:fill="auto"/>
          </w:tcPr>
          <w:p w:rsidR="00F521A5" w:rsidRDefault="00F521A5" w:rsidP="00C63FCF">
            <w:pPr>
              <w:pStyle w:val="OrderBody"/>
              <w:tabs>
                <w:tab w:val="center" w:pos="4320"/>
                <w:tab w:val="right" w:pos="8640"/>
              </w:tabs>
              <w:jc w:val="left"/>
            </w:pPr>
            <w:r>
              <w:t>In re: Compliance investigation of local exchange Certificate No. 8850, issued to Universal Local Exchange Carrier of Florida, LLC, for apparent first-time violation of Rule 25-4.0161, F.A.C., Regulatory Assessment Fees; Telecommunications Companies.</w:t>
            </w:r>
          </w:p>
          <w:p w:rsidR="00F521A5" w:rsidRDefault="00F521A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521A5" w:rsidRDefault="00F521A5" w:rsidP="00C63FCF">
            <w:pPr>
              <w:pStyle w:val="OrderBody"/>
              <w:tabs>
                <w:tab w:val="center" w:pos="4320"/>
                <w:tab w:val="right" w:pos="8640"/>
              </w:tabs>
              <w:jc w:val="left"/>
            </w:pPr>
            <w:r>
              <w:t>DOCKET NO. 150126-TX</w:t>
            </w:r>
          </w:p>
          <w:p w:rsidR="00F521A5" w:rsidRDefault="00F521A5" w:rsidP="00C63FCF">
            <w:pPr>
              <w:pStyle w:val="OrderBody"/>
              <w:tabs>
                <w:tab w:val="center" w:pos="4320"/>
                <w:tab w:val="right" w:pos="8640"/>
              </w:tabs>
              <w:jc w:val="left"/>
            </w:pPr>
          </w:p>
        </w:tc>
      </w:tr>
      <w:tr w:rsidR="00F521A5" w:rsidRPr="00C63FCF" w:rsidTr="00C63FCF">
        <w:trPr>
          <w:trHeight w:val="828"/>
        </w:trPr>
        <w:tc>
          <w:tcPr>
            <w:tcW w:w="4788" w:type="dxa"/>
            <w:tcBorders>
              <w:bottom w:val="nil"/>
              <w:right w:val="double" w:sz="6" w:space="0" w:color="auto"/>
            </w:tcBorders>
            <w:shd w:val="clear" w:color="auto" w:fill="auto"/>
          </w:tcPr>
          <w:p w:rsidR="00F521A5" w:rsidRDefault="00F521A5" w:rsidP="00C63FCF">
            <w:pPr>
              <w:pStyle w:val="OrderBody"/>
              <w:tabs>
                <w:tab w:val="center" w:pos="4320"/>
                <w:tab w:val="right" w:pos="8640"/>
              </w:tabs>
              <w:jc w:val="left"/>
            </w:pPr>
            <w:r>
              <w:t>In re: Compliance investigation of local exchange Certificate No. 8814, issued to Access Media 3, Inc., for apparent first-time violation of Rule 25-4.0161, F.A.C., Regulatory Assessment Fees; Telecommunications Companies.</w:t>
            </w:r>
          </w:p>
          <w:p w:rsidR="00F521A5" w:rsidRDefault="00F521A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521A5" w:rsidRDefault="00F521A5" w:rsidP="00C63FCF">
            <w:pPr>
              <w:pStyle w:val="OrderBody"/>
              <w:tabs>
                <w:tab w:val="center" w:pos="4320"/>
                <w:tab w:val="right" w:pos="8640"/>
              </w:tabs>
              <w:jc w:val="left"/>
            </w:pPr>
            <w:r>
              <w:t>DOCKET NO. 150127-TX</w:t>
            </w:r>
          </w:p>
          <w:p w:rsidR="00F521A5" w:rsidRDefault="00F521A5" w:rsidP="00C63FCF">
            <w:pPr>
              <w:pStyle w:val="OrderBody"/>
              <w:tabs>
                <w:tab w:val="center" w:pos="4320"/>
                <w:tab w:val="right" w:pos="8640"/>
              </w:tabs>
              <w:jc w:val="left"/>
            </w:pPr>
          </w:p>
        </w:tc>
      </w:tr>
      <w:tr w:rsidR="00F521A5" w:rsidRPr="00C63FCF" w:rsidTr="00C63FCF">
        <w:trPr>
          <w:trHeight w:val="828"/>
        </w:trPr>
        <w:tc>
          <w:tcPr>
            <w:tcW w:w="4788" w:type="dxa"/>
            <w:tcBorders>
              <w:bottom w:val="nil"/>
              <w:right w:val="double" w:sz="6" w:space="0" w:color="auto"/>
            </w:tcBorders>
            <w:shd w:val="clear" w:color="auto" w:fill="auto"/>
          </w:tcPr>
          <w:p w:rsidR="00F521A5" w:rsidRDefault="00F521A5" w:rsidP="00C63FCF">
            <w:pPr>
              <w:pStyle w:val="OrderBody"/>
              <w:tabs>
                <w:tab w:val="center" w:pos="4320"/>
                <w:tab w:val="right" w:pos="8640"/>
              </w:tabs>
              <w:jc w:val="left"/>
            </w:pPr>
            <w:r>
              <w:t>In re: Compliance investigation of local exchange Certificate No. 8770, issued to Linkup Telecom, Inc., for apparent first-time violation of Rule 25-4.0161, F.A.C., Regulatory Assessment Fees; Telecommunications Companies.</w:t>
            </w:r>
          </w:p>
          <w:p w:rsidR="00F521A5" w:rsidRDefault="00F521A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521A5" w:rsidRDefault="00F521A5" w:rsidP="00C63FCF">
            <w:pPr>
              <w:pStyle w:val="OrderBody"/>
              <w:tabs>
                <w:tab w:val="center" w:pos="4320"/>
                <w:tab w:val="right" w:pos="8640"/>
              </w:tabs>
              <w:jc w:val="left"/>
            </w:pPr>
            <w:r>
              <w:t>DOCKET NO. 150128-TX</w:t>
            </w:r>
          </w:p>
          <w:p w:rsidR="00F521A5" w:rsidRDefault="00F521A5" w:rsidP="00C63FCF">
            <w:pPr>
              <w:pStyle w:val="OrderBody"/>
              <w:tabs>
                <w:tab w:val="center" w:pos="4320"/>
                <w:tab w:val="right" w:pos="8640"/>
              </w:tabs>
              <w:jc w:val="left"/>
            </w:pPr>
          </w:p>
        </w:tc>
      </w:tr>
      <w:tr w:rsidR="00F521A5" w:rsidRPr="00C63FCF" w:rsidTr="00C63FCF">
        <w:trPr>
          <w:trHeight w:val="828"/>
        </w:trPr>
        <w:tc>
          <w:tcPr>
            <w:tcW w:w="4788" w:type="dxa"/>
            <w:tcBorders>
              <w:bottom w:val="nil"/>
              <w:right w:val="double" w:sz="6" w:space="0" w:color="auto"/>
            </w:tcBorders>
            <w:shd w:val="clear" w:color="auto" w:fill="auto"/>
          </w:tcPr>
          <w:p w:rsidR="00F521A5" w:rsidRDefault="00F521A5" w:rsidP="00C63FCF">
            <w:pPr>
              <w:pStyle w:val="OrderBody"/>
              <w:tabs>
                <w:tab w:val="center" w:pos="4320"/>
                <w:tab w:val="right" w:pos="8640"/>
              </w:tabs>
              <w:jc w:val="left"/>
            </w:pPr>
            <w:r>
              <w:t>In re: Compliance investigation of local exchange Certificate No. 8666, issued to U.S. Metropolitan Telecom, LLC, for apparent first-time violation of Rule 25-4.0161, F.A.C., Regulatory Assessment Fees; Telecommunications Companies.</w:t>
            </w:r>
          </w:p>
          <w:p w:rsidR="00F521A5" w:rsidRDefault="00F521A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521A5" w:rsidRDefault="00F521A5" w:rsidP="00C63FCF">
            <w:pPr>
              <w:pStyle w:val="OrderBody"/>
              <w:tabs>
                <w:tab w:val="center" w:pos="4320"/>
                <w:tab w:val="right" w:pos="8640"/>
              </w:tabs>
              <w:jc w:val="left"/>
            </w:pPr>
            <w:r>
              <w:t>DOCKET NO. 150130-TX</w:t>
            </w:r>
          </w:p>
          <w:p w:rsidR="00F521A5" w:rsidRDefault="00F521A5" w:rsidP="00C63FCF">
            <w:pPr>
              <w:pStyle w:val="OrderBody"/>
              <w:tabs>
                <w:tab w:val="center" w:pos="4320"/>
                <w:tab w:val="right" w:pos="8640"/>
              </w:tabs>
              <w:jc w:val="left"/>
            </w:pPr>
          </w:p>
        </w:tc>
      </w:tr>
      <w:tr w:rsidR="00F521A5" w:rsidRPr="00C63FCF" w:rsidTr="00C63FCF">
        <w:trPr>
          <w:trHeight w:val="828"/>
        </w:trPr>
        <w:tc>
          <w:tcPr>
            <w:tcW w:w="4788" w:type="dxa"/>
            <w:tcBorders>
              <w:bottom w:val="nil"/>
              <w:right w:val="double" w:sz="6" w:space="0" w:color="auto"/>
            </w:tcBorders>
            <w:shd w:val="clear" w:color="auto" w:fill="auto"/>
          </w:tcPr>
          <w:p w:rsidR="00F521A5" w:rsidRDefault="00F521A5" w:rsidP="00C63FCF">
            <w:pPr>
              <w:pStyle w:val="OrderBody"/>
              <w:tabs>
                <w:tab w:val="center" w:pos="4320"/>
                <w:tab w:val="right" w:pos="8640"/>
              </w:tabs>
              <w:jc w:val="left"/>
            </w:pPr>
            <w:r>
              <w:t>In re: Compliance investigation of local exchange Certificate No. 8663, issued to Marco Island Cable, Inc., for apparent first-time violation of Rule 25-4.0161, F.A.C., Regulatory Assessment Fees; Telecommunications Companies.</w:t>
            </w:r>
          </w:p>
          <w:p w:rsidR="00F521A5" w:rsidRDefault="00F521A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521A5" w:rsidRDefault="00F521A5" w:rsidP="00C63FCF">
            <w:pPr>
              <w:pStyle w:val="OrderBody"/>
              <w:tabs>
                <w:tab w:val="center" w:pos="4320"/>
                <w:tab w:val="right" w:pos="8640"/>
              </w:tabs>
              <w:jc w:val="left"/>
            </w:pPr>
            <w:r>
              <w:t>DOCKET NO. 150131-TX</w:t>
            </w:r>
          </w:p>
          <w:p w:rsidR="00F521A5" w:rsidRDefault="00F521A5" w:rsidP="00C63FCF">
            <w:pPr>
              <w:pStyle w:val="OrderBody"/>
              <w:tabs>
                <w:tab w:val="center" w:pos="4320"/>
                <w:tab w:val="right" w:pos="8640"/>
              </w:tabs>
              <w:jc w:val="left"/>
            </w:pPr>
          </w:p>
        </w:tc>
      </w:tr>
      <w:tr w:rsidR="00F521A5" w:rsidRPr="00C63FCF" w:rsidTr="00C63FCF">
        <w:trPr>
          <w:trHeight w:val="828"/>
        </w:trPr>
        <w:tc>
          <w:tcPr>
            <w:tcW w:w="4788" w:type="dxa"/>
            <w:tcBorders>
              <w:bottom w:val="nil"/>
              <w:right w:val="double" w:sz="6" w:space="0" w:color="auto"/>
            </w:tcBorders>
            <w:shd w:val="clear" w:color="auto" w:fill="auto"/>
          </w:tcPr>
          <w:p w:rsidR="00F521A5" w:rsidRDefault="00F521A5" w:rsidP="00C63FCF">
            <w:pPr>
              <w:pStyle w:val="OrderBody"/>
              <w:tabs>
                <w:tab w:val="center" w:pos="4320"/>
                <w:tab w:val="right" w:pos="8640"/>
              </w:tabs>
              <w:jc w:val="left"/>
            </w:pPr>
            <w:r>
              <w:lastRenderedPageBreak/>
              <w:t>In re: Compliance investigation of local exchange Certificate No. 8455, issued to US Telesis, Inc., for apparent first-time violation of Rule 25-4.0161, F.A.C., Regulatory Assessment Fees; Telecommunications Companies.</w:t>
            </w:r>
          </w:p>
          <w:p w:rsidR="00F521A5" w:rsidRDefault="00F521A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521A5" w:rsidRDefault="00F521A5" w:rsidP="00C63FCF">
            <w:pPr>
              <w:pStyle w:val="OrderBody"/>
              <w:tabs>
                <w:tab w:val="center" w:pos="4320"/>
                <w:tab w:val="right" w:pos="8640"/>
              </w:tabs>
              <w:jc w:val="left"/>
            </w:pPr>
            <w:r>
              <w:t>DOCKET NO. 150132-TX</w:t>
            </w:r>
          </w:p>
          <w:p w:rsidR="00F521A5" w:rsidRDefault="00F521A5" w:rsidP="00C63FCF">
            <w:pPr>
              <w:pStyle w:val="OrderBody"/>
              <w:tabs>
                <w:tab w:val="center" w:pos="4320"/>
                <w:tab w:val="right" w:pos="8640"/>
              </w:tabs>
              <w:jc w:val="left"/>
            </w:pPr>
          </w:p>
        </w:tc>
      </w:tr>
      <w:tr w:rsidR="00F521A5" w:rsidRPr="00C63FCF" w:rsidTr="00C63FCF">
        <w:trPr>
          <w:trHeight w:val="828"/>
        </w:trPr>
        <w:tc>
          <w:tcPr>
            <w:tcW w:w="4788" w:type="dxa"/>
            <w:tcBorders>
              <w:top w:val="nil"/>
              <w:bottom w:val="single" w:sz="8" w:space="0" w:color="auto"/>
              <w:right w:val="double" w:sz="6" w:space="0" w:color="auto"/>
            </w:tcBorders>
            <w:shd w:val="clear" w:color="auto" w:fill="auto"/>
          </w:tcPr>
          <w:p w:rsidR="00F521A5" w:rsidRDefault="00F521A5" w:rsidP="00C63FCF">
            <w:pPr>
              <w:pStyle w:val="OrderBody"/>
              <w:tabs>
                <w:tab w:val="center" w:pos="4320"/>
                <w:tab w:val="right" w:pos="8640"/>
              </w:tabs>
              <w:jc w:val="left"/>
            </w:pPr>
            <w:r>
              <w:t xml:space="preserve">In re: Compliance investigation of local exchange Certificate No. 5783, issued to Image Access, Inc. d/b/a </w:t>
            </w:r>
            <w:proofErr w:type="spellStart"/>
            <w:r>
              <w:t>NewPhone</w:t>
            </w:r>
            <w:proofErr w:type="spellEnd"/>
            <w:r>
              <w:t>, Inc., for apparent first-time violation of Rule 25-4.0161, F.A.C., Regulatory Assessment Fees; Telecommunications Companies.</w:t>
            </w:r>
          </w:p>
        </w:tc>
        <w:tc>
          <w:tcPr>
            <w:tcW w:w="4788" w:type="dxa"/>
            <w:tcBorders>
              <w:left w:val="double" w:sz="6" w:space="0" w:color="auto"/>
            </w:tcBorders>
            <w:shd w:val="clear" w:color="auto" w:fill="auto"/>
          </w:tcPr>
          <w:p w:rsidR="00F521A5" w:rsidRDefault="00F521A5" w:rsidP="00F521A5">
            <w:pPr>
              <w:pStyle w:val="OrderBody"/>
            </w:pPr>
            <w:r>
              <w:t xml:space="preserve">DOCKET NO. </w:t>
            </w:r>
            <w:bookmarkStart w:id="2" w:name="SMDocketNo2"/>
            <w:bookmarkEnd w:id="2"/>
            <w:r>
              <w:t>150134-TX</w:t>
            </w:r>
          </w:p>
          <w:p w:rsidR="00F521A5" w:rsidRDefault="00F521A5" w:rsidP="00C63FCF">
            <w:pPr>
              <w:pStyle w:val="OrderBody"/>
              <w:tabs>
                <w:tab w:val="center" w:pos="4320"/>
                <w:tab w:val="right" w:pos="8640"/>
              </w:tabs>
              <w:jc w:val="left"/>
            </w:pPr>
            <w:r>
              <w:t xml:space="preserve">ORDER NO. </w:t>
            </w:r>
            <w:bookmarkStart w:id="3" w:name="OrderNo0237"/>
            <w:r w:rsidR="008413AB">
              <w:t>PSC-15-0237-CO-TX</w:t>
            </w:r>
            <w:bookmarkEnd w:id="3"/>
          </w:p>
          <w:p w:rsidR="00F521A5" w:rsidRDefault="00F521A5" w:rsidP="00C63FCF">
            <w:pPr>
              <w:pStyle w:val="OrderBody"/>
              <w:tabs>
                <w:tab w:val="center" w:pos="4320"/>
                <w:tab w:val="right" w:pos="8640"/>
              </w:tabs>
              <w:jc w:val="left"/>
            </w:pPr>
            <w:r>
              <w:t xml:space="preserve">ISSUED: </w:t>
            </w:r>
            <w:r w:rsidR="008413AB">
              <w:t>June 5, 2015</w:t>
            </w:r>
          </w:p>
          <w:p w:rsidR="00F521A5" w:rsidRDefault="00F521A5" w:rsidP="00C63FCF">
            <w:pPr>
              <w:pStyle w:val="OrderBody"/>
              <w:tabs>
                <w:tab w:val="center" w:pos="4320"/>
                <w:tab w:val="right" w:pos="8640"/>
              </w:tabs>
              <w:jc w:val="left"/>
            </w:pPr>
          </w:p>
        </w:tc>
      </w:tr>
    </w:tbl>
    <w:p w:rsidR="00F521A5" w:rsidRDefault="00F521A5" w:rsidP="00F521A5"/>
    <w:p w:rsidR="00F521A5" w:rsidRDefault="00F521A5" w:rsidP="00F521A5"/>
    <w:p w:rsidR="00CB5276" w:rsidRDefault="00CB5276" w:rsidP="00F521A5">
      <w:pPr>
        <w:pStyle w:val="OrderBody"/>
      </w:pPr>
      <w:bookmarkStart w:id="4" w:name="Commissioners"/>
      <w:bookmarkEnd w:id="4"/>
    </w:p>
    <w:p w:rsidR="00F521A5" w:rsidRDefault="00F521A5" w:rsidP="00F521A5">
      <w:pPr>
        <w:pStyle w:val="OrderBody"/>
      </w:pPr>
    </w:p>
    <w:bookmarkStart w:id="5" w:name="OrderText"/>
    <w:bookmarkEnd w:id="5"/>
    <w:p w:rsidR="00F521A5" w:rsidRPr="00386A85" w:rsidRDefault="00F521A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521A5" w:rsidRPr="00386A85" w:rsidRDefault="00F521A5">
      <w:pPr>
        <w:pStyle w:val="OrderBody"/>
      </w:pPr>
    </w:p>
    <w:p w:rsidR="00F521A5" w:rsidRPr="00386A85" w:rsidRDefault="00F521A5">
      <w:pPr>
        <w:pStyle w:val="OrderBody"/>
      </w:pPr>
    </w:p>
    <w:p w:rsidR="00F521A5" w:rsidRPr="00386A85" w:rsidRDefault="00F521A5">
      <w:pPr>
        <w:pStyle w:val="OrderBody"/>
      </w:pPr>
      <w:r w:rsidRPr="00386A85">
        <w:t>BY THE COMMISSION:</w:t>
      </w:r>
    </w:p>
    <w:p w:rsidR="00F521A5" w:rsidRPr="00386A85" w:rsidRDefault="00F521A5">
      <w:pPr>
        <w:pStyle w:val="OrderBody"/>
      </w:pPr>
    </w:p>
    <w:p w:rsidR="00F521A5" w:rsidRPr="00386A85" w:rsidRDefault="00F521A5">
      <w:pPr>
        <w:pStyle w:val="OrderBody"/>
      </w:pPr>
      <w:r w:rsidRPr="00386A85">
        <w:tab/>
      </w:r>
      <w:proofErr w:type="gramStart"/>
      <w:r w:rsidRPr="00386A85">
        <w:t>By Order No.</w:t>
      </w:r>
      <w:proofErr w:type="gramEnd"/>
      <w:r w:rsidRPr="00386A85">
        <w:t xml:space="preserve"> </w:t>
      </w:r>
      <w:bookmarkStart w:id="6" w:name="ConsOrder1"/>
      <w:bookmarkEnd w:id="6"/>
      <w:r>
        <w:t>PSC-15-0195-PAA-TX</w:t>
      </w:r>
      <w:r w:rsidRPr="00386A85">
        <w:t xml:space="preserve">, issued </w:t>
      </w:r>
      <w:bookmarkStart w:id="7" w:name="ConsDate"/>
      <w:bookmarkEnd w:id="7"/>
      <w:r>
        <w:t>May 11,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521A5" w:rsidRPr="00386A85" w:rsidRDefault="00F521A5">
      <w:pPr>
        <w:pStyle w:val="OrderBody"/>
      </w:pPr>
    </w:p>
    <w:p w:rsidR="00F521A5" w:rsidRPr="00386A85" w:rsidRDefault="00F521A5">
      <w:pPr>
        <w:pStyle w:val="OrderBody"/>
      </w:pPr>
      <w:r w:rsidRPr="00386A85">
        <w:tab/>
        <w:t xml:space="preserve">ORDERED by the Florida Public Service Commission that Order No. </w:t>
      </w:r>
      <w:bookmarkStart w:id="8" w:name="ConsOrder2"/>
      <w:bookmarkEnd w:id="8"/>
      <w:r>
        <w:t>PSC-15-0195-PAA-TX</w:t>
      </w:r>
      <w:r w:rsidRPr="00386A85">
        <w:t xml:space="preserve"> has become effective and final.  It is further</w:t>
      </w:r>
    </w:p>
    <w:p w:rsidR="00F521A5" w:rsidRPr="00386A85" w:rsidRDefault="00F521A5">
      <w:pPr>
        <w:pStyle w:val="OrderBody"/>
      </w:pPr>
    </w:p>
    <w:p w:rsidR="00F521A5" w:rsidRDefault="00F521A5">
      <w:pPr>
        <w:pStyle w:val="OrderBody"/>
      </w:pPr>
      <w:r w:rsidRPr="00386A85">
        <w:tab/>
      </w:r>
      <w:bookmarkStart w:id="9" w:name="ConsOrder3"/>
      <w:bookmarkEnd w:id="9"/>
      <w:proofErr w:type="gramStart"/>
      <w:r>
        <w:t xml:space="preserve">ORDERED that these dockets shall </w:t>
      </w:r>
      <w:r w:rsidR="00C843F6">
        <w:t>remain open</w:t>
      </w:r>
      <w:r>
        <w:t>.</w:t>
      </w:r>
      <w:proofErr w:type="gramEnd"/>
    </w:p>
    <w:p w:rsidR="00F521A5" w:rsidRDefault="00F521A5">
      <w:pPr>
        <w:pStyle w:val="OrderBody"/>
      </w:pPr>
    </w:p>
    <w:p w:rsidR="00F423DB" w:rsidRDefault="00F521A5">
      <w:pPr>
        <w:pStyle w:val="OrderBody"/>
      </w:pPr>
      <w:r w:rsidRPr="00386A85">
        <w:tab/>
      </w:r>
      <w:r>
        <w:t xml:space="preserve">By ORDER of the Florida Public Service Commission this </w:t>
      </w:r>
      <w:bookmarkStart w:id="10" w:name="replaceDate"/>
      <w:bookmarkEnd w:id="10"/>
      <w:r w:rsidR="008413AB">
        <w:rPr>
          <w:u w:val="single"/>
        </w:rPr>
        <w:t>5th</w:t>
      </w:r>
      <w:r w:rsidR="008413AB">
        <w:t xml:space="preserve"> day of </w:t>
      </w:r>
      <w:r w:rsidR="008413AB">
        <w:rPr>
          <w:u w:val="single"/>
        </w:rPr>
        <w:t>June</w:t>
      </w:r>
      <w:r w:rsidR="008413AB">
        <w:t xml:space="preserve">, </w:t>
      </w:r>
      <w:r w:rsidR="008413AB">
        <w:rPr>
          <w:u w:val="single"/>
        </w:rPr>
        <w:t>2015</w:t>
      </w:r>
      <w:r w:rsidR="008413AB">
        <w:t>.</w:t>
      </w:r>
    </w:p>
    <w:p w:rsidR="008413AB" w:rsidRPr="008413AB" w:rsidRDefault="008413AB">
      <w:pPr>
        <w:pStyle w:val="OrderBody"/>
      </w:pPr>
    </w:p>
    <w:p w:rsidR="00F423DB" w:rsidRDefault="00F423DB">
      <w:pPr>
        <w:pStyle w:val="OrderBody"/>
      </w:pPr>
    </w:p>
    <w:p w:rsidR="00F423DB" w:rsidRDefault="00F423DB">
      <w:pPr>
        <w:pStyle w:val="OrderBody"/>
      </w:pPr>
    </w:p>
    <w:p w:rsidR="00F423DB" w:rsidRDefault="00F423DB">
      <w:pPr>
        <w:pStyle w:val="OrderBody"/>
      </w:pPr>
    </w:p>
    <w:p w:rsidR="00F423DB" w:rsidRDefault="00F423DB">
      <w:pPr>
        <w:pStyle w:val="OrderBody"/>
      </w:pPr>
    </w:p>
    <w:p w:rsidR="00F423DB" w:rsidRDefault="00F423DB">
      <w:pPr>
        <w:pStyle w:val="OrderBody"/>
      </w:pPr>
    </w:p>
    <w:p w:rsidR="00F423DB" w:rsidRDefault="00F423DB">
      <w:pPr>
        <w:pStyle w:val="OrderBody"/>
      </w:pPr>
    </w:p>
    <w:p w:rsidR="00F423DB" w:rsidRDefault="00F423DB">
      <w:pPr>
        <w:pStyle w:val="OrderBody"/>
      </w:pPr>
    </w:p>
    <w:p w:rsidR="00F423DB" w:rsidRDefault="00F423DB">
      <w:pPr>
        <w:pStyle w:val="OrderBody"/>
      </w:pPr>
    </w:p>
    <w:p w:rsidR="00F423DB" w:rsidRDefault="00F423DB">
      <w:pPr>
        <w:pStyle w:val="OrderBody"/>
      </w:pPr>
    </w:p>
    <w:tbl>
      <w:tblPr>
        <w:tblW w:w="4720" w:type="dxa"/>
        <w:tblInd w:w="3800" w:type="dxa"/>
        <w:tblLook w:val="01E0" w:firstRow="1" w:lastRow="1" w:firstColumn="1" w:lastColumn="1" w:noHBand="0" w:noVBand="0"/>
      </w:tblPr>
      <w:tblGrid>
        <w:gridCol w:w="674"/>
        <w:gridCol w:w="4046"/>
      </w:tblGrid>
      <w:tr w:rsidR="00F521A5" w:rsidRPr="00F423DB" w:rsidTr="00F521A5">
        <w:tc>
          <w:tcPr>
            <w:tcW w:w="674" w:type="dxa"/>
            <w:shd w:val="clear" w:color="auto" w:fill="auto"/>
          </w:tcPr>
          <w:p w:rsidR="00F423DB" w:rsidRPr="00F423DB" w:rsidRDefault="00F423DB" w:rsidP="00F521A5">
            <w:pPr>
              <w:pStyle w:val="OrderBody"/>
              <w:keepNext/>
              <w:widowControl w:val="0"/>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F521A5" w:rsidRPr="00F423DB" w:rsidRDefault="008413AB" w:rsidP="00F521A5">
            <w:pPr>
              <w:pStyle w:val="OrderBody"/>
              <w:keepNext/>
              <w:widowControl w:val="0"/>
              <w:tabs>
                <w:tab w:val="center" w:pos="4320"/>
                <w:tab w:val="right" w:pos="8640"/>
              </w:tabs>
              <w:jc w:val="left"/>
            </w:pPr>
            <w:r>
              <w:t>/s/ Carlotta S. Stauffer</w:t>
            </w:r>
          </w:p>
        </w:tc>
      </w:tr>
      <w:tr w:rsidR="00F521A5" w:rsidRPr="00C63FCF" w:rsidTr="00F521A5">
        <w:tc>
          <w:tcPr>
            <w:tcW w:w="674" w:type="dxa"/>
            <w:shd w:val="clear" w:color="auto" w:fill="auto"/>
          </w:tcPr>
          <w:p w:rsidR="00F521A5" w:rsidRDefault="00F521A5" w:rsidP="00F521A5">
            <w:pPr>
              <w:pStyle w:val="OrderBody"/>
              <w:keepNext/>
              <w:widowControl w:val="0"/>
              <w:tabs>
                <w:tab w:val="center" w:pos="4320"/>
                <w:tab w:val="right" w:pos="8640"/>
              </w:tabs>
              <w:jc w:val="left"/>
            </w:pPr>
          </w:p>
        </w:tc>
        <w:tc>
          <w:tcPr>
            <w:tcW w:w="4046" w:type="dxa"/>
            <w:tcBorders>
              <w:top w:val="single" w:sz="4" w:space="0" w:color="auto"/>
            </w:tcBorders>
            <w:shd w:val="clear" w:color="auto" w:fill="auto"/>
          </w:tcPr>
          <w:p w:rsidR="00F521A5" w:rsidRDefault="00F521A5" w:rsidP="00F521A5">
            <w:pPr>
              <w:pStyle w:val="OrderBody"/>
              <w:keepNext/>
              <w:widowControl w:val="0"/>
              <w:tabs>
                <w:tab w:val="center" w:pos="4320"/>
                <w:tab w:val="right" w:pos="8640"/>
              </w:tabs>
              <w:jc w:val="left"/>
            </w:pPr>
            <w:r>
              <w:t>CARLOTTA S. STAUFFER</w:t>
            </w:r>
          </w:p>
          <w:p w:rsidR="00F521A5" w:rsidRDefault="00F521A5" w:rsidP="00F521A5">
            <w:pPr>
              <w:pStyle w:val="OrderBody"/>
              <w:keepNext/>
              <w:widowControl w:val="0"/>
              <w:tabs>
                <w:tab w:val="center" w:pos="4320"/>
                <w:tab w:val="right" w:pos="8640"/>
              </w:tabs>
              <w:jc w:val="left"/>
            </w:pPr>
            <w:r>
              <w:t>Commission Clerk</w:t>
            </w:r>
          </w:p>
        </w:tc>
      </w:tr>
    </w:tbl>
    <w:p w:rsidR="00F521A5" w:rsidRDefault="00F521A5" w:rsidP="00F521A5">
      <w:pPr>
        <w:pStyle w:val="OrderSigInfo"/>
        <w:widowControl w:val="0"/>
      </w:pPr>
      <w:r>
        <w:t>Florida Public Service Commission</w:t>
      </w:r>
    </w:p>
    <w:p w:rsidR="00F521A5" w:rsidRDefault="00F521A5" w:rsidP="00F521A5">
      <w:pPr>
        <w:pStyle w:val="OrderSigInfo"/>
        <w:keepNext/>
        <w:keepLines/>
        <w:widowControl w:val="0"/>
      </w:pPr>
      <w:r>
        <w:t>2540 Shumard Oak Boulevard</w:t>
      </w:r>
    </w:p>
    <w:p w:rsidR="00F521A5" w:rsidRDefault="00F521A5" w:rsidP="00F521A5">
      <w:pPr>
        <w:pStyle w:val="OrderSigInfo"/>
        <w:keepNext/>
        <w:keepLines/>
        <w:widowControl w:val="0"/>
      </w:pPr>
      <w:r>
        <w:t>Tallahassee, Florida  32399</w:t>
      </w:r>
    </w:p>
    <w:p w:rsidR="00F521A5" w:rsidRDefault="00F521A5" w:rsidP="00F521A5">
      <w:pPr>
        <w:pStyle w:val="OrderSigInfo"/>
        <w:keepNext/>
        <w:keepLines/>
        <w:widowControl w:val="0"/>
      </w:pPr>
      <w:r>
        <w:t>(850) 413</w:t>
      </w:r>
      <w:r>
        <w:noBreakHyphen/>
        <w:t>6770</w:t>
      </w:r>
    </w:p>
    <w:p w:rsidR="00F521A5" w:rsidRDefault="00F521A5" w:rsidP="00F521A5">
      <w:pPr>
        <w:pStyle w:val="OrderSigInfo"/>
        <w:keepNext/>
        <w:keepLines/>
        <w:widowControl w:val="0"/>
      </w:pPr>
      <w:r>
        <w:t>www.floridapsc.com</w:t>
      </w:r>
    </w:p>
    <w:p w:rsidR="00F521A5" w:rsidRDefault="00F521A5" w:rsidP="00F521A5">
      <w:pPr>
        <w:pStyle w:val="OrderSigInfo"/>
        <w:keepNext/>
        <w:keepLines/>
        <w:widowControl w:val="0"/>
      </w:pPr>
    </w:p>
    <w:p w:rsidR="00F521A5" w:rsidRDefault="00F521A5" w:rsidP="00F521A5">
      <w:pPr>
        <w:pStyle w:val="OrderSigInfo"/>
        <w:keepNext/>
        <w:keepLines/>
        <w:widowControl w:val="0"/>
      </w:pPr>
      <w:r>
        <w:t>Copies furnished:  A copy of this document is provided to the parties of record at the time of issuance and, if applicable, interested persons.</w:t>
      </w:r>
    </w:p>
    <w:p w:rsidR="00F521A5" w:rsidRPr="00386A85" w:rsidRDefault="00F521A5">
      <w:pPr>
        <w:pStyle w:val="OrderBody"/>
        <w:keepNext/>
      </w:pPr>
    </w:p>
    <w:p w:rsidR="00F521A5" w:rsidRPr="00386A85" w:rsidRDefault="00F521A5">
      <w:pPr>
        <w:pStyle w:val="OrderBody"/>
        <w:keepNext/>
      </w:pPr>
    </w:p>
    <w:p w:rsidR="00F521A5" w:rsidRPr="00386A85" w:rsidRDefault="00F521A5">
      <w:pPr>
        <w:pStyle w:val="OrderBody"/>
        <w:keepNext/>
      </w:pPr>
      <w:bookmarkStart w:id="12" w:name="consAtty"/>
      <w:bookmarkEnd w:id="12"/>
      <w:r>
        <w:t>LAA</w:t>
      </w:r>
    </w:p>
    <w:p w:rsidR="00F521A5" w:rsidRPr="00386A85" w:rsidRDefault="00F521A5">
      <w:pPr>
        <w:pStyle w:val="OrderBody"/>
      </w:pPr>
    </w:p>
    <w:p w:rsidR="00F521A5" w:rsidRPr="00386A85" w:rsidRDefault="00F521A5">
      <w:pPr>
        <w:pStyle w:val="OrderBody"/>
      </w:pPr>
    </w:p>
    <w:p w:rsidR="00F521A5" w:rsidRPr="00386A85" w:rsidRDefault="00F521A5">
      <w:pPr>
        <w:pStyle w:val="OrderBody"/>
        <w:keepNext/>
        <w:jc w:val="center"/>
        <w:rPr>
          <w:u w:val="single"/>
        </w:rPr>
      </w:pPr>
      <w:r w:rsidRPr="00386A85">
        <w:rPr>
          <w:u w:val="single"/>
        </w:rPr>
        <w:t>NOTICE OF FURTHER PROCEEDINGS OR JUDICIAL REVIEW</w:t>
      </w:r>
    </w:p>
    <w:p w:rsidR="00F521A5" w:rsidRPr="00386A85" w:rsidRDefault="00F521A5">
      <w:pPr>
        <w:pStyle w:val="OrderBody"/>
        <w:keepNext/>
      </w:pPr>
    </w:p>
    <w:p w:rsidR="00F521A5" w:rsidRPr="00386A85" w:rsidRDefault="00F521A5">
      <w:pPr>
        <w:pStyle w:val="OrderBody"/>
        <w:keepLines/>
      </w:pPr>
      <w:r w:rsidRPr="00386A85">
        <w:tab/>
        <w:t>The Florida Public Service Commission is required by Section 120.569(1), Florida Statutes, to notify parties of any judicial review of Commi</w:t>
      </w:r>
      <w:bookmarkStart w:id="13" w:name="_GoBack"/>
      <w:bookmarkEnd w:id="13"/>
      <w:r w:rsidRPr="00386A85">
        <w:t>ssion orders that is available pursuant to Section 120.68, Florida Statutes, as well as the procedures and time limits that apply.  This notice should not be construed to mean all requests for judicial review will be granted or result in the relief sought.</w:t>
      </w:r>
    </w:p>
    <w:p w:rsidR="00F521A5" w:rsidRPr="00386A85" w:rsidRDefault="00F521A5">
      <w:pPr>
        <w:pStyle w:val="OrderBody"/>
      </w:pPr>
    </w:p>
    <w:p w:rsidR="00F521A5" w:rsidRDefault="00F521A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521A5" w:rsidRDefault="00F521A5">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1A5" w:rsidRDefault="00F521A5">
      <w:r>
        <w:separator/>
      </w:r>
    </w:p>
  </w:endnote>
  <w:endnote w:type="continuationSeparator" w:id="0">
    <w:p w:rsidR="00F521A5" w:rsidRDefault="00F5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1A5" w:rsidRDefault="00F521A5">
      <w:r>
        <w:separator/>
      </w:r>
    </w:p>
  </w:footnote>
  <w:footnote w:type="continuationSeparator" w:id="0">
    <w:p w:rsidR="00F521A5" w:rsidRDefault="00F52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7 ">
      <w:r w:rsidR="008413AB">
        <w:t>PSC-15-0237-CO-TX</w:t>
      </w:r>
    </w:fldSimple>
  </w:p>
  <w:p w:rsidR="00FA6EFD" w:rsidRDefault="00F521A5">
    <w:pPr>
      <w:pStyle w:val="OrderHeader"/>
    </w:pPr>
    <w:bookmarkStart w:id="14" w:name="HeaderDocketNo"/>
    <w:bookmarkEnd w:id="14"/>
    <w:r>
      <w:t>DOCKET NOS. 150125-TX, 150126-TX, 150127-TX, 150128-TX, 150130-TX, 150131-TX, 150132-TX, 150134-TX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413A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25-TX, 150126-TX, 150127-TX, 150128-TX, 150130-TX, 150131-TX, 150132-TX, 150134-TX"/>
  </w:docVars>
  <w:rsids>
    <w:rsidRoot w:val="00F521A5"/>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413A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843F6"/>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423DB"/>
    <w:rsid w:val="00F521A5"/>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423DB"/>
    <w:rPr>
      <w:rFonts w:ascii="Tahoma" w:hAnsi="Tahoma" w:cs="Tahoma"/>
      <w:sz w:val="16"/>
      <w:szCs w:val="16"/>
    </w:rPr>
  </w:style>
  <w:style w:type="character" w:customStyle="1" w:styleId="BalloonTextChar">
    <w:name w:val="Balloon Text Char"/>
    <w:basedOn w:val="DefaultParagraphFont"/>
    <w:link w:val="BalloonText"/>
    <w:rsid w:val="00F423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423DB"/>
    <w:rPr>
      <w:rFonts w:ascii="Tahoma" w:hAnsi="Tahoma" w:cs="Tahoma"/>
      <w:sz w:val="16"/>
      <w:szCs w:val="16"/>
    </w:rPr>
  </w:style>
  <w:style w:type="character" w:customStyle="1" w:styleId="BalloonTextChar">
    <w:name w:val="Balloon Text Char"/>
    <w:basedOn w:val="DefaultParagraphFont"/>
    <w:link w:val="BalloonText"/>
    <w:rsid w:val="00F423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9</TotalTime>
  <Pages>3</Pages>
  <Words>600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4</cp:revision>
  <cp:lastPrinted>2015-06-05T16:02:00Z</cp:lastPrinted>
  <dcterms:created xsi:type="dcterms:W3CDTF">2015-06-01T20:34:00Z</dcterms:created>
  <dcterms:modified xsi:type="dcterms:W3CDTF">2015-06-05T16:03:00Z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