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3"/>
            <w:r w:rsidR="001D1AE0">
              <w:t>PSC-2024-0333-CFO-EI</w:t>
            </w:r>
            <w:bookmarkEnd w:id="2"/>
          </w:p>
          <w:p w:rsidR="00B30031" w:rsidRDefault="00B30031" w:rsidP="00C63FCF">
            <w:pPr>
              <w:pStyle w:val="OrderBody"/>
              <w:tabs>
                <w:tab w:val="center" w:pos="4320"/>
                <w:tab w:val="right" w:pos="8640"/>
              </w:tabs>
              <w:jc w:val="left"/>
            </w:pPr>
            <w:r>
              <w:t xml:space="preserve">ISSUED: </w:t>
            </w:r>
            <w:r w:rsidR="001D1AE0">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E506E1">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CC1AF8">
        <w:t xml:space="preserve">OCUMENT </w:t>
      </w:r>
      <w:r>
        <w:t>N</w:t>
      </w:r>
      <w:r w:rsidR="00CC1AF8">
        <w:t>O</w:t>
      </w:r>
      <w:r>
        <w:t xml:space="preserve">. </w:t>
      </w:r>
      <w:r w:rsidR="00EE08C6">
        <w:t>0</w:t>
      </w:r>
      <w:r w:rsidR="00995FD3">
        <w:t>7670</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995FD3">
        <w:t>May 24</w:t>
      </w:r>
      <w:r w:rsidR="00892082">
        <w:t>, 2024</w:t>
      </w:r>
      <w:r>
        <w:t xml:space="preserve">, pursuant to Section 366.093, Florida Statutes (F.S.), and Rule 25-22.006, Florida Administrative Code (F.A.C.), </w:t>
      </w:r>
      <w:r w:rsidR="00892082">
        <w:t>Duke Energy Florida</w:t>
      </w:r>
      <w:r w:rsidR="006116E1">
        <w:t>, LLC</w:t>
      </w:r>
      <w:r w:rsidR="00892082">
        <w:t xml:space="preserve"> (DEF)</w:t>
      </w:r>
      <w:r>
        <w:t xml:space="preserve"> filed a Request for Confidential Classification (Request) of information contained in</w:t>
      </w:r>
      <w:r w:rsidR="00194E49">
        <w:t xml:space="preserve"> its</w:t>
      </w:r>
      <w:r>
        <w:t xml:space="preserve"> </w:t>
      </w:r>
      <w:r w:rsidR="00D82A62">
        <w:t>Response</w:t>
      </w:r>
      <w:r w:rsidR="008660CE">
        <w:t xml:space="preserve"> to the Office of Public Counsel’s Third Set of Interrogatories and Third Request for Production of Documents </w:t>
      </w:r>
      <w:r>
        <w:t xml:space="preserve">(Document No. </w:t>
      </w:r>
      <w:r w:rsidR="00EE08C6">
        <w:t>0</w:t>
      </w:r>
      <w:r w:rsidR="00995FD3">
        <w:t>7670</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8660CE">
        <w:t xml:space="preserve">Document No, 07670-2024 </w:t>
      </w:r>
      <w:r>
        <w:t xml:space="preserve">constitutes proprietary and confidential business information entitled to protection under Section 366.093, F.S., and Rule 25-22.006, F.A.C. </w:t>
      </w:r>
      <w:r w:rsidR="008660CE">
        <w:t xml:space="preserve"> </w:t>
      </w:r>
      <w:r w:rsidR="00892082">
        <w:t>DEF</w:t>
      </w:r>
      <w:r>
        <w:t xml:space="preserve"> asserts that this information is intended to be and is treated by </w:t>
      </w:r>
      <w:r w:rsidR="00892082">
        <w:t>DEF</w:t>
      </w:r>
      <w:r>
        <w:t xml:space="preserve"> as private and has not been publicly disclosed. </w:t>
      </w:r>
      <w:r w:rsidR="008660CE">
        <w:t xml:space="preserve">More specifically, the information contains planning documents for future projects and pricing information for goods and services. </w:t>
      </w:r>
    </w:p>
    <w:p w:rsidR="00B30031" w:rsidRDefault="00B30031" w:rsidP="00B30031">
      <w:pPr>
        <w:jc w:val="both"/>
      </w:pPr>
    </w:p>
    <w:p w:rsidR="00B30031" w:rsidRDefault="00B30031" w:rsidP="00B30031">
      <w:pPr>
        <w:jc w:val="both"/>
      </w:pPr>
      <w:r>
        <w:rPr>
          <w:u w:val="single"/>
        </w:rPr>
        <w:t>Ruling</w:t>
      </w:r>
    </w:p>
    <w:p w:rsidR="00B30031" w:rsidRDefault="00B30031" w:rsidP="00B30031">
      <w:pPr>
        <w:jc w:val="both"/>
      </w:pPr>
    </w:p>
    <w:p w:rsidR="00B30031" w:rsidRDefault="00B30031" w:rsidP="00B30031">
      <w:pPr>
        <w:ind w:firstLine="720"/>
        <w:jc w:val="both"/>
      </w:pPr>
      <w:r>
        <w:t>Section 366.093(1), F.S., provides that records the Florida Public Service Commission (Commission) has found to contain proprietary business information shall be kept confidential and shall be</w:t>
      </w:r>
      <w:r w:rsidR="008660CE">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8660CE" w:rsidRDefault="008660CE" w:rsidP="00B30031">
      <w:pPr>
        <w:ind w:firstLine="720"/>
        <w:jc w:val="both"/>
      </w:pPr>
    </w:p>
    <w:p w:rsidR="008660CE" w:rsidRPr="008660CE" w:rsidRDefault="008660CE" w:rsidP="00B30031">
      <w:pPr>
        <w:ind w:firstLine="720"/>
        <w:jc w:val="both"/>
      </w:pPr>
      <w:r>
        <w:t>(c)  Security measures, system</w:t>
      </w:r>
      <w:r w:rsidRPr="008660CE">
        <w:t>s, or procedures.</w:t>
      </w:r>
    </w:p>
    <w:p w:rsidR="00B30031" w:rsidRPr="008660CE" w:rsidRDefault="00B30031" w:rsidP="00B30031">
      <w:pPr>
        <w:ind w:firstLine="720"/>
        <w:jc w:val="both"/>
      </w:pPr>
    </w:p>
    <w:p w:rsidR="00B30031" w:rsidRPr="008660CE" w:rsidRDefault="00B30031" w:rsidP="00B30031">
      <w:pPr>
        <w:ind w:left="720" w:right="720"/>
        <w:jc w:val="both"/>
      </w:pPr>
      <w:r w:rsidRPr="008660CE">
        <w:t xml:space="preserve">(d)  Information concerning bids or other contractual data, the disclosure of which would impair the efforts of the public utility or its affiliates to contract for goods or services on favorable terms. </w:t>
      </w:r>
    </w:p>
    <w:p w:rsidR="00B30031" w:rsidRPr="008660CE" w:rsidRDefault="00B30031" w:rsidP="00B30031">
      <w:pPr>
        <w:ind w:left="720" w:right="720"/>
        <w:jc w:val="both"/>
      </w:pPr>
    </w:p>
    <w:p w:rsidR="00B30031" w:rsidRPr="00EA1884" w:rsidRDefault="00B30031" w:rsidP="00B30031">
      <w:pPr>
        <w:ind w:left="720" w:right="720"/>
        <w:jc w:val="both"/>
      </w:pPr>
      <w:r w:rsidRPr="008660CE">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008660CE">
        <w:t xml:space="preserve">DEF’s security measures, systems, or procedures; </w:t>
      </w:r>
      <w:r w:rsidRPr="008660CE">
        <w:t xml:space="preserve">bids or other contractual data, the disclosure of which would impair the efforts of </w:t>
      </w:r>
      <w:r w:rsidR="00480333" w:rsidRPr="008660CE">
        <w:t>DEF</w:t>
      </w:r>
      <w:r w:rsidRPr="008660CE">
        <w:t xml:space="preserve"> or its affiliates to contract for goods or services on favorable terms</w:t>
      </w:r>
      <w:r w:rsidR="008660CE" w:rsidRPr="008660CE">
        <w:t>;</w:t>
      </w:r>
      <w:r w:rsidRPr="008660CE">
        <w:t xml:space="preserve"> and information relating to competitive interests, the disclosure of which would impair the competitive business of the provider of the information.</w:t>
      </w:r>
      <w:r w:rsidR="008660CE">
        <w:t xml:space="preserve"> </w:t>
      </w:r>
      <w:r w:rsidRPr="00EA1884">
        <w:t xml:space="preserve">Thus, the </w:t>
      </w:r>
      <w:r>
        <w:t xml:space="preserve">information identified in Document </w:t>
      </w:r>
      <w:r w:rsidRPr="00EA1884">
        <w:t xml:space="preserve">No. </w:t>
      </w:r>
      <w:r w:rsidR="006F5ACE">
        <w:t>07670</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CC1AF8">
        <w:t>, LLC</w:t>
      </w:r>
      <w:r w:rsidRPr="00A439B0">
        <w:t>’s</w:t>
      </w:r>
      <w:r>
        <w:t xml:space="preserve"> Request for Confidential Classification of Document No. </w:t>
      </w:r>
      <w:r w:rsidR="006F5ACE">
        <w:t>07670</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6F5ACE">
        <w:t>07670</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1D1AE0">
        <w:rPr>
          <w:u w:val="single"/>
        </w:rPr>
        <w:t>13th</w:t>
      </w:r>
      <w:r w:rsidR="001D1AE0">
        <w:t xml:space="preserve"> day of </w:t>
      </w:r>
      <w:r w:rsidR="001D1AE0">
        <w:rPr>
          <w:u w:val="single"/>
        </w:rPr>
        <w:t>August</w:t>
      </w:r>
      <w:r w:rsidR="001D1AE0">
        <w:t xml:space="preserve">, </w:t>
      </w:r>
      <w:r w:rsidR="001D1AE0">
        <w:rPr>
          <w:u w:val="single"/>
        </w:rPr>
        <w:t>2024</w:t>
      </w:r>
      <w:r w:rsidR="001D1AE0">
        <w:t>.</w:t>
      </w:r>
    </w:p>
    <w:p w:rsidR="001D1AE0" w:rsidRPr="001D1AE0" w:rsidRDefault="001D1AE0"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A92DDD"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92DDD">
      <w:fldChar w:fldCharType="begin"/>
    </w:r>
    <w:r w:rsidR="00A92DDD">
      <w:instrText xml:space="preserve"> REF OrderNo0333 </w:instrText>
    </w:r>
    <w:r w:rsidR="00A92DDD">
      <w:fldChar w:fldCharType="separate"/>
    </w:r>
    <w:r w:rsidR="001D1AE0">
      <w:t>PSC-2024-0333-CFO-EI</w:t>
    </w:r>
    <w:r w:rsidR="00A92DDD">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D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49"/>
    <w:rsid w:val="00194E81"/>
    <w:rsid w:val="001A15E7"/>
    <w:rsid w:val="001A33C9"/>
    <w:rsid w:val="001A58F3"/>
    <w:rsid w:val="001B034E"/>
    <w:rsid w:val="001C2847"/>
    <w:rsid w:val="001C3BB5"/>
    <w:rsid w:val="001C3F8C"/>
    <w:rsid w:val="001C6097"/>
    <w:rsid w:val="001C7126"/>
    <w:rsid w:val="001D008A"/>
    <w:rsid w:val="001D1AE0"/>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01ECF"/>
    <w:rsid w:val="00610221"/>
    <w:rsid w:val="00610E73"/>
    <w:rsid w:val="006116E1"/>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3FC"/>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660CE"/>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2DDD"/>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1AF8"/>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A62"/>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6E1"/>
    <w:rsid w:val="00E72914"/>
    <w:rsid w:val="00E75AE0"/>
    <w:rsid w:val="00E83C1F"/>
    <w:rsid w:val="00E85684"/>
    <w:rsid w:val="00E8794B"/>
    <w:rsid w:val="00E97656"/>
    <w:rsid w:val="00E97673"/>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2024-08-13T15:25:00Z</dcterms:created>
  <dcterms:modified xsi:type="dcterms:W3CDTF">2024-08-14T12:20:00Z</dcterms:modified>
</cp:coreProperties>
</file>