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 1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                          BEFORE THE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   FLORIDA PUBLIC SERVICE COMMISSION</w:t>
      </w:r>
    </w:p>
    <w:p w:rsidR="00000000" w:rsidRPr="007A4239" w:rsidRDefault="006B7426" w:rsidP="007A4239">
      <w:pPr>
        <w:pStyle w:val="PlainText"/>
      </w:pPr>
      <w:r w:rsidRPr="007A4239">
        <w:t xml:space="preserve">           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                                </w:t>
      </w:r>
      <w:r w:rsidRPr="007A4239">
        <w:t xml:space="preserve">         DOCKET NO. 060644-TL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In the Matter of: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PETITION TO RECOVER 2005 TROPICAL</w:t>
      </w:r>
    </w:p>
    <w:p w:rsidR="00000000" w:rsidRPr="007A4239" w:rsidRDefault="006B7426" w:rsidP="007A4239">
      <w:pPr>
        <w:pStyle w:val="PlainText"/>
      </w:pPr>
      <w:r w:rsidRPr="007A4239">
        <w:t xml:space="preserve">               SYSTEM RELATED COSTS AND EXPENSES,</w:t>
      </w:r>
    </w:p>
    <w:p w:rsidR="00000000" w:rsidRPr="007A4239" w:rsidRDefault="006B7426" w:rsidP="007A4239">
      <w:pPr>
        <w:pStyle w:val="PlainText"/>
      </w:pPr>
      <w:r w:rsidRPr="007A4239">
        <w:t xml:space="preserve">           6   BY EMBARQ FLORIDA, INC.</w:t>
      </w:r>
    </w:p>
    <w:p w:rsidR="00000000" w:rsidRPr="007A4239" w:rsidRDefault="006B7426" w:rsidP="007A4239">
      <w:pPr>
        <w:pStyle w:val="PlainText"/>
      </w:pPr>
      <w:r w:rsidRPr="007A4239">
        <w:t xml:space="preserve">               _______________________________</w:t>
      </w:r>
      <w:r w:rsidRPr="007A4239">
        <w:t>____/</w:t>
      </w:r>
    </w:p>
    <w:p w:rsidR="00000000" w:rsidRPr="007A4239" w:rsidRDefault="006B7426" w:rsidP="007A4239">
      <w:pPr>
        <w:pStyle w:val="PlainText"/>
      </w:pPr>
      <w:r w:rsidRPr="007A4239">
        <w:t xml:space="preserve">           7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ELECTRONIC VERSIONS OF THIS TRANSCRIPT ARE</w:t>
      </w:r>
    </w:p>
    <w:p w:rsidR="00000000" w:rsidRPr="007A4239" w:rsidRDefault="006B7426" w:rsidP="007A4239">
      <w:pPr>
        <w:pStyle w:val="PlainText"/>
      </w:pPr>
      <w:r w:rsidRPr="007A4239">
        <w:t xml:space="preserve">          10                 A CONVENIENCE COPY ONLY AND ARE NOT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  THE OFFICIAL TRANSCRIPT OF THE HEARING,</w:t>
      </w:r>
    </w:p>
    <w:p w:rsidR="00000000" w:rsidRPr="007A4239" w:rsidRDefault="006B7426" w:rsidP="007A4239">
      <w:pPr>
        <w:pStyle w:val="PlainText"/>
      </w:pPr>
      <w:r w:rsidRPr="007A4239">
        <w:t xml:space="preserve">          11            THE .PDF VERSION INCLUDES PREFILED TESTIMONY.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PROCEEDINGS:        FT. WALTON BEACH SERVICE HEARING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BEFORE:             COMMISSIONER MATTHEW M. CARTER, II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</w:t>
      </w:r>
      <w:r w:rsidRPr="007A4239">
        <w:t xml:space="preserve">          COMMISSIONER KATRINA J. TEW</w:t>
      </w:r>
    </w:p>
    <w:p w:rsidR="00000000" w:rsidRPr="007A4239" w:rsidRDefault="006B7426" w:rsidP="007A4239">
      <w:pPr>
        <w:pStyle w:val="PlainText"/>
      </w:pPr>
      <w:r w:rsidRPr="007A4239">
        <w:t xml:space="preserve">          15</w:t>
      </w:r>
    </w:p>
    <w:p w:rsidR="00000000" w:rsidRPr="007A4239" w:rsidRDefault="006B7426" w:rsidP="007A4239">
      <w:pPr>
        <w:pStyle w:val="PlainText"/>
      </w:pPr>
      <w:r w:rsidRPr="007A4239">
        <w:t xml:space="preserve">               DATE:               Wednesday, December 13, 2006</w:t>
      </w:r>
    </w:p>
    <w:p w:rsidR="00000000" w:rsidRPr="007A4239" w:rsidRDefault="006B7426" w:rsidP="007A4239">
      <w:pPr>
        <w:pStyle w:val="PlainText"/>
      </w:pPr>
      <w:r w:rsidRPr="007A4239">
        <w:t xml:space="preserve">          16</w:t>
      </w:r>
    </w:p>
    <w:p w:rsidR="00000000" w:rsidRPr="007A4239" w:rsidRDefault="006B7426" w:rsidP="007A4239">
      <w:pPr>
        <w:pStyle w:val="PlainText"/>
      </w:pPr>
      <w:r w:rsidRPr="007A4239">
        <w:t xml:space="preserve">               TIME:               Commenced at 10:00 a.m. (CST)</w:t>
      </w:r>
    </w:p>
    <w:p w:rsidR="00000000" w:rsidRPr="007A4239" w:rsidRDefault="006B7426" w:rsidP="007A4239">
      <w:pPr>
        <w:pStyle w:val="PlainText"/>
      </w:pPr>
      <w:r w:rsidRPr="007A4239">
        <w:t xml:space="preserve">          17                       Concluded at 12:33 p.m.</w:t>
      </w:r>
      <w:r w:rsidRPr="007A4239">
        <w:t xml:space="preserve"> (CST)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PLACE:              Ft. Walton Beach City Hall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          City Commission Chambers</w:t>
      </w:r>
    </w:p>
    <w:p w:rsidR="00000000" w:rsidRPr="007A4239" w:rsidRDefault="006B7426" w:rsidP="007A4239">
      <w:pPr>
        <w:pStyle w:val="PlainText"/>
      </w:pPr>
      <w:r w:rsidRPr="007A4239">
        <w:t xml:space="preserve">          19                       107 Miracle Strip Parkway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          Ft. Walton Beach, Florida</w:t>
      </w:r>
    </w:p>
    <w:p w:rsidR="00000000" w:rsidRPr="007A4239" w:rsidRDefault="006B7426" w:rsidP="007A4239">
      <w:pPr>
        <w:pStyle w:val="PlainText"/>
      </w:pPr>
      <w:r w:rsidRPr="007A4239">
        <w:t xml:space="preserve">          20</w:t>
      </w:r>
    </w:p>
    <w:p w:rsidR="00000000" w:rsidRPr="007A4239" w:rsidRDefault="006B7426" w:rsidP="007A4239">
      <w:pPr>
        <w:pStyle w:val="PlainText"/>
      </w:pPr>
      <w:r w:rsidRPr="007A4239">
        <w:t xml:space="preserve">               REPORTED BY:        LINDA BOLES, CRR, RPR</w:t>
      </w:r>
    </w:p>
    <w:p w:rsidR="00000000" w:rsidRPr="007A4239" w:rsidRDefault="006B7426" w:rsidP="007A4239">
      <w:pPr>
        <w:pStyle w:val="PlainText"/>
      </w:pPr>
      <w:r w:rsidRPr="007A4239">
        <w:t xml:space="preserve">          21                       Official Commission Reporter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          (850) 413-6734</w:t>
      </w:r>
    </w:p>
    <w:p w:rsidR="00000000" w:rsidRPr="007A4239" w:rsidRDefault="006B7426" w:rsidP="007A4239">
      <w:pPr>
        <w:pStyle w:val="PlainText"/>
      </w:pPr>
      <w:r w:rsidRPr="007A4239">
        <w:t xml:space="preserve">          22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</w:t>
      </w:r>
      <w:r w:rsidRPr="007A4239">
        <w:t xml:space="preserve">                            FLORIDA PUBLIC SERVICE COMMISSION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lastRenderedPageBreak/>
        <w:t xml:space="preserve">                                                                      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PARTICIPATING: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SUSAN S. MASTERTON, ESQUIRE, Embarq Florida, Inc.,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</w:t>
      </w:r>
      <w:r w:rsidRPr="007A4239">
        <w:t xml:space="preserve">         3   1313 Blairstone Road, Post Office Box 2214, Tallahassee,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Florida 32301, appearing on behalf of Embarq Florida, Inc.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          HAROLD MCLEAN, PUBLIC COUNSEL, Office of Public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Counsel, c/o 11</w:t>
      </w:r>
      <w:r w:rsidRPr="007A4239">
        <w:t>1 West Madison Street, Room 812, Tallahassee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Florida 32399-1400, appearing on behalf of the Citizens of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State of Florida.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          JASON FUDGE, ESQUIRE, FPSC General Counsel's Office,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</w:t>
      </w:r>
      <w:r w:rsidRPr="007A4239">
        <w:t>10   2540 Shumard Oak Boulevard, Tallahassee, Florida 32399-0850,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appearing on behalf of the Florida Public Service Commission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Staff.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</w:t>
      </w:r>
      <w:r w:rsidRPr="007A4239">
        <w:t xml:space="preserve">       18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</w:t>
      </w:r>
      <w:r w:rsidRPr="007A4239">
        <w:t xml:space="preserve">        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                           I N D E X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                 WITNESSES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</w:t>
      </w:r>
    </w:p>
    <w:p w:rsidR="00000000" w:rsidRPr="007A4239" w:rsidRDefault="006B7426" w:rsidP="007A4239">
      <w:pPr>
        <w:pStyle w:val="PlainText"/>
      </w:pPr>
      <w:r w:rsidRPr="007A4239">
        <w:t xml:space="preserve">               NAME:                                             PAGE NO.</w:t>
      </w:r>
    </w:p>
    <w:p w:rsidR="00000000" w:rsidRPr="007A4239" w:rsidRDefault="006B7426" w:rsidP="007A4239">
      <w:pPr>
        <w:pStyle w:val="PlainText"/>
      </w:pPr>
      <w:r w:rsidRPr="007A4239">
        <w:t xml:space="preserve">           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BETTY KENYON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   Direct Statement                                  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CERTIFICATE OF REPORTER                             1</w:t>
      </w:r>
      <w:r w:rsidRPr="007A4239">
        <w:t>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</w:t>
      </w:r>
      <w:r w:rsidRPr="007A4239">
        <w:t xml:space="preserve">                                                                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                     P R O C E E D I N G 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COMMISSIONER CARTER:  Good morning.  My name is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Matthew Carter, a Public Service Co</w:t>
      </w:r>
      <w:r w:rsidRPr="007A4239">
        <w:t>mmissioner, and I want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welcome you all here.  Good morning, everyone.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          First of all, I'll introduce my distinguished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colleague Commissioner Katrina Tew, and let you know that we're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</w:t>
      </w:r>
      <w:r w:rsidRPr="007A4239">
        <w:t xml:space="preserve">     7   here this morning.  I'd call the meeting to order.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          Mr. Fudge, would you read the notice, please?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          MR. FUDGE:  By notice issued October 18th, 2006, this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time and place was set</w:t>
      </w:r>
      <w:r w:rsidRPr="007A4239">
        <w:t xml:space="preserve"> for a customer hearing in Docket Number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060644.  The purpose is as set forth in the notice.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          COMMISSIONER CARTER:  Okay.  Thank you, Mr. Fudge.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Is it -- if we can go ahead on and take appearan</w:t>
      </w:r>
      <w:r w:rsidRPr="007A4239">
        <w:t>ces now.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          MS. MASTERTON:  Good morning, Commissioners.  I'm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Susan Masterton representing Embarq.  And with me here today I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have our vice president for the state, Charles Rehwinkel, and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</w:t>
      </w:r>
      <w:r w:rsidRPr="007A4239">
        <w:t xml:space="preserve">     17   Sandy Khazraee, our regulatory manager, and Joyce Sanders, who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is our local public affairs manager.  We're just here today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listen and to answer any questions that might come up.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          C</w:t>
      </w:r>
      <w:r w:rsidRPr="007A4239">
        <w:t>OMMISSIONER CARTER:  Thank you.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          MR. McLEAN:  I'll be happy to go next.  My name is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Harold McLean, Office of Public Counsel.  I'm the Public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Counsel on behalf of the citizens of the State of Fl</w:t>
      </w:r>
      <w:r w:rsidRPr="007A4239">
        <w:t>orida.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Address, 111 West Madison, Tallahassee, 32399.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          MR. FUDGE:  Jason Fudge on behalf of Commission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</w:t>
      </w:r>
      <w:r w:rsidRPr="007A4239">
        <w:t xml:space="preserve">                                  5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staff.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COMMISSIONER CARTER:  Ms. Salak.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          MS. SALAK:  I'm Beth Salak.  I'm with Commission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staff also.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         </w:t>
      </w:r>
      <w:r w:rsidRPr="007A4239">
        <w:t xml:space="preserve"> COMMISSIONER CARTER:  Thank you very much.  I want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welcome all of you here to this hearing this morning, this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hearing, and I appreciate your appearance here, I appreciate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your presence, and I want t</w:t>
      </w:r>
      <w:r w:rsidRPr="007A4239">
        <w:t>o hear from any members of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community that want to be heard today.  It's an official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meeting that will be transcribed and be part of the official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record.  We have a court reporter here, so such that </w:t>
      </w:r>
      <w:r w:rsidRPr="007A4239">
        <w:t>anyone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wishing to speak today will be sworn in, and we'll take care of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that in a few minutes.  Their comments will be subject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cross-examination.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          Before we get to that, I'd</w:t>
      </w:r>
      <w:r w:rsidRPr="007A4239">
        <w:t xml:space="preserve"> like to introduce our PSC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staff who are here to help with any questions.  First,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   Mr. Rick Moses and also Ms. Thelma Crump would be willing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help you.  Also, Embarq brought staff here to assist.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</w:t>
      </w:r>
      <w:r w:rsidRPr="007A4239">
        <w:t xml:space="preserve">        19             MS. MASTERTON:  Yeah.  I think -- right.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Ms. Khazraee.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          COMMISSIONER CARTER:  Just raise your hand.  There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you go.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          You may have noticed speake</w:t>
      </w:r>
      <w:r w:rsidRPr="007A4239">
        <w:t>r sign-up forms.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Ms. Crump has those back there.  Anyone wishing to speak,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please complete the form, sign those up.  You may not want to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</w:t>
      </w:r>
      <w:r w:rsidRPr="007A4239">
        <w:t xml:space="preserve">                                                           6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speak today.  You may want to send your comments in in writing.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Take the blue form here and you will complete that and just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mail it in to us </w:t>
      </w:r>
      <w:r w:rsidRPr="007A4239">
        <w:t>at the address supplied here.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          Before asking for any comments, Mr. McLean, do we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have anyone signed up?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          MR. McLEAN:  No, sir, I don't.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          COMMISSIONER CARTER:</w:t>
      </w:r>
      <w:r w:rsidRPr="007A4239">
        <w:t xml:space="preserve">  Why don't we do this, Madam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Commissioner, if it's okay with you.  We'll just dispense --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we'll just go in recess.  And if anyone shows up, then we'll go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through the formalized process.  Is that okay w</w:t>
      </w:r>
      <w:r w:rsidRPr="007A4239">
        <w:t>ith you, Mr.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McLean?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          MR. McLEAN:  Yes, sir.  No one has contacted me or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approached me about testifying today as yet.  So that procedure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is fine with me.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   </w:t>
      </w:r>
      <w:r w:rsidRPr="007A4239">
        <w:t xml:space="preserve">       COMMISSIONER CARTER:  Then let's consider ourselves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in recess.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             (Recess taken.)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          COMMISSIONER CARTER:  Go back on the record.  In view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of the fact that we have</w:t>
      </w:r>
      <w:r w:rsidRPr="007A4239">
        <w:t xml:space="preserve"> a consumer that would like to speak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today, let's just kind of -- I want to get back on the record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and just say that I'd like the attorneys for the parties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make an opening statement beginning with Em</w:t>
      </w:r>
      <w:r w:rsidRPr="007A4239">
        <w:t>barq.  You are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recognized.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          MS. MASTERTON:  Thank you, Commissioners.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          I haven't really prepared a lengthy opening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000000" w:rsidRDefault="006B7426" w:rsidP="007A4239">
      <w:pPr>
        <w:pStyle w:val="PlainText"/>
      </w:pP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 7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statement.  Embarq understands this is a public hearing to get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comments from the public about our petition to recover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costs</w:t>
      </w:r>
      <w:r w:rsidRPr="007A4239">
        <w:t xml:space="preserve"> to repair our facilities in the 2005 hurricane season.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We've come to listen to the comments from the customers and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respond to any concerns or questions that are asked from either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you or the customers. </w:t>
      </w:r>
      <w:r w:rsidRPr="007A4239">
        <w:t xml:space="preserve"> Thank you.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          COMMISSIONER CARTER:  Thank you so kindly.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          MS. MASTERTON:  If you'd like, I can introduce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other Embarq staff people who are here.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          COMMISSI</w:t>
      </w:r>
      <w:r w:rsidRPr="007A4239">
        <w:t>ONER CARTER:  Go ahead.  Put it on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record.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          MS. MASTERTON:  Okay.  We have Charles Rehwinkel,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who's our Florida vice president; Joyce Sanders, who's our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local public affai</w:t>
      </w:r>
      <w:r w:rsidRPr="007A4239">
        <w:t>rs manager; and Sandy Khazraee, who's our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regulatory affairs manager.  And among all of us I think we'll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be able to answer any questions that come up.  Thank you.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             COMMISSIONER CARTER:  Thank y</w:t>
      </w:r>
      <w:r w:rsidRPr="007A4239">
        <w:t>ou so kindly.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          MR. McLEAN:  Commissioner Carter, if I might.  I just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want to say --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          COMMISSIONER CARTER:  Yes, sir.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          MR. McLEAN:  -- I am the Public Counsel</w:t>
      </w:r>
      <w:r w:rsidRPr="007A4239">
        <w:t xml:space="preserve"> from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State of Florida.  I represent the citizens in actions like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this.  We generally oppose these kind of increases.  We'll be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giving this one very close scrutiny to ensure that it complies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</w:t>
      </w:r>
      <w:r w:rsidRPr="007A4239">
        <w:t xml:space="preserve">      25   with state statutes recently enacted by the Legislature.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 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          Thank you, Mr. C</w:t>
      </w:r>
      <w:r w:rsidRPr="007A4239">
        <w:t>hairman.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COMMISSIONER CARTER:  Thank you, Counselor.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          I notice we have one person here that wants to speak;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right?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          MR. McLEAN:  Yes.  Ms. Betty Kenyon sign</w:t>
      </w:r>
      <w:r w:rsidRPr="007A4239">
        <w:t>ed up.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          Ma'am, if you'd come forward to the microphone and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tell the Commission your concerns.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          COMMISSIONER CARTER:  Ma'am, because this is a --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step up to the microp</w:t>
      </w:r>
      <w:r w:rsidRPr="007A4239">
        <w:t>hone.  Because this is a public hearing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and we're going to put everything on the record, I'm going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ask you to raise your right hand and take an oath, please.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                         BETTY KENYON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was called as a witness on behalf of the Citizens of the State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of Florida and, having been duly sworn, testified as follows: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          MS. KENYON:  Thank you.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          COMMISSIONER CARTE</w:t>
      </w:r>
      <w:r w:rsidRPr="007A4239">
        <w:t>R:  You are recognized.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                          DIRECT STATEMENT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          MS. KENYON:  I want to say I just saw the notice of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this hearing in the yesterday Daily News, and I said, "Can I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</w:t>
      </w:r>
      <w:r w:rsidRPr="007A4239">
        <w:t xml:space="preserve">   fit it into my schedule?"  Because I testified when the PSC was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here in April of 2004 about the phone rate increases for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Verizon, BellSouth and Sprint.  Of course, many of us testified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against any in</w:t>
      </w:r>
      <w:r w:rsidRPr="007A4239">
        <w:t>creases, and we have no competition whatsoever in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the county.  And so, of course, the increase was put on hold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for a while after the PSC approved it in December of 2004 and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</w:t>
      </w:r>
      <w:r w:rsidRPr="007A4239">
        <w:t xml:space="preserve">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 9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so on and so on.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But anyhow, we're getting nickeled and dimed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death.  I saw the newspaper sa</w:t>
      </w:r>
      <w:r w:rsidRPr="007A4239">
        <w:t>id it was a 50 cent a month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increase.  And we as homeowners have had to put up with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hurricanes, tropical storms, you name it.  And so I just am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very puzzled about why this is required at this time.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</w:t>
      </w:r>
      <w:r w:rsidRPr="007A4239">
        <w:t xml:space="preserve">          7             Now an interesting note is that about, oh, two and a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half weeks ago I had occasion to call Embarq because we had no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phone service in my neighborhood in Destin -- and talking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p</w:t>
      </w:r>
      <w:r w:rsidRPr="007A4239">
        <w:t>eople in Oregon and someplace else and on -- oh, we'll get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back to you.  Well, of course, with my network of neighbors and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what have you, I found out that in the City of Destin a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contractor had cut the </w:t>
      </w:r>
      <w:r w:rsidRPr="007A4239">
        <w:t>phone line, so our phone service for our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entire north end near Indian Trail and Indigo Circle was cut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off.  Embarq did give us a credit.  When I got my phone bill, I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saw I had a credit there.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</w:t>
      </w:r>
      <w:r w:rsidRPr="007A4239">
        <w:t xml:space="preserve">   17             But once again -- I didn't have an opportunity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make a copy when I testified almost three years ago.  I gave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you a list of all these little nitpicking fees we have to pay.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And at the</w:t>
      </w:r>
      <w:r w:rsidRPr="007A4239">
        <w:t xml:space="preserve"> time all these little extra taxes, surcharges, you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name it, were more than my basic telephone service.  And I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don't have all the bells and whistles because I don't want all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the bells and whistles.  And</w:t>
      </w:r>
      <w:r w:rsidRPr="007A4239">
        <w:t xml:space="preserve"> so now the phone service has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increased slightly.  My basic phone service is $12.45.  My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taxes and fees and so on and surcharges are $11.76.  You say,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10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well, that's not very much money.  But the thing is many of us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are retired senior citizens on a fixed income.  And I'm sure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you</w:t>
      </w:r>
      <w:r w:rsidRPr="007A4239">
        <w:t>'ve heard that before.  But the point is when does this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stop?  You know, I keep -- you know, we have an insurance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problem, a huge increase in homeowner's insurance, taxes and so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on.  We individuals, we </w:t>
      </w:r>
      <w:r w:rsidRPr="007A4239">
        <w:t>have to look closely at where our money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is going.  And everybody is going to say, oh, well, 50 cents a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month isn't very much.  But, yes, it is.  Fifty cents can start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anybody's little savings account, s</w:t>
      </w:r>
      <w:r w:rsidRPr="007A4239">
        <w:t>ome little kid's account,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this what have you.  And I won't belabor that point.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          But as I say, I just feel unless Embarq improves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their customer service, because I was very turned off by their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replies whenever I had the service calls, why give them an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increase?  Any questions?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          COMMISSIONER CARTER:  Yes, ma'am.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          MS. KENYON:  Yes.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             </w:t>
      </w:r>
      <w:r w:rsidRPr="007A4239">
        <w:t>COMMISSIONER CARTER:  Just for the record, I was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excited, I was so excited to see you here today that I forgot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to ask you when you stepped up to the microphone, for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record because we have a court re</w:t>
      </w:r>
      <w:r w:rsidRPr="007A4239">
        <w:t>porter, please state your name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and address, and what's the name of your carrier, your phone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carrier?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          MS. KENYON:  The last item, what was that?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          COMMISSIONER CARTER:</w:t>
      </w:r>
      <w:r w:rsidRPr="007A4239">
        <w:t xml:space="preserve">  The name of your phone carrier.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I think it's Embarq.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11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          MS. KENYON:</w:t>
      </w:r>
      <w:r w:rsidRPr="007A4239">
        <w:t xml:space="preserve">  Oh, Embarq.  Right.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COMMISSIONER CARTER:  Yes, ma'am.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          MS. KENYON:  My name is Betty J. Kenyon.  I live at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3805 Indigo Circle in the beautiful City of Destin, Florida.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</w:t>
      </w:r>
      <w:r w:rsidRPr="007A4239">
        <w:t xml:space="preserve"> 5   Do you need my phone number?  Okay.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          COMMISSIONER CARTER:  It's up to you.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          MS. KENYON:  Well, it's on the form.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          COMMISSIONER CARTER:  Yes, ma'am.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    </w:t>
      </w:r>
      <w:r w:rsidRPr="007A4239">
        <w:t xml:space="preserve">      MS. KENYON:  But anyhow, as I say, I'm active in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politics and in the activities in my City of Destin and in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community.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          COMMISSIONER CARTER:  We thank you for coming this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</w:t>
      </w:r>
      <w:r w:rsidRPr="007A4239">
        <w:t xml:space="preserve"> 13   morning.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          And first let me -- Commissioner Tew, do you have any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   questions?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          COMMISSIONER TEW:  I don't think so.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             COMMISSIONER CARTER:  But we do want </w:t>
      </w:r>
      <w:r w:rsidRPr="007A4239">
        <w:t>to thank you for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coming.  It's a significant opportunity for us to come out and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go around to the different communities that are impacted and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find out exactly what the citizens have to say.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</w:t>
      </w:r>
      <w:r w:rsidRPr="007A4239">
        <w:t>21             MS. KENYON:  Okay.  And I just want to mention I had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hoped that I would be able to contact some of the people that I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know were involved in the issue almost three years ago, but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I've had s</w:t>
      </w:r>
      <w:r w:rsidRPr="007A4239">
        <w:t>ome medical problems and I didn't get a chance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call anyone late yesterday.  Because, as I say, I just saw this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</w:t>
      </w:r>
      <w:r w:rsidRPr="007A4239">
        <w:t xml:space="preserve">                 12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in the newspaper in the morning.  Okay.  Thank you.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MR. McLEAN:  I have a very brief observation for you,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if anything else.  You mentioned, "When is the end to these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</w:t>
      </w:r>
      <w:r w:rsidRPr="007A4239">
        <w:t xml:space="preserve">        4   things?"  And I can't answer for that mass of things that we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all are exposed to, but I can answer for this one.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          The Legislature, in its infinite wisdom, decided that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this phone com</w:t>
      </w:r>
      <w:r w:rsidRPr="007A4239">
        <w:t>pany could only collect this charge for one year.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So it's 50 cents per access line for one year.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          MS. KENYON:  One year?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          MR. McLEAN:  So the Legislature could -- it's good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</w:t>
      </w:r>
      <w:r w:rsidRPr="007A4239">
        <w:t xml:space="preserve">  11   that the Legislature limited them to that degree is my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suggestion.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          MS. KENYON:  Thank you.  As I say, I'm not too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   impressed with our state Legislature, because I follow some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</w:t>
      </w:r>
      <w:r w:rsidRPr="007A4239">
        <w:t xml:space="preserve">  15   issues closely.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             MR. McLEAN:  Well, I didn't want to whack the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   hornet's nest, but.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             MS. KENYON:  Okay.  Thank you very much.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             COMMISSIONER CARTER:  Ye</w:t>
      </w:r>
      <w:r w:rsidRPr="007A4239">
        <w:t>s, ma'am.  One second.  Does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   anyone have any questions?  Thank you so kindly for coming to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   be with us this morning.  We sincerely appreciate, you know,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   you taking out time from your very busy day to do </w:t>
      </w:r>
      <w:r w:rsidRPr="007A4239">
        <w:t>that.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             MR. McLEAN:  Mr. Chairman, I have no further sign ups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   at the moment.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             COMMISSIONER CARTER:  Okay.  We are again in recess.</w:t>
      </w:r>
    </w:p>
    <w:p w:rsidR="00000000" w:rsidRPr="007A4239" w:rsidRDefault="006B7426" w:rsidP="007A4239">
      <w:pPr>
        <w:pStyle w:val="PlainText"/>
      </w:pPr>
    </w:p>
    <w:p w:rsidR="00000000" w:rsidRDefault="006B7426" w:rsidP="007A4239">
      <w:pPr>
        <w:pStyle w:val="PlainText"/>
      </w:pPr>
      <w:r w:rsidRPr="007A4239">
        <w:t xml:space="preserve">                              FLORIDA PUBLIC SERVIC</w:t>
      </w:r>
      <w:r w:rsidRPr="007A4239">
        <w:t>E COMMISSION</w:t>
      </w: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13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          (Recess taken.)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2             COMMISSIONER CARTER:  Go back on the record.  It's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now approximately 12:32 C</w:t>
      </w:r>
      <w:r w:rsidRPr="007A4239">
        <w:t>entral Standard Time.  And,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4   Mr. McLean, do you have any other --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          MR. McLEAN:  I do not, sir.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6             COMMISSIONER CARTER:  Well, Commissioner Tew, do you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7   have any comments?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          COMMISSIONER TEW:  No, sir.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9             COMMISSIONER CARTER:  Anyone in the audience have any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10   comments that you'd like to make here at this point in time?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Seeing none and hear</w:t>
      </w:r>
      <w:r w:rsidRPr="007A4239">
        <w:t>ing none, we'll just declare this hearing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   over.  We're adjourned.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          (Service Hearing adjourned at 12:33 p.m.)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15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</w:t>
      </w:r>
      <w:r w:rsidRPr="007A4239">
        <w:t xml:space="preserve">       20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FLORIDA PUBLIC SERVICE COMMISSION</w:t>
      </w:r>
    </w:p>
    <w:p w:rsidR="00000000" w:rsidRDefault="006B7426" w:rsidP="007A4239">
      <w:pPr>
        <w:pStyle w:val="PlainText"/>
      </w:pPr>
    </w:p>
    <w:p w:rsidR="006B7426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bookmarkStart w:id="0" w:name="_GoBack"/>
      <w:bookmarkEnd w:id="0"/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                                       14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1   STAT</w:t>
      </w:r>
      <w:r w:rsidRPr="007A4239">
        <w:t>E OF FLORIDA    )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          :    CERTIFICATE OF REPORTER</w:t>
      </w:r>
    </w:p>
    <w:p w:rsidR="00000000" w:rsidRPr="007A4239" w:rsidRDefault="006B7426" w:rsidP="007A4239">
      <w:pPr>
        <w:pStyle w:val="PlainText"/>
      </w:pPr>
      <w:r w:rsidRPr="007A4239">
        <w:t xml:space="preserve">           2   COUNTY OF LEON      )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3         I, LINDA BOLES, CRR, RPR, Official Commission</w:t>
      </w:r>
    </w:p>
    <w:p w:rsidR="00000000" w:rsidRPr="007A4239" w:rsidRDefault="006B7426" w:rsidP="007A4239">
      <w:pPr>
        <w:pStyle w:val="PlainText"/>
      </w:pPr>
      <w:r w:rsidRPr="007A4239">
        <w:t xml:space="preserve">               Reporter, do hereby certify that the foregoing pr</w:t>
      </w:r>
      <w:r w:rsidRPr="007A4239">
        <w:t>oceeding was</w:t>
      </w:r>
    </w:p>
    <w:p w:rsidR="00000000" w:rsidRPr="007A4239" w:rsidRDefault="006B7426" w:rsidP="007A4239">
      <w:pPr>
        <w:pStyle w:val="PlainText"/>
      </w:pPr>
      <w:r w:rsidRPr="007A4239">
        <w:t xml:space="preserve">           4   heard at the time and place herein stated.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5         IT IS FURTHER CERTIFIED that I stenographically</w:t>
      </w:r>
    </w:p>
    <w:p w:rsidR="00000000" w:rsidRPr="007A4239" w:rsidRDefault="006B7426" w:rsidP="007A4239">
      <w:pPr>
        <w:pStyle w:val="PlainText"/>
      </w:pPr>
      <w:r w:rsidRPr="007A4239">
        <w:t xml:space="preserve">               reported the said proceedings; that the same has been</w:t>
      </w:r>
    </w:p>
    <w:p w:rsidR="00000000" w:rsidRPr="007A4239" w:rsidRDefault="006B7426" w:rsidP="007A4239">
      <w:pPr>
        <w:pStyle w:val="PlainText"/>
      </w:pPr>
      <w:r w:rsidRPr="007A4239">
        <w:t xml:space="preserve">           6   transcribed under my direc</w:t>
      </w:r>
      <w:r w:rsidRPr="007A4239">
        <w:t>t supervision; and that this</w:t>
      </w:r>
    </w:p>
    <w:p w:rsidR="00000000" w:rsidRPr="007A4239" w:rsidRDefault="006B7426" w:rsidP="007A4239">
      <w:pPr>
        <w:pStyle w:val="PlainText"/>
      </w:pPr>
      <w:r w:rsidRPr="007A4239">
        <w:t xml:space="preserve">               transcript constitutes a true transcription of my notes of said</w:t>
      </w:r>
    </w:p>
    <w:p w:rsidR="00000000" w:rsidRPr="007A4239" w:rsidRDefault="006B7426" w:rsidP="007A4239">
      <w:pPr>
        <w:pStyle w:val="PlainText"/>
      </w:pPr>
      <w:r w:rsidRPr="007A4239">
        <w:t xml:space="preserve">           7   proceedings.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8         I FURTHER CERTIFY that I am not a relative, employee,</w:t>
      </w:r>
    </w:p>
    <w:p w:rsidR="00000000" w:rsidRPr="007A4239" w:rsidRDefault="006B7426" w:rsidP="007A4239">
      <w:pPr>
        <w:pStyle w:val="PlainText"/>
      </w:pPr>
      <w:r w:rsidRPr="007A4239">
        <w:t xml:space="preserve">               attorney or counsel of a</w:t>
      </w:r>
      <w:r w:rsidRPr="007A4239">
        <w:t>ny of the parties, nor am I a relative</w:t>
      </w:r>
    </w:p>
    <w:p w:rsidR="00000000" w:rsidRPr="007A4239" w:rsidRDefault="006B7426" w:rsidP="007A4239">
      <w:pPr>
        <w:pStyle w:val="PlainText"/>
      </w:pPr>
      <w:r w:rsidRPr="007A4239">
        <w:t xml:space="preserve">           9   or employee of any of the parties' attorneys or counsel</w:t>
      </w:r>
    </w:p>
    <w:p w:rsidR="00000000" w:rsidRPr="007A4239" w:rsidRDefault="006B7426" w:rsidP="007A4239">
      <w:pPr>
        <w:pStyle w:val="PlainText"/>
      </w:pPr>
      <w:r w:rsidRPr="007A4239">
        <w:t xml:space="preserve">               connected with the action, nor am I financially interested in</w:t>
      </w:r>
    </w:p>
    <w:p w:rsidR="00000000" w:rsidRPr="007A4239" w:rsidRDefault="006B7426" w:rsidP="007A4239">
      <w:pPr>
        <w:pStyle w:val="PlainText"/>
      </w:pPr>
      <w:r w:rsidRPr="007A4239">
        <w:t xml:space="preserve">          10   the action.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11          DATED THIS ___</w:t>
      </w:r>
      <w:r w:rsidRPr="007A4239">
        <w:t>___ DAY OF DECEMBER, 2006.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13                  ________________________________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              LINDA BOLES, CRR, RPR</w:t>
      </w:r>
    </w:p>
    <w:p w:rsidR="00000000" w:rsidRPr="007A4239" w:rsidRDefault="006B7426" w:rsidP="007A4239">
      <w:pPr>
        <w:pStyle w:val="PlainText"/>
      </w:pPr>
      <w:r w:rsidRPr="007A4239">
        <w:t xml:space="preserve">          14                  FPSC Official Commission Reporter</w:t>
      </w:r>
    </w:p>
    <w:p w:rsidR="00000000" w:rsidRPr="007A4239" w:rsidRDefault="006B7426" w:rsidP="007A4239">
      <w:pPr>
        <w:pStyle w:val="PlainText"/>
      </w:pPr>
      <w:r w:rsidRPr="007A4239">
        <w:t xml:space="preserve">                      </w:t>
      </w:r>
      <w:r w:rsidRPr="007A4239">
        <w:t xml:space="preserve">                 (850) 413-6734</w:t>
      </w:r>
    </w:p>
    <w:p w:rsidR="00000000" w:rsidRPr="007A4239" w:rsidRDefault="006B7426" w:rsidP="007A4239">
      <w:pPr>
        <w:pStyle w:val="PlainText"/>
      </w:pPr>
      <w:r w:rsidRPr="007A4239">
        <w:t xml:space="preserve">          15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16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17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18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19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20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21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22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23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24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25</w:t>
      </w:r>
    </w:p>
    <w:p w:rsidR="00000000" w:rsidRPr="007A4239" w:rsidRDefault="006B7426" w:rsidP="007A4239">
      <w:pPr>
        <w:pStyle w:val="PlainText"/>
      </w:pPr>
    </w:p>
    <w:p w:rsidR="00000000" w:rsidRPr="007A4239" w:rsidRDefault="006B7426" w:rsidP="007A4239">
      <w:pPr>
        <w:pStyle w:val="PlainText"/>
      </w:pPr>
      <w:r w:rsidRPr="007A4239">
        <w:t xml:space="preserve">                              FLORIDA PUBLIC SE</w:t>
      </w:r>
      <w:r w:rsidRPr="007A4239">
        <w:t>RVICE COMMISSION</w:t>
      </w:r>
    </w:p>
    <w:p w:rsidR="00000000" w:rsidRPr="007A4239" w:rsidRDefault="006B7426" w:rsidP="007A4239">
      <w:pPr>
        <w:pStyle w:val="PlainText"/>
      </w:pPr>
    </w:p>
    <w:p w:rsidR="007A4239" w:rsidRDefault="007A4239" w:rsidP="007A4239">
      <w:pPr>
        <w:pStyle w:val="PlainText"/>
      </w:pPr>
    </w:p>
    <w:sectPr w:rsidR="007A4239" w:rsidSect="007A4239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6B7426"/>
    <w:rsid w:val="007A4239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3560</Words>
  <Characters>20294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2015-07-15T18:36:00Z</dcterms:created>
  <dcterms:modified xsi:type="dcterms:W3CDTF">2015-07-15T18:36:00Z</dcterms:modified>
</cp:coreProperties>
</file>