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438" w:rsidRDefault="00DE3B46" w:rsidP="00715438">
      <w:pPr>
        <w:tabs>
          <w:tab w:val="left" w:pos="5040"/>
        </w:tabs>
      </w:pPr>
      <w:r>
        <w:tab/>
      </w:r>
      <w:r w:rsidR="00715438">
        <w:t>Florida Public Service Commission</w:t>
      </w:r>
    </w:p>
    <w:p w:rsidR="00715438" w:rsidRDefault="00715438" w:rsidP="00715438">
      <w:pPr>
        <w:tabs>
          <w:tab w:val="left" w:pos="5040"/>
        </w:tabs>
      </w:pPr>
      <w:r>
        <w:tab/>
        <w:t>Docket No. 110138-EI</w:t>
      </w:r>
    </w:p>
    <w:p w:rsidR="00715438" w:rsidRDefault="00715438" w:rsidP="00715438">
      <w:pPr>
        <w:tabs>
          <w:tab w:val="left" w:pos="5040"/>
        </w:tabs>
        <w:ind w:firstLine="5040"/>
      </w:pPr>
      <w:r w:rsidRPr="00480B13">
        <w:rPr>
          <w:caps/>
        </w:rPr>
        <w:t>Gulf Power Company</w:t>
      </w:r>
      <w:r>
        <w:tab/>
      </w:r>
    </w:p>
    <w:p w:rsidR="00715438" w:rsidRDefault="00715438" w:rsidP="00715438">
      <w:pPr>
        <w:tabs>
          <w:tab w:val="left" w:pos="5040"/>
          <w:tab w:val="left" w:pos="5760"/>
        </w:tabs>
      </w:pPr>
      <w:r>
        <w:tab/>
      </w:r>
      <w:proofErr w:type="gramStart"/>
      <w:r>
        <w:t>Deposition of James H. Vander Weide, PhD.</w:t>
      </w:r>
      <w:proofErr w:type="gramEnd"/>
    </w:p>
    <w:p w:rsidR="00715438" w:rsidRDefault="00715438" w:rsidP="00715438">
      <w:pPr>
        <w:tabs>
          <w:tab w:val="left" w:pos="5040"/>
        </w:tabs>
      </w:pPr>
      <w:r>
        <w:tab/>
        <w:t>Late Filed Exhibit 3</w:t>
      </w:r>
    </w:p>
    <w:p w:rsidR="00DE3B46" w:rsidRDefault="00715438" w:rsidP="00715438">
      <w:pPr>
        <w:tabs>
          <w:tab w:val="left" w:pos="5040"/>
        </w:tabs>
      </w:pPr>
      <w:r>
        <w:tab/>
        <w:t>Page 1 of 1</w:t>
      </w:r>
      <w:r>
        <w:tab/>
      </w:r>
    </w:p>
    <w:p w:rsidR="00DE3B46" w:rsidRDefault="00DE3B46" w:rsidP="00DE3B46">
      <w:pPr>
        <w:tabs>
          <w:tab w:val="left" w:pos="5040"/>
        </w:tabs>
      </w:pPr>
    </w:p>
    <w:p w:rsidR="00DE3B46" w:rsidRDefault="00DE3B46" w:rsidP="00DE3B46">
      <w:pPr>
        <w:tabs>
          <w:tab w:val="left" w:pos="5040"/>
        </w:tabs>
      </w:pPr>
    </w:p>
    <w:p w:rsidR="00DE3B46" w:rsidRPr="00DE3B46" w:rsidRDefault="00DE3B46" w:rsidP="00DE3B46">
      <w:pPr>
        <w:tabs>
          <w:tab w:val="left" w:pos="5040"/>
        </w:tabs>
        <w:rPr>
          <w:b/>
        </w:rPr>
      </w:pPr>
    </w:p>
    <w:p w:rsidR="00EC42C1" w:rsidRDefault="00DE3B46" w:rsidP="00DE3B46">
      <w:pPr>
        <w:tabs>
          <w:tab w:val="left" w:pos="5040"/>
        </w:tabs>
        <w:jc w:val="center"/>
        <w:rPr>
          <w:b/>
        </w:rPr>
      </w:pPr>
      <w:r w:rsidRPr="00DE3B46">
        <w:rPr>
          <w:b/>
        </w:rPr>
        <w:t>Late Filed Exhibit #</w:t>
      </w:r>
      <w:r w:rsidR="00EC42C1">
        <w:rPr>
          <w:b/>
        </w:rPr>
        <w:t>3</w:t>
      </w:r>
      <w:r w:rsidRPr="00DE3B46">
        <w:rPr>
          <w:b/>
        </w:rPr>
        <w:t xml:space="preserve"> –</w:t>
      </w:r>
      <w:r w:rsidR="00EC42C1">
        <w:rPr>
          <w:b/>
        </w:rPr>
        <w:t xml:space="preserve"> Surface Transportation Board </w:t>
      </w:r>
      <w:r w:rsidRPr="00DE3B46">
        <w:rPr>
          <w:b/>
        </w:rPr>
        <w:t>Example</w:t>
      </w:r>
      <w:r w:rsidR="00AE2C1B">
        <w:rPr>
          <w:b/>
        </w:rPr>
        <w:t>s</w:t>
      </w:r>
    </w:p>
    <w:p w:rsidR="00DE3B46" w:rsidRPr="00DE3B46" w:rsidRDefault="00EC42C1" w:rsidP="00DE3B46">
      <w:pPr>
        <w:tabs>
          <w:tab w:val="left" w:pos="5040"/>
        </w:tabs>
        <w:jc w:val="center"/>
        <w:rPr>
          <w:b/>
        </w:rPr>
      </w:pPr>
      <w:r>
        <w:rPr>
          <w:b/>
        </w:rPr>
        <w:t xml:space="preserve">                       </w:t>
      </w:r>
      <w:r w:rsidR="00DE3B46" w:rsidRPr="00DE3B46">
        <w:rPr>
          <w:b/>
        </w:rPr>
        <w:t xml:space="preserve"> Provided by Dr. Vander Weide</w:t>
      </w:r>
    </w:p>
    <w:p w:rsidR="00DE3B46" w:rsidRPr="00DE3B46" w:rsidRDefault="00DE3B46" w:rsidP="00DE3B46">
      <w:pPr>
        <w:tabs>
          <w:tab w:val="left" w:pos="5040"/>
        </w:tabs>
        <w:jc w:val="center"/>
        <w:rPr>
          <w:b/>
        </w:rPr>
      </w:pPr>
    </w:p>
    <w:p w:rsidR="00DE3B46" w:rsidRDefault="00DE3B46" w:rsidP="00DE3B46">
      <w:pPr>
        <w:tabs>
          <w:tab w:val="left" w:pos="5040"/>
        </w:tabs>
      </w:pPr>
    </w:p>
    <w:p w:rsidR="00EC42C1" w:rsidRDefault="00EC42C1" w:rsidP="00DE3B46">
      <w:pPr>
        <w:tabs>
          <w:tab w:val="left" w:pos="5040"/>
        </w:tabs>
      </w:pPr>
    </w:p>
    <w:p w:rsidR="00DE3B46" w:rsidRDefault="00EC42C1" w:rsidP="00EC42C1">
      <w:pPr>
        <w:tabs>
          <w:tab w:val="left" w:pos="720"/>
          <w:tab w:val="left" w:pos="5040"/>
        </w:tabs>
      </w:pPr>
      <w:r>
        <w:t>1.</w:t>
      </w:r>
      <w:r>
        <w:tab/>
        <w:t>Surface Transportation Board</w:t>
      </w:r>
      <w:r>
        <w:tab/>
      </w:r>
      <w:r>
        <w:tab/>
      </w:r>
      <w:r>
        <w:tab/>
      </w:r>
    </w:p>
    <w:p w:rsidR="00EC42C1" w:rsidRDefault="00EC42C1" w:rsidP="00EC42C1">
      <w:pPr>
        <w:tabs>
          <w:tab w:val="left" w:pos="720"/>
          <w:tab w:val="left" w:pos="5040"/>
        </w:tabs>
      </w:pPr>
      <w:r>
        <w:tab/>
        <w:t>Docket No. EP 558 (Sub-No. 13)</w:t>
      </w:r>
    </w:p>
    <w:p w:rsidR="00EC42C1" w:rsidRDefault="00EC42C1" w:rsidP="00EC42C1">
      <w:pPr>
        <w:tabs>
          <w:tab w:val="left" w:pos="720"/>
          <w:tab w:val="left" w:pos="5040"/>
        </w:tabs>
      </w:pPr>
      <w:r>
        <w:tab/>
      </w:r>
      <w:r w:rsidR="007717C7">
        <w:t>R</w:t>
      </w:r>
      <w:r>
        <w:t>ailroad Cost of Capital – 2009</w:t>
      </w:r>
    </w:p>
    <w:p w:rsidR="00EC42C1" w:rsidRDefault="00EC42C1" w:rsidP="00EC42C1">
      <w:pPr>
        <w:tabs>
          <w:tab w:val="left" w:pos="720"/>
          <w:tab w:val="left" w:pos="5040"/>
        </w:tabs>
      </w:pPr>
      <w:r>
        <w:tab/>
      </w:r>
      <w:r w:rsidR="007717C7">
        <w:t>Decision (</w:t>
      </w:r>
      <w:r>
        <w:t>September 30, 2010</w:t>
      </w:r>
      <w:r w:rsidR="007717C7">
        <w:t>)</w:t>
      </w:r>
    </w:p>
    <w:p w:rsidR="00715438" w:rsidRDefault="00715438" w:rsidP="00EC42C1">
      <w:pPr>
        <w:tabs>
          <w:tab w:val="left" w:pos="720"/>
          <w:tab w:val="left" w:pos="5040"/>
        </w:tabs>
      </w:pPr>
    </w:p>
    <w:p w:rsidR="00EC42C1" w:rsidRPr="00715438" w:rsidRDefault="00715438" w:rsidP="00715438">
      <w:pPr>
        <w:tabs>
          <w:tab w:val="left" w:pos="7272"/>
        </w:tabs>
      </w:pPr>
      <w:r>
        <w:tab/>
      </w:r>
    </w:p>
    <w:sectPr w:rsidR="00EC42C1" w:rsidRPr="00715438" w:rsidSect="00E65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3B46"/>
    <w:rsid w:val="000B4D49"/>
    <w:rsid w:val="001A0B51"/>
    <w:rsid w:val="001C1005"/>
    <w:rsid w:val="00210BAF"/>
    <w:rsid w:val="002D52D5"/>
    <w:rsid w:val="0034300D"/>
    <w:rsid w:val="003C10FE"/>
    <w:rsid w:val="00494F66"/>
    <w:rsid w:val="005B327A"/>
    <w:rsid w:val="0060695C"/>
    <w:rsid w:val="006607DB"/>
    <w:rsid w:val="00715438"/>
    <w:rsid w:val="007646D2"/>
    <w:rsid w:val="007717C7"/>
    <w:rsid w:val="00895A75"/>
    <w:rsid w:val="00A777CC"/>
    <w:rsid w:val="00AC72C0"/>
    <w:rsid w:val="00AE2C1B"/>
    <w:rsid w:val="00BD4232"/>
    <w:rsid w:val="00BE5C1A"/>
    <w:rsid w:val="00C0292A"/>
    <w:rsid w:val="00DE3B46"/>
    <w:rsid w:val="00E00F98"/>
    <w:rsid w:val="00E651D3"/>
    <w:rsid w:val="00EC4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005"/>
  </w:style>
  <w:style w:type="paragraph" w:styleId="Heading1">
    <w:name w:val="heading 1"/>
    <w:basedOn w:val="Normal"/>
    <w:next w:val="Normal"/>
    <w:link w:val="Heading1Char"/>
    <w:uiPriority w:val="9"/>
    <w:qFormat/>
    <w:rsid w:val="001C1005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005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00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00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100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100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1005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1005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100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00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00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100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100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100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100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100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100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100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C1005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100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1005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C100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C1005"/>
    <w:rPr>
      <w:b/>
      <w:bCs/>
    </w:rPr>
  </w:style>
  <w:style w:type="character" w:styleId="Emphasis">
    <w:name w:val="Emphasis"/>
    <w:uiPriority w:val="20"/>
    <w:qFormat/>
    <w:rsid w:val="001C100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C1005"/>
  </w:style>
  <w:style w:type="paragraph" w:styleId="ListParagraph">
    <w:name w:val="List Paragraph"/>
    <w:basedOn w:val="Normal"/>
    <w:uiPriority w:val="34"/>
    <w:qFormat/>
    <w:rsid w:val="001C100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C1005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C100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100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1005"/>
    <w:rPr>
      <w:b/>
      <w:bCs/>
      <w:i/>
      <w:iCs/>
    </w:rPr>
  </w:style>
  <w:style w:type="character" w:styleId="SubtleEmphasis">
    <w:name w:val="Subtle Emphasis"/>
    <w:uiPriority w:val="19"/>
    <w:qFormat/>
    <w:rsid w:val="001C1005"/>
    <w:rPr>
      <w:i/>
      <w:iCs/>
    </w:rPr>
  </w:style>
  <w:style w:type="character" w:styleId="IntenseEmphasis">
    <w:name w:val="Intense Emphasis"/>
    <w:uiPriority w:val="21"/>
    <w:qFormat/>
    <w:rsid w:val="001C1005"/>
    <w:rPr>
      <w:b/>
      <w:bCs/>
    </w:rPr>
  </w:style>
  <w:style w:type="character" w:styleId="SubtleReference">
    <w:name w:val="Subtle Reference"/>
    <w:uiPriority w:val="31"/>
    <w:qFormat/>
    <w:rsid w:val="001C1005"/>
    <w:rPr>
      <w:smallCaps/>
    </w:rPr>
  </w:style>
  <w:style w:type="character" w:styleId="IntenseReference">
    <w:name w:val="Intense Reference"/>
    <w:uiPriority w:val="32"/>
    <w:qFormat/>
    <w:rsid w:val="001C1005"/>
    <w:rPr>
      <w:smallCaps/>
      <w:spacing w:val="5"/>
      <w:u w:val="single"/>
    </w:rPr>
  </w:style>
  <w:style w:type="character" w:styleId="BookTitle">
    <w:name w:val="Book Title"/>
    <w:uiPriority w:val="33"/>
    <w:qFormat/>
    <w:rsid w:val="001C100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100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RickM</dc:creator>
  <cp:lastModifiedBy>Dodd, Richard W.</cp:lastModifiedBy>
  <cp:revision>6</cp:revision>
  <dcterms:created xsi:type="dcterms:W3CDTF">2011-11-28T23:37:00Z</dcterms:created>
  <dcterms:modified xsi:type="dcterms:W3CDTF">2011-12-01T16:45:00Z</dcterms:modified>
</cp:coreProperties>
</file>