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62" w:rsidRPr="00BF2662" w:rsidRDefault="00BF2662" w:rsidP="00BF2662">
      <w:pPr>
        <w:spacing w:after="0" w:line="240" w:lineRule="auto"/>
        <w:jc w:val="center"/>
        <w:rPr>
          <w:rFonts w:ascii="Times New Roman" w:eastAsia="Times New Roman" w:hAnsi="Times New Roman" w:cs="Times New Roman"/>
        </w:rPr>
      </w:pPr>
      <w:r w:rsidRPr="00BF2662">
        <w:rPr>
          <w:rFonts w:ascii="Times New Roman" w:eastAsia="Times New Roman" w:hAnsi="Times New Roman" w:cs="Times New Roman"/>
        </w:rPr>
        <w:t>Notice of Meeting/Workshop Hearing</w:t>
      </w:r>
    </w:p>
    <w:p w:rsidR="00BF2662" w:rsidRPr="00BF2662" w:rsidRDefault="00BF2662" w:rsidP="00BF2662">
      <w:pPr>
        <w:spacing w:after="0" w:line="240" w:lineRule="auto"/>
        <w:rPr>
          <w:rFonts w:ascii="Times New Roman" w:eastAsia="Times New Roman" w:hAnsi="Times New Roman" w:cs="Times New Roman"/>
          <w:sz w:val="24"/>
          <w:szCs w:val="24"/>
        </w:rPr>
      </w:pPr>
    </w:p>
    <w:p w:rsidR="00BF2662" w:rsidRPr="00BF2662" w:rsidRDefault="00BF2662" w:rsidP="00BF2662">
      <w:pPr>
        <w:spacing w:after="0" w:line="240" w:lineRule="auto"/>
        <w:rPr>
          <w:rFonts w:ascii="Times New Roman" w:eastAsia="Times New Roman" w:hAnsi="Times New Roman" w:cs="Times New Roman"/>
          <w:b/>
          <w:bCs/>
          <w:sz w:val="20"/>
          <w:szCs w:val="20"/>
        </w:rPr>
      </w:pPr>
      <w:hyperlink r:id="rId5" w:tgtFrame="department" w:history="1">
        <w:r w:rsidRPr="00BF2662">
          <w:rPr>
            <w:rFonts w:ascii="Times New Roman" w:eastAsia="Times New Roman" w:hAnsi="Times New Roman" w:cs="Times New Roman"/>
            <w:b/>
            <w:bCs/>
            <w:color w:val="0000FF"/>
            <w:sz w:val="20"/>
            <w:szCs w:val="20"/>
            <w:u w:val="single"/>
          </w:rPr>
          <w:t>PUBLIC SERVICE COMMISSION</w:t>
        </w:r>
      </w:hyperlink>
    </w:p>
    <w:p w:rsidR="0059010C" w:rsidRDefault="00BF2662" w:rsidP="00BF2662">
      <w:pPr>
        <w:spacing w:after="0" w:line="312" w:lineRule="auto"/>
        <w:rPr>
          <w:rFonts w:ascii="Times New Roman" w:eastAsia="Times New Roman" w:hAnsi="Times New Roman" w:cs="Times New Roman"/>
          <w:sz w:val="20"/>
          <w:szCs w:val="20"/>
        </w:rPr>
      </w:pPr>
      <w:r w:rsidRPr="00BF2662">
        <w:rPr>
          <w:rFonts w:ascii="Times New Roman" w:eastAsia="Times New Roman" w:hAnsi="Times New Roman" w:cs="Times New Roman"/>
          <w:sz w:val="20"/>
          <w:szCs w:val="20"/>
        </w:rPr>
        <w:t>The Florida Public Service Commission announces a public meeting to which all persons are invited.</w:t>
      </w:r>
      <w:r w:rsidRPr="00BF2662">
        <w:rPr>
          <w:rFonts w:ascii="Times New Roman" w:eastAsia="Times New Roman" w:hAnsi="Times New Roman" w:cs="Times New Roman"/>
          <w:sz w:val="20"/>
          <w:szCs w:val="20"/>
        </w:rPr>
        <w:br/>
        <w:t>DATE AND TIME: Tuesday, February 23, 2016, immediately following the 9:30 a.m. Internal Affairs Meeting.</w:t>
      </w:r>
      <w:r w:rsidRPr="00BF2662">
        <w:rPr>
          <w:rFonts w:ascii="Times New Roman" w:eastAsia="Times New Roman" w:hAnsi="Times New Roman" w:cs="Times New Roman"/>
          <w:sz w:val="20"/>
          <w:szCs w:val="20"/>
        </w:rPr>
        <w:br/>
        <w:t>PLACE: Internal Affairs Room, Room 105, Gunter Building, 2540 Shumard Oak Blvd., Tallahassee, Florida 32399-0850.</w:t>
      </w:r>
      <w:r w:rsidRPr="00BF2662">
        <w:rPr>
          <w:rFonts w:ascii="Times New Roman" w:eastAsia="Times New Roman" w:hAnsi="Times New Roman" w:cs="Times New Roman"/>
          <w:sz w:val="20"/>
          <w:szCs w:val="20"/>
        </w:rPr>
        <w:br/>
        <w:t>GENERAL SUBJECT MATTER TO BE CONSIDERED: The purpose of the meeting is for Commission staff to provide ethics training to Commissioners pursuant to the requirements of Section 350.041(3), Florida Statutes. The subject of the meeting will be the Commissioners’ standard of conduct and the Code of Ethics for Public Officers and Employees in regards to gifts. One or more of the Commissioners of the Florida Public Service Commission may attend and participate in this meeting.</w:t>
      </w:r>
      <w:r w:rsidRPr="00BF2662">
        <w:rPr>
          <w:rFonts w:ascii="Times New Roman" w:eastAsia="Times New Roman" w:hAnsi="Times New Roman" w:cs="Times New Roman"/>
          <w:sz w:val="20"/>
          <w:szCs w:val="20"/>
        </w:rPr>
        <w:br/>
        <w:t>A copy of the agenda may be obtained by contacting: the Commission website, http://www.floridapsc.com.</w:t>
      </w:r>
      <w:r w:rsidRPr="00BF2662">
        <w:rPr>
          <w:rFonts w:ascii="Times New Roman" w:eastAsia="Times New Roman" w:hAnsi="Times New Roman" w:cs="Times New Roman"/>
          <w:sz w:val="20"/>
          <w:szCs w:val="20"/>
        </w:rPr>
        <w:br/>
        <w:t>Pursuant to the provisions of the Americans with Disabilities Act, any person requiring special accommodations to participate in this workshop/meeting is asked to advise the agency at least 5 days before the workshop/meeting by contacting: the Office of Commission Clerk at 2540 Shumard Oak Boulevard, Tallahassee, Florida 32399-0850. If you are hearing or speech impaired, please contact the agency using the Florida Relay Service, 1(800)955-8771 (TDD) or 1(800)955-8770 (Voice).</w:t>
      </w:r>
      <w:r w:rsidRPr="00BF2662">
        <w:rPr>
          <w:rFonts w:ascii="Times New Roman" w:eastAsia="Times New Roman" w:hAnsi="Times New Roman" w:cs="Times New Roman"/>
          <w:sz w:val="20"/>
          <w:szCs w:val="20"/>
        </w:rPr>
        <w:br/>
        <w:t>For more information, you may contact: Adria E. Harper at 850-413-6082 or aharper@psc.state.fl.us. If a named storm or other disaster requires cancellation of the meeting, notice of cancellation will be provided on the Commission’s website (http://www.psc.state.fl.us/) under the Hot Topics link found on the home page.</w:t>
      </w:r>
    </w:p>
    <w:p w:rsidR="00BF2662" w:rsidRDefault="00BF2662" w:rsidP="00BF2662">
      <w:pPr>
        <w:spacing w:after="0" w:line="312" w:lineRule="auto"/>
        <w:rPr>
          <w:rFonts w:ascii="Times New Roman" w:eastAsia="Times New Roman" w:hAnsi="Times New Roman" w:cs="Times New Roman"/>
          <w:sz w:val="20"/>
          <w:szCs w:val="20"/>
        </w:rPr>
      </w:pPr>
    </w:p>
    <w:p w:rsidR="00BF2662" w:rsidRDefault="00BF2662" w:rsidP="00BF2662">
      <w:pPr>
        <w:spacing w:after="0" w:line="312" w:lineRule="auto"/>
        <w:rPr>
          <w:rFonts w:ascii="Times New Roman" w:eastAsia="Times New Roman" w:hAnsi="Times New Roman" w:cs="Times New Roman"/>
          <w:sz w:val="20"/>
          <w:szCs w:val="20"/>
        </w:rPr>
      </w:pPr>
    </w:p>
    <w:p w:rsidR="00BF2662" w:rsidRPr="00BF2662" w:rsidRDefault="00EF219C" w:rsidP="00BF2662">
      <w:pPr>
        <w:spacing w:after="0" w:line="31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FILENAME  \p  \* MERGEFORMAT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I:\FAR\IA 02-23-16.docx</w:t>
      </w:r>
      <w:r>
        <w:rPr>
          <w:rFonts w:ascii="Times New Roman" w:eastAsia="Times New Roman" w:hAnsi="Times New Roman" w:cs="Times New Roman"/>
          <w:sz w:val="20"/>
          <w:szCs w:val="20"/>
        </w:rPr>
        <w:fldChar w:fldCharType="end"/>
      </w:r>
      <w:bookmarkStart w:id="0" w:name="_GoBack"/>
      <w:bookmarkEnd w:id="0"/>
    </w:p>
    <w:sectPr w:rsidR="00BF2662" w:rsidRPr="00BF2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662"/>
    <w:rsid w:val="0059010C"/>
    <w:rsid w:val="00BF2662"/>
    <w:rsid w:val="00EF2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26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2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87693">
      <w:bodyDiv w:val="1"/>
      <w:marLeft w:val="0"/>
      <w:marRight w:val="0"/>
      <w:marTop w:val="0"/>
      <w:marBottom w:val="0"/>
      <w:divBdr>
        <w:top w:val="none" w:sz="0" w:space="0" w:color="auto"/>
        <w:left w:val="none" w:sz="0" w:space="0" w:color="auto"/>
        <w:bottom w:val="none" w:sz="0" w:space="0" w:color="auto"/>
        <w:right w:val="none" w:sz="0" w:space="0" w:color="auto"/>
      </w:divBdr>
      <w:divsChild>
        <w:div w:id="1893690673">
          <w:marLeft w:val="1440"/>
          <w:marRight w:val="0"/>
          <w:marTop w:val="0"/>
          <w:marBottom w:val="0"/>
          <w:divBdr>
            <w:top w:val="none" w:sz="0" w:space="0" w:color="auto"/>
            <w:left w:val="none" w:sz="0" w:space="0" w:color="auto"/>
            <w:bottom w:val="none" w:sz="0" w:space="0" w:color="auto"/>
            <w:right w:val="none" w:sz="0" w:space="0" w:color="auto"/>
          </w:divBdr>
        </w:div>
        <w:div w:id="357238371">
          <w:marLeft w:val="1440"/>
          <w:marRight w:val="0"/>
          <w:marTop w:val="0"/>
          <w:marBottom w:val="0"/>
          <w:divBdr>
            <w:top w:val="none" w:sz="0" w:space="0" w:color="auto"/>
            <w:left w:val="none" w:sz="0" w:space="0" w:color="auto"/>
            <w:bottom w:val="none" w:sz="0" w:space="0" w:color="auto"/>
            <w:right w:val="none" w:sz="0" w:space="0" w:color="auto"/>
          </w:divBdr>
        </w:div>
        <w:div w:id="226647124">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lrules.org/gateway/department.asp?id=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Velazquez</dc:creator>
  <cp:lastModifiedBy>Felix Velazquez</cp:lastModifiedBy>
  <cp:revision>2</cp:revision>
  <dcterms:created xsi:type="dcterms:W3CDTF">2016-02-11T19:14:00Z</dcterms:created>
  <dcterms:modified xsi:type="dcterms:W3CDTF">2016-02-11T19:17:00Z</dcterms:modified>
</cp:coreProperties>
</file>