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167694" w:rsidP="00167694">
      <w:pPr>
        <w:pStyle w:val="OrderHeading"/>
      </w:pPr>
      <w:bookmarkStart w:id="0" w:name="_GoBack"/>
      <w:bookmarkEnd w:id="0"/>
      <w:r>
        <w:t>BEFORE THE FLORIDA PUBLIC SERVICE COMMISSION</w:t>
      </w:r>
    </w:p>
    <w:p w:rsidR="00167694" w:rsidRDefault="00167694" w:rsidP="00167694">
      <w:pPr>
        <w:pStyle w:val="OrderHeading"/>
      </w:pPr>
    </w:p>
    <w:p w:rsidR="00167694" w:rsidRDefault="00167694" w:rsidP="0016769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67694" w:rsidRPr="00C63FCF" w:rsidTr="00C63FCF">
        <w:trPr>
          <w:trHeight w:val="828"/>
        </w:trPr>
        <w:tc>
          <w:tcPr>
            <w:tcW w:w="4788" w:type="dxa"/>
            <w:tcBorders>
              <w:bottom w:val="single" w:sz="8" w:space="0" w:color="auto"/>
              <w:right w:val="double" w:sz="6" w:space="0" w:color="auto"/>
            </w:tcBorders>
            <w:shd w:val="clear" w:color="auto" w:fill="auto"/>
          </w:tcPr>
          <w:p w:rsidR="00167694" w:rsidRDefault="00167694" w:rsidP="00C63FCF">
            <w:pPr>
              <w:pStyle w:val="OrderBody"/>
              <w:tabs>
                <w:tab w:val="center" w:pos="4320"/>
                <w:tab w:val="right" w:pos="8640"/>
              </w:tabs>
              <w:jc w:val="left"/>
            </w:pPr>
            <w:r>
              <w:t xml:space="preserve">In re: </w:t>
            </w:r>
            <w:bookmarkStart w:id="1" w:name="SSInRe"/>
            <w:bookmarkEnd w:id="1"/>
            <w:r>
              <w:t>Petition for determination of need for Dania Beach Clean Energy Center Unit 7, by Florida Power &amp; Light Company.</w:t>
            </w:r>
          </w:p>
        </w:tc>
        <w:tc>
          <w:tcPr>
            <w:tcW w:w="4788" w:type="dxa"/>
            <w:tcBorders>
              <w:left w:val="double" w:sz="6" w:space="0" w:color="auto"/>
            </w:tcBorders>
            <w:shd w:val="clear" w:color="auto" w:fill="auto"/>
          </w:tcPr>
          <w:p w:rsidR="00167694" w:rsidRDefault="00167694" w:rsidP="00167694">
            <w:pPr>
              <w:pStyle w:val="OrderBody"/>
            </w:pPr>
            <w:r>
              <w:t xml:space="preserve">DOCKET NO. </w:t>
            </w:r>
            <w:bookmarkStart w:id="2" w:name="SSDocketNo"/>
            <w:bookmarkEnd w:id="2"/>
            <w:r>
              <w:t>20170225-EI</w:t>
            </w:r>
          </w:p>
          <w:p w:rsidR="00167694" w:rsidRDefault="00167694" w:rsidP="00C63FCF">
            <w:pPr>
              <w:pStyle w:val="OrderBody"/>
              <w:tabs>
                <w:tab w:val="center" w:pos="4320"/>
                <w:tab w:val="right" w:pos="8640"/>
              </w:tabs>
              <w:jc w:val="left"/>
            </w:pPr>
            <w:r>
              <w:t xml:space="preserve">ORDER NO. </w:t>
            </w:r>
            <w:bookmarkStart w:id="3" w:name="OrderNo0448"/>
            <w:r w:rsidR="00FF7ACE">
              <w:t>PSC-2017-0448-PCO-EI</w:t>
            </w:r>
            <w:bookmarkEnd w:id="3"/>
          </w:p>
          <w:p w:rsidR="00167694" w:rsidRDefault="00167694" w:rsidP="00C63FCF">
            <w:pPr>
              <w:pStyle w:val="OrderBody"/>
              <w:tabs>
                <w:tab w:val="center" w:pos="4320"/>
                <w:tab w:val="right" w:pos="8640"/>
              </w:tabs>
              <w:jc w:val="left"/>
            </w:pPr>
            <w:r>
              <w:t xml:space="preserve">ISSUED: </w:t>
            </w:r>
            <w:r w:rsidR="00FF7ACE">
              <w:t>November 17, 2017</w:t>
            </w:r>
          </w:p>
        </w:tc>
      </w:tr>
    </w:tbl>
    <w:p w:rsidR="00167694" w:rsidRDefault="00167694" w:rsidP="00167694"/>
    <w:p w:rsidR="00167694" w:rsidRDefault="00167694" w:rsidP="00167694"/>
    <w:p w:rsidR="00CB5276" w:rsidRDefault="00E61C96" w:rsidP="00167694">
      <w:pPr>
        <w:pStyle w:val="CenterUnderline"/>
      </w:pPr>
      <w:bookmarkStart w:id="4" w:name="Commissioners"/>
      <w:bookmarkStart w:id="5" w:name="OrderTitle"/>
      <w:bookmarkEnd w:id="4"/>
      <w:r>
        <w:t xml:space="preserve"> ORDER GRANTING INTERVENTION TO SIERRA CLUB</w:t>
      </w:r>
      <w:r w:rsidR="00167694">
        <w:t xml:space="preserve"> </w:t>
      </w:r>
      <w:bookmarkEnd w:id="5"/>
    </w:p>
    <w:p w:rsidR="00167694" w:rsidRDefault="00167694" w:rsidP="00167694">
      <w:pPr>
        <w:pStyle w:val="CenterUnderline"/>
      </w:pPr>
    </w:p>
    <w:p w:rsidR="001021B7" w:rsidRDefault="001021B7" w:rsidP="001021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On </w:t>
      </w:r>
      <w:r w:rsidR="00AC5925">
        <w:t>October 20</w:t>
      </w:r>
      <w:r>
        <w:t xml:space="preserve">, 2017, this docket was opened </w:t>
      </w:r>
      <w:r w:rsidR="00B679A4">
        <w:t xml:space="preserve">for </w:t>
      </w:r>
      <w:r w:rsidR="0032342D">
        <w:t>the</w:t>
      </w:r>
      <w:r w:rsidR="00B679A4">
        <w:t xml:space="preserve"> Commission’s review of</w:t>
      </w:r>
      <w:r w:rsidRPr="0051738F">
        <w:t xml:space="preserve"> the</w:t>
      </w:r>
      <w:r w:rsidR="00510D5E">
        <w:t xml:space="preserve"> </w:t>
      </w:r>
      <w:r w:rsidR="006A7539">
        <w:t>P</w:t>
      </w:r>
      <w:r w:rsidR="00B679A4">
        <w:t xml:space="preserve">etition for </w:t>
      </w:r>
      <w:r w:rsidR="006A7539">
        <w:t>Determination of N</w:t>
      </w:r>
      <w:r w:rsidR="00510D5E">
        <w:t>eed for</w:t>
      </w:r>
      <w:r w:rsidR="0051738F">
        <w:t xml:space="preserve"> the Dania Beach Clean Energy Center Unit </w:t>
      </w:r>
      <w:r w:rsidR="00AC5925">
        <w:t>7</w:t>
      </w:r>
      <w:r w:rsidR="00B679A4">
        <w:t xml:space="preserve"> (Project)</w:t>
      </w:r>
      <w:r w:rsidR="00AC5925">
        <w:t xml:space="preserve"> </w:t>
      </w:r>
      <w:r w:rsidR="00B679A4">
        <w:t>filed</w:t>
      </w:r>
      <w:r w:rsidR="0051738F">
        <w:t xml:space="preserve"> by Florida Power &amp; Light Company (FPL).</w:t>
      </w:r>
      <w:r>
        <w:t xml:space="preserve">  This </w:t>
      </w:r>
      <w:r w:rsidR="006A7539">
        <w:t>matter</w:t>
      </w:r>
      <w:r>
        <w:t xml:space="preserve"> has been set for hearing on January 18 and 19, 2018.  </w:t>
      </w:r>
      <w:r w:rsidRPr="00EB5771">
        <w:t xml:space="preserve">  </w:t>
      </w:r>
    </w:p>
    <w:p w:rsidR="001021B7" w:rsidRDefault="001021B7" w:rsidP="001021B7">
      <w:pPr>
        <w:pStyle w:val="OrderBody"/>
        <w:rPr>
          <w:u w:val="single"/>
        </w:rPr>
      </w:pPr>
    </w:p>
    <w:p w:rsidR="001021B7" w:rsidRDefault="001021B7" w:rsidP="001021B7">
      <w:pPr>
        <w:pStyle w:val="OrderBody"/>
        <w:rPr>
          <w:u w:val="single"/>
        </w:rPr>
      </w:pPr>
      <w:r>
        <w:rPr>
          <w:u w:val="single"/>
        </w:rPr>
        <w:t>Petition for Intervention</w:t>
      </w:r>
    </w:p>
    <w:p w:rsidR="001021B7" w:rsidRPr="004B0509" w:rsidRDefault="00502766" w:rsidP="001021B7">
      <w:pPr>
        <w:pStyle w:val="OrderBody"/>
        <w:rPr>
          <w:u w:val="single"/>
        </w:rPr>
      </w:pPr>
      <w:r>
        <w:rPr>
          <w:u w:val="single"/>
        </w:rPr>
        <w:t xml:space="preserve"> </w:t>
      </w:r>
    </w:p>
    <w:p w:rsidR="001021B7" w:rsidRDefault="001021B7" w:rsidP="001021B7">
      <w:pPr>
        <w:pStyle w:val="OrderBody"/>
      </w:pPr>
      <w:r>
        <w:tab/>
      </w:r>
      <w:r w:rsidRPr="00EB5771">
        <w:t xml:space="preserve">By petition, dated </w:t>
      </w:r>
      <w:r w:rsidR="002714C3">
        <w:t>November 2</w:t>
      </w:r>
      <w:r>
        <w:t>, 2017</w:t>
      </w:r>
      <w:r w:rsidRPr="00EB5771">
        <w:t xml:space="preserve">, </w:t>
      </w:r>
      <w:r>
        <w:t xml:space="preserve">Sierra Club </w:t>
      </w:r>
      <w:r w:rsidRPr="00EB5771">
        <w:t>has requested permission to intervene in this proceeding</w:t>
      </w:r>
      <w:r>
        <w:t xml:space="preserve"> (Petition).  Sierra Club states that it is</w:t>
      </w:r>
      <w:r w:rsidR="00502766">
        <w:t xml:space="preserve"> a</w:t>
      </w:r>
      <w:r w:rsidR="00BC3809">
        <w:t xml:space="preserve"> national non-profit organization </w:t>
      </w:r>
      <w:r w:rsidR="00A33798">
        <w:t>with</w:t>
      </w:r>
      <w:r w:rsidR="00502766">
        <w:t xml:space="preserve"> 38</w:t>
      </w:r>
      <w:r>
        <w:t>,000 members who</w:t>
      </w:r>
      <w:r w:rsidR="00502766">
        <w:t xml:space="preserve"> live and purchase electric utility service in Florida, with more than 17,500</w:t>
      </w:r>
      <w:r w:rsidR="00B679A4">
        <w:t xml:space="preserve"> members</w:t>
      </w:r>
      <w:r w:rsidR="00502766">
        <w:t xml:space="preserve"> residing in areas served by FPL</w:t>
      </w:r>
      <w:r w:rsidR="00B679A4">
        <w:t xml:space="preserve">. </w:t>
      </w:r>
      <w:r>
        <w:t xml:space="preserve">Sierra Club represents that its goal is reducing pollution through public health and environmental safeguards, and through the rapid transition away from fossil fuel burning generation.  The Sierra Club asserts that its interests are of the type that this proceeding is designed to protect since </w:t>
      </w:r>
      <w:r w:rsidR="00BC3809">
        <w:t xml:space="preserve">the construction of </w:t>
      </w:r>
      <w:r w:rsidR="0051738F">
        <w:t xml:space="preserve">the </w:t>
      </w:r>
      <w:r w:rsidR="006A7539">
        <w:t>Project</w:t>
      </w:r>
      <w:r w:rsidR="00AC5925">
        <w:t xml:space="preserve"> would</w:t>
      </w:r>
      <w:r w:rsidR="00993AD5">
        <w:t xml:space="preserve"> further commit Florida to high-cost,</w:t>
      </w:r>
      <w:r w:rsidR="00ED3C30">
        <w:t xml:space="preserve"> fossil fuel burning electric</w:t>
      </w:r>
      <w:r w:rsidR="00993AD5">
        <w:t xml:space="preserve"> generation and defer the need for future </w:t>
      </w:r>
      <w:r w:rsidR="00AC5925">
        <w:t>capacity</w:t>
      </w:r>
      <w:r w:rsidR="00993AD5">
        <w:t xml:space="preserve"> additions</w:t>
      </w:r>
      <w:r>
        <w:t xml:space="preserve">.  </w:t>
      </w:r>
      <w:r w:rsidR="000F75B2">
        <w:t>Sierra Club further asserts that our</w:t>
      </w:r>
      <w:r w:rsidR="00B679A4">
        <w:t xml:space="preserve"> evaluatio</w:t>
      </w:r>
      <w:r w:rsidR="00A61145">
        <w:t xml:space="preserve">n of the need for </w:t>
      </w:r>
      <w:r w:rsidR="006A7539">
        <w:t>the</w:t>
      </w:r>
      <w:r w:rsidR="00A61145">
        <w:t xml:space="preserve"> Project </w:t>
      </w:r>
      <w:r w:rsidR="00B679A4">
        <w:t>that is the subject of</w:t>
      </w:r>
      <w:r w:rsidRPr="00BC3809">
        <w:t xml:space="preserve"> the hearing</w:t>
      </w:r>
      <w:r w:rsidR="00B679A4">
        <w:t xml:space="preserve"> </w:t>
      </w:r>
      <w:r w:rsidR="000010DC">
        <w:t xml:space="preserve"> </w:t>
      </w:r>
      <w:r w:rsidRPr="00BC3809">
        <w:t xml:space="preserve"> </w:t>
      </w:r>
      <w:r w:rsidR="006A7539">
        <w:t>is consistent</w:t>
      </w:r>
      <w:r w:rsidRPr="00BC3809">
        <w:t xml:space="preserve"> with the Sierra Club’s substantial interests</w:t>
      </w:r>
      <w:r w:rsidR="00B679A4">
        <w:t>, which are</w:t>
      </w:r>
      <w:r w:rsidRPr="00BC3809">
        <w:t xml:space="preserve"> to transition electric utilities away from burning fossil fuels and toward low cost, low risk clean energy alternatives.  </w:t>
      </w:r>
    </w:p>
    <w:p w:rsidR="001021B7" w:rsidRDefault="001021B7" w:rsidP="001021B7">
      <w:pPr>
        <w:jc w:val="both"/>
        <w:rPr>
          <w:u w:val="single"/>
        </w:rPr>
      </w:pPr>
    </w:p>
    <w:p w:rsidR="001021B7" w:rsidRDefault="001021B7" w:rsidP="001021B7">
      <w:pPr>
        <w:jc w:val="both"/>
        <w:rPr>
          <w:u w:val="single"/>
        </w:rPr>
      </w:pPr>
      <w:r>
        <w:rPr>
          <w:u w:val="single"/>
        </w:rPr>
        <w:t>Standards for Intervention</w:t>
      </w:r>
    </w:p>
    <w:p w:rsidR="001021B7" w:rsidRDefault="001021B7" w:rsidP="001021B7">
      <w:pPr>
        <w:jc w:val="both"/>
        <w:rPr>
          <w:u w:val="single"/>
        </w:rPr>
      </w:pPr>
    </w:p>
    <w:p w:rsidR="001021B7" w:rsidRDefault="001021B7" w:rsidP="001021B7">
      <w:pPr>
        <w:jc w:val="both"/>
      </w:pPr>
      <w:r>
        <w:tab/>
        <w:t>Pursuant to Rule 25-22.039, F.A.C.,</w:t>
      </w:r>
    </w:p>
    <w:p w:rsidR="001021B7" w:rsidRDefault="001021B7" w:rsidP="001021B7">
      <w:pPr>
        <w:jc w:val="both"/>
      </w:pPr>
    </w:p>
    <w:p w:rsidR="001021B7" w:rsidRDefault="001021B7" w:rsidP="001021B7">
      <w:pPr>
        <w:ind w:left="720" w:right="720"/>
        <w:jc w:val="both"/>
        <w:rPr>
          <w:noProof/>
          <w:color w:val="000000"/>
        </w:rPr>
      </w:pPr>
      <w:r>
        <w:rPr>
          <w:noProof/>
          <w:color w:val="000000"/>
        </w:rPr>
        <w:t>Persons, other than the original parties to a pending proceeding, who have a substantial interest in the proceeding, and who desire to become parties may petition the presiding officer for leave to intervene. Petitions for leave to intervene must be filed at least five (5) days before the final hearing, must conform with Uniform subsection 28-106.201(2), F.A.C., and must include allegations sufficient to demonstrate that the intervenor is entitled to participate in the proceeding as a matter of constitutional or statutory right or pursuant to Commission rule, or that the substantial interests of the intervenor are subject to determination or will be affected through the proceeding</w:t>
      </w:r>
      <w:r w:rsidR="00221348">
        <w:rPr>
          <w:noProof/>
          <w:color w:val="000000"/>
        </w:rPr>
        <w:t>. Intervenors take the case as they find</w:t>
      </w:r>
      <w:r w:rsidR="000C083D">
        <w:rPr>
          <w:noProof/>
          <w:color w:val="000000"/>
        </w:rPr>
        <w:t xml:space="preserve"> it</w:t>
      </w:r>
      <w:r w:rsidR="00221348">
        <w:rPr>
          <w:noProof/>
          <w:color w:val="000000"/>
        </w:rPr>
        <w:t xml:space="preserve">. </w:t>
      </w:r>
    </w:p>
    <w:p w:rsidR="001021B7" w:rsidRDefault="001021B7" w:rsidP="001021B7">
      <w:pPr>
        <w:jc w:val="both"/>
        <w:rPr>
          <w:u w:val="single"/>
        </w:rPr>
      </w:pPr>
    </w:p>
    <w:p w:rsidR="001021B7" w:rsidRDefault="001021B7" w:rsidP="001021B7">
      <w:pPr>
        <w:ind w:firstLine="720"/>
        <w:jc w:val="both"/>
      </w:pPr>
      <w:r>
        <w:lastRenderedPageBreak/>
        <w:t xml:space="preserve">To have standing, the intervenor must meet the two-prong standing test set forth in </w:t>
      </w:r>
      <w:r>
        <w:rPr>
          <w:u w:val="single"/>
        </w:rPr>
        <w:t>Agrico Chemical Company v. Department of Environmental Regulation</w:t>
      </w:r>
      <w:r>
        <w:t xml:space="preserve">, 406 So. 2d 478, 482 (Fla. 2nd DCA 1981).  The intervenor must show that (1) he will suffer injury in fact which is of sufficient immediacy to entitle him to a Section 120.57, F.S., hearing, and (2) this substantial injury is of a type or nature which the proceeding is designed to protect.  The first prong of the test addresses the degree of injury.  The second addresses the nature of the injury.  The “injury in fact” must be both real and immediate and not speculative or conjectural.  </w:t>
      </w:r>
      <w:r>
        <w:rPr>
          <w:u w:val="single"/>
        </w:rPr>
        <w:t xml:space="preserve">International Jai-Alai Players Assn. v. </w:t>
      </w:r>
      <w:smartTag w:uri="urn:schemas-microsoft-com:office:smarttags" w:element="State">
        <w:smartTag w:uri="urn:schemas-microsoft-com:office:smarttags" w:element="place">
          <w:r>
            <w:rPr>
              <w:u w:val="single"/>
            </w:rPr>
            <w:t>Florida</w:t>
          </w:r>
        </w:smartTag>
      </w:smartTag>
      <w:r>
        <w:rPr>
          <w:u w:val="single"/>
        </w:rPr>
        <w:t xml:space="preserve"> Pari-Mutuel Commission</w:t>
      </w:r>
      <w:r>
        <w:t xml:space="preserve">, 561 So. 2d 1224, 1225-26 (Fla. 3rd DCA 1990).  </w:t>
      </w:r>
      <w:r>
        <w:rPr>
          <w:u w:val="single"/>
        </w:rPr>
        <w:t>See also</w:t>
      </w:r>
      <w:r>
        <w:t xml:space="preserve">, </w:t>
      </w:r>
      <w:r>
        <w:rPr>
          <w:u w:val="single"/>
        </w:rPr>
        <w:t>Village Park Mobile Home Assn., Inc. v. State Dept. of Business Regulation</w:t>
      </w:r>
      <w:r>
        <w:t xml:space="preserve">, 506 So. 2d 426, 434 (Fla. 1st DCA 1987), </w:t>
      </w:r>
      <w:r>
        <w:rPr>
          <w:u w:val="single"/>
        </w:rPr>
        <w:t>rev. den.</w:t>
      </w:r>
      <w:r>
        <w:t>, 513 So. 2d 1063 (</w:t>
      </w:r>
      <w:smartTag w:uri="urn:schemas-microsoft-com:office:smarttags" w:element="State">
        <w:smartTag w:uri="urn:schemas-microsoft-com:office:smarttags" w:element="place">
          <w:r>
            <w:t>Fla.</w:t>
          </w:r>
        </w:smartTag>
      </w:smartTag>
      <w:r>
        <w:t xml:space="preserve"> 1987) (speculation on the possible occurrence of injurious events is too remote).  </w:t>
      </w:r>
    </w:p>
    <w:p w:rsidR="001021B7" w:rsidRDefault="001021B7" w:rsidP="001021B7">
      <w:pPr>
        <w:ind w:firstLine="720"/>
        <w:jc w:val="both"/>
      </w:pPr>
    </w:p>
    <w:p w:rsidR="001021B7" w:rsidRDefault="001021B7" w:rsidP="001021B7">
      <w:pPr>
        <w:ind w:firstLine="720"/>
        <w:jc w:val="both"/>
      </w:pPr>
      <w:r>
        <w:t xml:space="preserve">The test for associational standing was established in </w:t>
      </w:r>
      <w:r>
        <w:rPr>
          <w:u w:val="single"/>
        </w:rPr>
        <w:t>Florida Home Builders v. Dept. of Labor and Employment Security</w:t>
      </w:r>
      <w:r>
        <w:t xml:space="preserve">, 412 So. 2d 351 (Fla. 1982), and </w:t>
      </w:r>
      <w:r>
        <w:rPr>
          <w:u w:val="single"/>
        </w:rPr>
        <w:t>Farmworker Rights Organization, Inc. v. Dept. of Health and Rehabilitative Services</w:t>
      </w:r>
      <w:r>
        <w:t xml:space="preserve">, 417 So. 2d 753 (Fla. 1st DCA 1982), which is also based on the basic standing principles established in </w:t>
      </w:r>
      <w:r>
        <w:rPr>
          <w:u w:val="single"/>
        </w:rPr>
        <w:t>Agrico</w:t>
      </w:r>
      <w:r>
        <w:t xml:space="preserve">.  Associational standing may be found where: (1) the association demonstrates that a substantial number of an association’s members may be substantially affected by </w:t>
      </w:r>
      <w:r w:rsidR="00A61145">
        <w:t>this</w:t>
      </w:r>
      <w:r>
        <w:t xml:space="preserve"> Commission’s decision in a docket; (2) the subject matter of the proceeding is within the association’s general scope of interest and activity; and (3) the relief requested is of a type appropriate for the association to receive on behalf of its members.</w:t>
      </w:r>
    </w:p>
    <w:p w:rsidR="001021B7" w:rsidRDefault="001021B7" w:rsidP="001021B7">
      <w:pPr>
        <w:jc w:val="both"/>
      </w:pPr>
    </w:p>
    <w:p w:rsidR="001021B7" w:rsidRDefault="001021B7" w:rsidP="001021B7">
      <w:pPr>
        <w:jc w:val="both"/>
      </w:pPr>
      <w:r>
        <w:rPr>
          <w:u w:val="single"/>
        </w:rPr>
        <w:t>Analysis &amp; Ruling</w:t>
      </w:r>
    </w:p>
    <w:p w:rsidR="001021B7" w:rsidRDefault="001021B7" w:rsidP="001021B7">
      <w:pPr>
        <w:jc w:val="both"/>
      </w:pPr>
    </w:p>
    <w:p w:rsidR="001021B7" w:rsidRDefault="001021B7" w:rsidP="001021B7">
      <w:pPr>
        <w:ind w:firstLine="720"/>
        <w:jc w:val="both"/>
      </w:pPr>
      <w:r>
        <w:t>Based upon a review of the materials provided</w:t>
      </w:r>
      <w:r w:rsidR="00A61145">
        <w:t>, Sierra Club</w:t>
      </w:r>
      <w:r>
        <w:t xml:space="preserve"> meets the two-prong standing test in </w:t>
      </w:r>
      <w:r>
        <w:rPr>
          <w:u w:val="single"/>
        </w:rPr>
        <w:t>Agrico</w:t>
      </w:r>
      <w:r>
        <w:t xml:space="preserve"> as well as the three-prong associational standing test established in </w:t>
      </w:r>
      <w:r>
        <w:rPr>
          <w:u w:val="single"/>
        </w:rPr>
        <w:t>Florida Home Builders</w:t>
      </w:r>
      <w:r>
        <w:t xml:space="preserve">.  </w:t>
      </w:r>
      <w:r w:rsidR="000010DC">
        <w:t xml:space="preserve">This proceeding is designed to determine the need for the Project proposed by FPL. </w:t>
      </w:r>
      <w:r w:rsidR="00462DAE">
        <w:t>S</w:t>
      </w:r>
      <w:r w:rsidR="00682188">
        <w:t>ierra</w:t>
      </w:r>
      <w:r w:rsidR="00462DAE">
        <w:t xml:space="preserve"> Club meets the first prong of </w:t>
      </w:r>
      <w:r w:rsidR="00462DAE" w:rsidRPr="00462DAE">
        <w:rPr>
          <w:u w:val="single"/>
        </w:rPr>
        <w:t>Agrico</w:t>
      </w:r>
      <w:r w:rsidR="00462DAE">
        <w:t xml:space="preserve"> because </w:t>
      </w:r>
      <w:r w:rsidR="00682188">
        <w:t xml:space="preserve">its </w:t>
      </w:r>
      <w:r>
        <w:t xml:space="preserve">members’ substantial interests </w:t>
      </w:r>
      <w:r w:rsidR="00AC5925">
        <w:t>are directly</w:t>
      </w:r>
      <w:r w:rsidR="00C620F2">
        <w:t xml:space="preserve"> </w:t>
      </w:r>
      <w:r>
        <w:t xml:space="preserve">affected </w:t>
      </w:r>
      <w:r w:rsidR="00462DAE">
        <w:t>by</w:t>
      </w:r>
      <w:r>
        <w:t xml:space="preserve"> the </w:t>
      </w:r>
      <w:r w:rsidR="00993AD5" w:rsidRPr="00993AD5">
        <w:t xml:space="preserve">determination of need for </w:t>
      </w:r>
      <w:r w:rsidR="00AC5925">
        <w:t>the Project</w:t>
      </w:r>
      <w:r w:rsidR="00682188">
        <w:t>,</w:t>
      </w:r>
      <w:r w:rsidRPr="00993AD5">
        <w:t xml:space="preserve"> </w:t>
      </w:r>
      <w:r w:rsidR="00682188">
        <w:t>which will</w:t>
      </w:r>
      <w:r w:rsidR="0051738F">
        <w:t xml:space="preserve"> result in </w:t>
      </w:r>
      <w:r w:rsidR="00AC5925">
        <w:t xml:space="preserve">the </w:t>
      </w:r>
      <w:r w:rsidR="00C620F2">
        <w:t>cost</w:t>
      </w:r>
      <w:r w:rsidR="00AC5925">
        <w:t>s</w:t>
      </w:r>
      <w:r w:rsidR="00C620F2">
        <w:t xml:space="preserve"> of constructing and operating</w:t>
      </w:r>
      <w:r w:rsidR="00682188">
        <w:t xml:space="preserve"> the new unit</w:t>
      </w:r>
      <w:r w:rsidR="00C620F2">
        <w:t xml:space="preserve">, as well </w:t>
      </w:r>
      <w:r w:rsidR="00AC5925">
        <w:t>as the</w:t>
      </w:r>
      <w:r w:rsidR="00C620F2">
        <w:t xml:space="preserve"> return on investment, </w:t>
      </w:r>
      <w:r w:rsidR="0051738F">
        <w:t>being</w:t>
      </w:r>
      <w:r w:rsidR="00C620F2">
        <w:t xml:space="preserve"> born</w:t>
      </w:r>
      <w:r w:rsidR="0051738F">
        <w:t>e</w:t>
      </w:r>
      <w:r w:rsidR="00C620F2">
        <w:t xml:space="preserve"> by the </w:t>
      </w:r>
      <w:r w:rsidR="00AC5925">
        <w:t xml:space="preserve">more than </w:t>
      </w:r>
      <w:r w:rsidR="00C620F2">
        <w:t xml:space="preserve">17,500 </w:t>
      </w:r>
      <w:r w:rsidR="000010DC">
        <w:t xml:space="preserve">Sierra Club </w:t>
      </w:r>
      <w:r w:rsidR="00A61145">
        <w:t>members who are customers of FPL</w:t>
      </w:r>
      <w:r>
        <w:t xml:space="preserve">. </w:t>
      </w:r>
      <w:r w:rsidR="00682188">
        <w:t>Sierra Club</w:t>
      </w:r>
      <w:r w:rsidR="00462DAE">
        <w:t xml:space="preserve"> meets the second prong of </w:t>
      </w:r>
      <w:r w:rsidR="00462DAE" w:rsidRPr="00462DAE">
        <w:rPr>
          <w:u w:val="single"/>
        </w:rPr>
        <w:t>Agrico</w:t>
      </w:r>
      <w:r w:rsidR="00462DAE">
        <w:t xml:space="preserve"> </w:t>
      </w:r>
      <w:r w:rsidR="005775C2">
        <w:t>because</w:t>
      </w:r>
      <w:r w:rsidR="001C0BA7">
        <w:t xml:space="preserve"> (1)</w:t>
      </w:r>
      <w:r w:rsidR="005775C2">
        <w:t xml:space="preserve"> the</w:t>
      </w:r>
      <w:r w:rsidR="00020559">
        <w:t xml:space="preserve"> Commission must </w:t>
      </w:r>
      <w:r w:rsidR="000010DC">
        <w:t>consider</w:t>
      </w:r>
      <w:r w:rsidR="00020559">
        <w:t xml:space="preserve"> the most cost effective alternative renewable measures </w:t>
      </w:r>
      <w:r w:rsidR="005775C2">
        <w:t>that could be utilized in</w:t>
      </w:r>
      <w:r w:rsidR="00020559">
        <w:t>stead of the Project</w:t>
      </w:r>
      <w:r w:rsidR="001C0BA7">
        <w:t xml:space="preserve">; (2) </w:t>
      </w:r>
      <w:r w:rsidR="005775C2">
        <w:t>Sierra Club’s</w:t>
      </w:r>
      <w:r w:rsidR="00020559">
        <w:t xml:space="preserve"> members</w:t>
      </w:r>
      <w:r w:rsidR="007A64EF">
        <w:t>, as ratepayers, would bear the cost burden for the plant</w:t>
      </w:r>
      <w:r w:rsidR="001C0BA7">
        <w:t>;</w:t>
      </w:r>
      <w:r w:rsidR="00163B97">
        <w:t xml:space="preserve"> </w:t>
      </w:r>
      <w:r w:rsidR="007A64EF">
        <w:t>and</w:t>
      </w:r>
      <w:r w:rsidR="001C0BA7">
        <w:t xml:space="preserve"> (3)</w:t>
      </w:r>
      <w:r w:rsidR="007A64EF">
        <w:t xml:space="preserve"> Sierra Club</w:t>
      </w:r>
      <w:r w:rsidR="00163B97">
        <w:t xml:space="preserve"> advocates f</w:t>
      </w:r>
      <w:r w:rsidR="001C0BA7">
        <w:t xml:space="preserve">or </w:t>
      </w:r>
      <w:r w:rsidR="007A64EF">
        <w:t xml:space="preserve">cost effective </w:t>
      </w:r>
      <w:r w:rsidR="000010DC">
        <w:t>alternatives to fossil fuel</w:t>
      </w:r>
      <w:r w:rsidR="007A64EF">
        <w:t xml:space="preserve"> to meet the proposed need</w:t>
      </w:r>
      <w:r w:rsidR="00462DAE">
        <w:t>.</w:t>
      </w:r>
      <w:r w:rsidR="004B5FE9">
        <w:t xml:space="preserve"> </w:t>
      </w:r>
      <w:r>
        <w:rPr>
          <w:szCs w:val="32"/>
        </w:rPr>
        <w:t xml:space="preserve">Therefore, Sierra Club’s members meet the two-prong standing test of </w:t>
      </w:r>
      <w:r>
        <w:rPr>
          <w:szCs w:val="32"/>
          <w:u w:val="single"/>
        </w:rPr>
        <w:t>Agrico</w:t>
      </w:r>
      <w:r>
        <w:t xml:space="preserve">.  </w:t>
      </w:r>
    </w:p>
    <w:p w:rsidR="001021B7" w:rsidRDefault="001021B7" w:rsidP="001021B7">
      <w:pPr>
        <w:ind w:firstLine="720"/>
        <w:jc w:val="both"/>
      </w:pPr>
    </w:p>
    <w:p w:rsidR="001021B7" w:rsidRDefault="001021B7" w:rsidP="001021B7">
      <w:pPr>
        <w:ind w:firstLine="720"/>
        <w:jc w:val="both"/>
      </w:pPr>
      <w:r w:rsidRPr="00C620F2">
        <w:t xml:space="preserve">With respect to the first prong of the associational standing test, Sierra Club asserts that </w:t>
      </w:r>
      <w:r w:rsidR="00510D5E">
        <w:t xml:space="preserve">more than 17,500 of its member live in FPL’s service territory and will be directly impacted by recovery in their rates for the construction and operation of </w:t>
      </w:r>
      <w:r w:rsidR="0051738F">
        <w:t>the</w:t>
      </w:r>
      <w:r w:rsidR="00AC5925">
        <w:t xml:space="preserve"> Project</w:t>
      </w:r>
      <w:r w:rsidRPr="00C620F2">
        <w:rPr>
          <w:szCs w:val="32"/>
        </w:rPr>
        <w:t>.</w:t>
      </w:r>
      <w:r w:rsidR="002E7A22">
        <w:rPr>
          <w:szCs w:val="32"/>
        </w:rPr>
        <w:t xml:space="preserve"> </w:t>
      </w:r>
      <w:r w:rsidR="00A33798">
        <w:rPr>
          <w:szCs w:val="32"/>
        </w:rPr>
        <w:t xml:space="preserve">In addition, </w:t>
      </w:r>
      <w:r w:rsidR="002E7A22">
        <w:rPr>
          <w:szCs w:val="32"/>
        </w:rPr>
        <w:t>Sierra Club’s members live</w:t>
      </w:r>
      <w:r w:rsidR="000E60D9">
        <w:rPr>
          <w:szCs w:val="32"/>
        </w:rPr>
        <w:t xml:space="preserve"> and recreate</w:t>
      </w:r>
      <w:r w:rsidR="002E7A22">
        <w:rPr>
          <w:szCs w:val="32"/>
        </w:rPr>
        <w:t xml:space="preserve"> near the Project site, and their health and enjoyment will be directly impacted </w:t>
      </w:r>
      <w:r w:rsidR="00A33798">
        <w:rPr>
          <w:szCs w:val="32"/>
        </w:rPr>
        <w:t>if</w:t>
      </w:r>
      <w:r w:rsidR="000E60D9">
        <w:rPr>
          <w:szCs w:val="32"/>
        </w:rPr>
        <w:t xml:space="preserve"> the Project </w:t>
      </w:r>
      <w:r w:rsidR="00A33798">
        <w:rPr>
          <w:szCs w:val="32"/>
        </w:rPr>
        <w:t xml:space="preserve">is </w:t>
      </w:r>
      <w:r w:rsidR="003E4488">
        <w:rPr>
          <w:szCs w:val="32"/>
        </w:rPr>
        <w:t>approved</w:t>
      </w:r>
      <w:r w:rsidR="00A33798">
        <w:rPr>
          <w:szCs w:val="32"/>
        </w:rPr>
        <w:t xml:space="preserve">, instead of FPL meeting its </w:t>
      </w:r>
      <w:r w:rsidR="003E4488">
        <w:rPr>
          <w:szCs w:val="32"/>
        </w:rPr>
        <w:t>need</w:t>
      </w:r>
      <w:r w:rsidR="00A33798">
        <w:rPr>
          <w:szCs w:val="32"/>
        </w:rPr>
        <w:t xml:space="preserve"> through </w:t>
      </w:r>
      <w:r w:rsidR="006A7539">
        <w:rPr>
          <w:szCs w:val="32"/>
        </w:rPr>
        <w:t>conservation and</w:t>
      </w:r>
      <w:r w:rsidR="000E60D9">
        <w:rPr>
          <w:szCs w:val="32"/>
        </w:rPr>
        <w:t xml:space="preserve"> renewable energy sources. </w:t>
      </w:r>
      <w:r w:rsidRPr="00C620F2">
        <w:rPr>
          <w:szCs w:val="32"/>
        </w:rPr>
        <w:t xml:space="preserve">Accordingly, Sierra Club states that its members will be substantially affected by this Commission’s determination of </w:t>
      </w:r>
      <w:r w:rsidR="00C620F2" w:rsidRPr="00C620F2">
        <w:rPr>
          <w:szCs w:val="32"/>
        </w:rPr>
        <w:t>need</w:t>
      </w:r>
      <w:r w:rsidRPr="00C620F2">
        <w:rPr>
          <w:szCs w:val="32"/>
        </w:rPr>
        <w:t xml:space="preserve"> in this proceeding.</w:t>
      </w:r>
      <w:r>
        <w:rPr>
          <w:szCs w:val="32"/>
        </w:rPr>
        <w:t xml:space="preserve"> With respect to the second prong of the associational standing test, </w:t>
      </w:r>
      <w:r>
        <w:t xml:space="preserve">the subject matter of the proceeding appears to be </w:t>
      </w:r>
      <w:r>
        <w:lastRenderedPageBreak/>
        <w:t xml:space="preserve">within Sierra Club’s general scope of interest and activity.  Sierra Club is an association organized with the purpose of advocating for the </w:t>
      </w:r>
      <w:r w:rsidR="00510D5E">
        <w:t xml:space="preserve">transition </w:t>
      </w:r>
      <w:r w:rsidR="0051738F">
        <w:t xml:space="preserve">away </w:t>
      </w:r>
      <w:r w:rsidR="00510D5E">
        <w:t>from the use of fossil fuels</w:t>
      </w:r>
      <w:r w:rsidR="006A7539">
        <w:t>, which they assert are expensive, and in this proceeding we are determin</w:t>
      </w:r>
      <w:r w:rsidR="009A53F3">
        <w:t>in</w:t>
      </w:r>
      <w:r w:rsidR="006A7539">
        <w:t>g</w:t>
      </w:r>
      <w:r w:rsidR="00666E86">
        <w:t xml:space="preserve"> whether there is a </w:t>
      </w:r>
      <w:r w:rsidR="006A7539">
        <w:t xml:space="preserve"> need </w:t>
      </w:r>
      <w:r w:rsidR="009A53F3">
        <w:t>for such a fossil fuel plant</w:t>
      </w:r>
      <w:r>
        <w:t xml:space="preserve">.  As for the third prong of the associational standing test, Sierra Club seeks intervention to </w:t>
      </w:r>
      <w:r w:rsidR="00ED3C30">
        <w:t>advocate on behalf</w:t>
      </w:r>
      <w:r w:rsidR="000010DC">
        <w:t xml:space="preserve"> of</w:t>
      </w:r>
      <w:r>
        <w:t xml:space="preserve"> the interests of its members </w:t>
      </w:r>
      <w:r w:rsidR="0032342D">
        <w:t>that there is no need for the Project</w:t>
      </w:r>
      <w:r>
        <w:t xml:space="preserve">.  </w:t>
      </w:r>
      <w:r w:rsidR="0032342D">
        <w:t>T</w:t>
      </w:r>
      <w:r w:rsidR="00A61145">
        <w:t>he</w:t>
      </w:r>
      <w:r>
        <w:t xml:space="preserve"> relief requested by the Sierra Club is of a type appropriate for an association to </w:t>
      </w:r>
      <w:r w:rsidR="0032342D">
        <w:t>seek on behalf of its members in a need determination proceeding</w:t>
      </w:r>
    </w:p>
    <w:p w:rsidR="006C4F46" w:rsidRPr="006C4F46" w:rsidRDefault="006C4F46" w:rsidP="006C4F46">
      <w:pPr>
        <w:jc w:val="both"/>
      </w:pPr>
    </w:p>
    <w:p w:rsidR="00167694" w:rsidRPr="004F3364" w:rsidRDefault="00167694" w:rsidP="00167694">
      <w:pPr>
        <w:jc w:val="both"/>
      </w:pPr>
      <w:r w:rsidRPr="00826D5E">
        <w:tab/>
      </w:r>
      <w:r w:rsidR="00A33798">
        <w:t xml:space="preserve">Because Sierra Club meets the two-prong standing test established in </w:t>
      </w:r>
      <w:r w:rsidR="00A33798">
        <w:rPr>
          <w:u w:val="single"/>
        </w:rPr>
        <w:t>Agrico</w:t>
      </w:r>
      <w:r w:rsidR="00A33798">
        <w:t xml:space="preserve"> as well as the three-prong associational standing test established in </w:t>
      </w:r>
      <w:r w:rsidR="00A33798">
        <w:rPr>
          <w:u w:val="single"/>
        </w:rPr>
        <w:t>Florida Home Builders</w:t>
      </w:r>
      <w:r w:rsidRPr="00826D5E">
        <w:t xml:space="preserve">, it appears that </w:t>
      </w:r>
      <w:r w:rsidR="00E830AA" w:rsidRPr="004F3364">
        <w:t>Sierra Club</w:t>
      </w:r>
      <w:r w:rsidR="004F3364" w:rsidRPr="004F3364">
        <w:t>’s</w:t>
      </w:r>
      <w:r w:rsidRPr="004F3364">
        <w:t xml:space="preserve"> substantial interests may be affected by this proceeding. </w:t>
      </w:r>
      <w:r w:rsidR="00A33798">
        <w:t>N</w:t>
      </w:r>
      <w:r w:rsidRPr="004F3364">
        <w:t xml:space="preserve">o response </w:t>
      </w:r>
      <w:r w:rsidR="00A33798">
        <w:t xml:space="preserve">has been </w:t>
      </w:r>
      <w:r w:rsidRPr="004F3364">
        <w:t xml:space="preserve">filed in opposition to </w:t>
      </w:r>
      <w:r w:rsidR="00A61145">
        <w:t>Sierra Club’s Petition</w:t>
      </w:r>
      <w:r w:rsidRPr="004F3364">
        <w:t>.  Therefore, the Petition shall be granted.</w:t>
      </w:r>
      <w:r w:rsidR="00A443FA">
        <w:t xml:space="preserve"> Notwithstanding granting </w:t>
      </w:r>
      <w:r w:rsidR="00ED3C30">
        <w:t>intervention</w:t>
      </w:r>
      <w:r w:rsidR="00A443FA">
        <w:t>, I remind Sierra Club that issues shall be limited to those appropriate to the scope of a determination of need.</w:t>
      </w:r>
      <w:r w:rsidRPr="004F3364">
        <w:t xml:space="preserve">  Pursuant to Rule 25-22.039, Florida Administrative Code, </w:t>
      </w:r>
      <w:r w:rsidR="00E830AA" w:rsidRPr="004F3364">
        <w:t>Sierra Club</w:t>
      </w:r>
      <w:r w:rsidRPr="004F3364">
        <w:t xml:space="preserve"> takes the case as it finds it.</w:t>
      </w:r>
    </w:p>
    <w:p w:rsidR="00167694" w:rsidRPr="00826D5E" w:rsidRDefault="00167694" w:rsidP="00167694">
      <w:pPr>
        <w:jc w:val="both"/>
      </w:pPr>
    </w:p>
    <w:p w:rsidR="00167694" w:rsidRPr="00826D5E" w:rsidRDefault="00167694" w:rsidP="00167694">
      <w:pPr>
        <w:jc w:val="both"/>
      </w:pPr>
      <w:r w:rsidRPr="00826D5E">
        <w:tab/>
        <w:t>Therefore, it is</w:t>
      </w:r>
    </w:p>
    <w:p w:rsidR="00167694" w:rsidRPr="00826D5E" w:rsidRDefault="00167694" w:rsidP="00167694">
      <w:pPr>
        <w:jc w:val="both"/>
      </w:pPr>
    </w:p>
    <w:p w:rsidR="00167694" w:rsidRPr="00826D5E" w:rsidRDefault="00167694" w:rsidP="00167694">
      <w:pPr>
        <w:jc w:val="both"/>
      </w:pPr>
      <w:r w:rsidRPr="00826D5E">
        <w:tab/>
        <w:t xml:space="preserve">ORDERED by </w:t>
      </w:r>
      <w:r>
        <w:t>Commissioner</w:t>
      </w:r>
      <w:r w:rsidR="004F3364">
        <w:t xml:space="preserve"> Gary </w:t>
      </w:r>
      <w:r w:rsidR="00D549E9">
        <w:t xml:space="preserve">F. </w:t>
      </w:r>
      <w:r w:rsidR="004F3364">
        <w:t>Clark</w:t>
      </w:r>
      <w:r>
        <w:t xml:space="preserve">, as Prehearing Officer, </w:t>
      </w:r>
      <w:r w:rsidRPr="00826D5E">
        <w:t xml:space="preserve">that the Petition to Intervene filed by </w:t>
      </w:r>
      <w:r w:rsidR="00E830AA" w:rsidRPr="004F3364">
        <w:t>Sierra Club</w:t>
      </w:r>
      <w:r w:rsidRPr="004F3364">
        <w:t xml:space="preserve"> </w:t>
      </w:r>
      <w:r w:rsidRPr="00826D5E">
        <w:t>is hereby granted.  It is further</w:t>
      </w:r>
    </w:p>
    <w:p w:rsidR="00167694" w:rsidRPr="00826D5E" w:rsidRDefault="00167694" w:rsidP="00167694">
      <w:pPr>
        <w:jc w:val="both"/>
      </w:pPr>
    </w:p>
    <w:p w:rsidR="00167694" w:rsidRPr="00826D5E" w:rsidRDefault="00167694" w:rsidP="00167694">
      <w:pPr>
        <w:jc w:val="both"/>
      </w:pPr>
      <w:r w:rsidRPr="00826D5E">
        <w:tab/>
        <w:t>ORDERED that all parties to this proceeding shall furnish copies of all testimony, exhibits, pleadings and other documents which may hereinafter be filed in this proceeding, to:</w:t>
      </w:r>
    </w:p>
    <w:p w:rsidR="00167694" w:rsidRPr="00826D5E" w:rsidRDefault="00167694" w:rsidP="00167694"/>
    <w:tbl>
      <w:tblPr>
        <w:tblW w:w="0" w:type="auto"/>
        <w:tblInd w:w="129" w:type="dxa"/>
        <w:tblLayout w:type="fixed"/>
        <w:tblCellMar>
          <w:left w:w="129" w:type="dxa"/>
          <w:right w:w="129" w:type="dxa"/>
        </w:tblCellMar>
        <w:tblLook w:val="0000" w:firstRow="0" w:lastRow="0" w:firstColumn="0" w:lastColumn="0" w:noHBand="0" w:noVBand="0"/>
      </w:tblPr>
      <w:tblGrid>
        <w:gridCol w:w="4682"/>
        <w:gridCol w:w="4682"/>
      </w:tblGrid>
      <w:tr w:rsidR="00167694" w:rsidRPr="00826D5E" w:rsidTr="00FC5AB7">
        <w:trPr>
          <w:cantSplit/>
          <w:trHeight w:val="1728"/>
        </w:trPr>
        <w:tc>
          <w:tcPr>
            <w:tcW w:w="4682" w:type="dxa"/>
            <w:tcBorders>
              <w:top w:val="nil"/>
              <w:left w:val="nil"/>
              <w:bottom w:val="nil"/>
              <w:right w:val="nil"/>
            </w:tcBorders>
          </w:tcPr>
          <w:p w:rsidR="00167694" w:rsidRDefault="004F3364" w:rsidP="00DA1AA2">
            <w:r>
              <w:t>Julie Kaplan, Senior Attorney</w:t>
            </w:r>
          </w:p>
          <w:p w:rsidR="004F3364" w:rsidRDefault="004F3364" w:rsidP="00DA1AA2">
            <w:r>
              <w:t>Sierra Club</w:t>
            </w:r>
          </w:p>
          <w:p w:rsidR="004F3364" w:rsidRDefault="004F3364" w:rsidP="00DA1AA2">
            <w:r>
              <w:t>50 F Street, NW, Eighth Floor</w:t>
            </w:r>
          </w:p>
          <w:p w:rsidR="004F3364" w:rsidRDefault="004F3364" w:rsidP="00DA1AA2">
            <w:r>
              <w:t>Washington, DC  20001</w:t>
            </w:r>
          </w:p>
          <w:p w:rsidR="00B67E92" w:rsidRDefault="00B67E92" w:rsidP="00DA1AA2">
            <w:r>
              <w:t>202-548-4592</w:t>
            </w:r>
          </w:p>
          <w:p w:rsidR="00167694" w:rsidRPr="00826D5E" w:rsidRDefault="009117E3" w:rsidP="00FC5AB7">
            <w:hyperlink r:id="rId7" w:history="1">
              <w:r w:rsidR="004F3364" w:rsidRPr="001C4E34">
                <w:rPr>
                  <w:rStyle w:val="Hyperlink"/>
                </w:rPr>
                <w:t>Julie.Kaplan@SierraClub.org</w:t>
              </w:r>
            </w:hyperlink>
          </w:p>
        </w:tc>
        <w:tc>
          <w:tcPr>
            <w:tcW w:w="4682" w:type="dxa"/>
            <w:tcBorders>
              <w:top w:val="nil"/>
              <w:left w:val="nil"/>
              <w:bottom w:val="nil"/>
              <w:right w:val="nil"/>
            </w:tcBorders>
          </w:tcPr>
          <w:p w:rsidR="00167694" w:rsidRDefault="00C620F2" w:rsidP="00DA1AA2">
            <w:r>
              <w:t>Diana Csank, Staff Attorney</w:t>
            </w:r>
          </w:p>
          <w:p w:rsidR="00C620F2" w:rsidRDefault="00C620F2" w:rsidP="00DA1AA2">
            <w:r>
              <w:t>Sierra Club</w:t>
            </w:r>
          </w:p>
          <w:p w:rsidR="00C620F2" w:rsidRDefault="00C620F2" w:rsidP="00DA1AA2">
            <w:r>
              <w:t>50 F Street, NW, Eighth Floor</w:t>
            </w:r>
          </w:p>
          <w:p w:rsidR="00C620F2" w:rsidRDefault="00C620F2" w:rsidP="00DA1AA2">
            <w:r>
              <w:t>Washington, DC 20001</w:t>
            </w:r>
          </w:p>
          <w:p w:rsidR="00B67E92" w:rsidRDefault="00B67E92" w:rsidP="00DA1AA2">
            <w:r>
              <w:t>202-548-4595</w:t>
            </w:r>
          </w:p>
          <w:p w:rsidR="00C620F2" w:rsidRPr="00826D5E" w:rsidRDefault="009117E3" w:rsidP="00DA1AA2">
            <w:hyperlink r:id="rId8" w:history="1">
              <w:r w:rsidR="00C620F2" w:rsidRPr="0080773B">
                <w:rPr>
                  <w:rStyle w:val="Hyperlink"/>
                </w:rPr>
                <w:t>Diana.Csank@SierraClub.org</w:t>
              </w:r>
            </w:hyperlink>
            <w:r w:rsidR="00C620F2">
              <w:t xml:space="preserve"> </w:t>
            </w:r>
          </w:p>
        </w:tc>
      </w:tr>
    </w:tbl>
    <w:p w:rsidR="00167694" w:rsidRPr="00A95607" w:rsidRDefault="00167694" w:rsidP="0016769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FF0000"/>
        </w:rPr>
      </w:pPr>
    </w:p>
    <w:p w:rsidR="00167694" w:rsidRPr="00A95607" w:rsidRDefault="00167694" w:rsidP="00167694">
      <w:pPr>
        <w:jc w:val="both"/>
        <w:rPr>
          <w:color w:val="FF0000"/>
        </w:rPr>
      </w:pPr>
    </w:p>
    <w:p w:rsidR="004F3364" w:rsidRDefault="004F3364" w:rsidP="004F3364">
      <w:pPr>
        <w:keepNext/>
        <w:keepLines/>
        <w:jc w:val="both"/>
      </w:pPr>
      <w:r w:rsidRPr="004F3364">
        <w:tab/>
        <w:t xml:space="preserve">By ORDER of Commissioner Gary </w:t>
      </w:r>
      <w:r w:rsidR="00D549E9">
        <w:t xml:space="preserve">F. </w:t>
      </w:r>
      <w:r w:rsidRPr="004F3364">
        <w:t xml:space="preserve">Clark, as Prehearing Officer, this </w:t>
      </w:r>
      <w:bookmarkStart w:id="6" w:name="replaceDate"/>
      <w:bookmarkEnd w:id="6"/>
      <w:r w:rsidR="00FF7ACE">
        <w:rPr>
          <w:u w:val="single"/>
        </w:rPr>
        <w:t>17th</w:t>
      </w:r>
      <w:r w:rsidR="00FF7ACE">
        <w:t xml:space="preserve"> day of </w:t>
      </w:r>
      <w:r w:rsidR="00FF7ACE">
        <w:rPr>
          <w:u w:val="single"/>
        </w:rPr>
        <w:t>November</w:t>
      </w:r>
      <w:r w:rsidR="00FF7ACE">
        <w:t xml:space="preserve">, </w:t>
      </w:r>
      <w:r w:rsidR="00FF7ACE">
        <w:rPr>
          <w:u w:val="single"/>
        </w:rPr>
        <w:t>2017</w:t>
      </w:r>
      <w:r w:rsidR="00FF7ACE">
        <w:t>.</w:t>
      </w:r>
    </w:p>
    <w:p w:rsidR="00FF7ACE" w:rsidRPr="00FF7ACE" w:rsidRDefault="00FF7ACE" w:rsidP="004F3364">
      <w:pPr>
        <w:keepNext/>
        <w:keepLines/>
        <w:jc w:val="both"/>
      </w:pPr>
    </w:p>
    <w:p w:rsidR="004F3364" w:rsidRPr="004F3364" w:rsidRDefault="004F3364" w:rsidP="004F3364">
      <w:pPr>
        <w:keepNext/>
        <w:keepLines/>
        <w:jc w:val="both"/>
      </w:pPr>
    </w:p>
    <w:tbl>
      <w:tblPr>
        <w:tblW w:w="4858" w:type="dxa"/>
        <w:tblInd w:w="3800" w:type="dxa"/>
        <w:tblLayout w:type="fixed"/>
        <w:tblLook w:val="0000" w:firstRow="0" w:lastRow="0" w:firstColumn="0" w:lastColumn="0" w:noHBand="0" w:noVBand="0"/>
      </w:tblPr>
      <w:tblGrid>
        <w:gridCol w:w="686"/>
        <w:gridCol w:w="4172"/>
      </w:tblGrid>
      <w:tr w:rsidR="004F3364" w:rsidRPr="004F3364" w:rsidTr="004F3364">
        <w:tc>
          <w:tcPr>
            <w:tcW w:w="686" w:type="dxa"/>
            <w:shd w:val="clear" w:color="auto" w:fill="auto"/>
          </w:tcPr>
          <w:p w:rsidR="004F3364" w:rsidRPr="004F3364" w:rsidRDefault="004F3364" w:rsidP="004F3364">
            <w:pPr>
              <w:keepNext/>
              <w:keepLines/>
              <w:jc w:val="both"/>
            </w:pPr>
            <w:bookmarkStart w:id="7" w:name="bkmrkSignature" w:colFirst="0" w:colLast="0"/>
          </w:p>
        </w:tc>
        <w:tc>
          <w:tcPr>
            <w:tcW w:w="4172" w:type="dxa"/>
            <w:tcBorders>
              <w:bottom w:val="single" w:sz="4" w:space="0" w:color="auto"/>
            </w:tcBorders>
            <w:shd w:val="clear" w:color="auto" w:fill="auto"/>
          </w:tcPr>
          <w:p w:rsidR="004F3364" w:rsidRPr="004F3364" w:rsidRDefault="00FF7ACE" w:rsidP="004F3364">
            <w:pPr>
              <w:keepNext/>
              <w:keepLines/>
              <w:jc w:val="both"/>
            </w:pPr>
            <w:r>
              <w:t>/s/ Gary F. Clark</w:t>
            </w:r>
          </w:p>
        </w:tc>
      </w:tr>
      <w:bookmarkEnd w:id="7"/>
      <w:tr w:rsidR="004F3364" w:rsidRPr="004F3364" w:rsidTr="004F3364">
        <w:tc>
          <w:tcPr>
            <w:tcW w:w="686" w:type="dxa"/>
            <w:shd w:val="clear" w:color="auto" w:fill="auto"/>
          </w:tcPr>
          <w:p w:rsidR="004F3364" w:rsidRPr="004F3364" w:rsidRDefault="004F3364" w:rsidP="004F3364">
            <w:pPr>
              <w:keepNext/>
              <w:keepLines/>
              <w:jc w:val="both"/>
            </w:pPr>
          </w:p>
        </w:tc>
        <w:tc>
          <w:tcPr>
            <w:tcW w:w="4172" w:type="dxa"/>
            <w:tcBorders>
              <w:top w:val="single" w:sz="4" w:space="0" w:color="auto"/>
            </w:tcBorders>
            <w:shd w:val="clear" w:color="auto" w:fill="auto"/>
          </w:tcPr>
          <w:p w:rsidR="004F3364" w:rsidRPr="004F3364" w:rsidRDefault="004F3364" w:rsidP="004F3364">
            <w:pPr>
              <w:keepNext/>
              <w:keepLines/>
              <w:jc w:val="both"/>
            </w:pPr>
            <w:r w:rsidRPr="004F3364">
              <w:t>GARY F. CLARK</w:t>
            </w:r>
          </w:p>
          <w:p w:rsidR="004F3364" w:rsidRPr="004F3364" w:rsidRDefault="004F3364" w:rsidP="004F3364">
            <w:pPr>
              <w:keepNext/>
              <w:keepLines/>
              <w:jc w:val="both"/>
            </w:pPr>
            <w:r w:rsidRPr="004F3364">
              <w:t>Commissioner and Prehearing Officer</w:t>
            </w:r>
          </w:p>
        </w:tc>
      </w:tr>
    </w:tbl>
    <w:p w:rsidR="004F3364" w:rsidRDefault="004F3364" w:rsidP="004F3364">
      <w:pPr>
        <w:pStyle w:val="OrderSigInfo"/>
        <w:keepNext/>
        <w:keepLines/>
      </w:pPr>
      <w:r>
        <w:t>Florida Public Service Commission</w:t>
      </w:r>
    </w:p>
    <w:p w:rsidR="004F3364" w:rsidRDefault="004F3364" w:rsidP="004F3364">
      <w:pPr>
        <w:pStyle w:val="OrderSigInfo"/>
        <w:keepNext/>
        <w:keepLines/>
      </w:pPr>
      <w:r>
        <w:t>2540 Shumard Oak Boulevard</w:t>
      </w:r>
    </w:p>
    <w:p w:rsidR="00FC5AB7" w:rsidRDefault="00FC5AB7">
      <w:pPr>
        <w:rPr>
          <w:szCs w:val="20"/>
        </w:rPr>
      </w:pPr>
      <w:r>
        <w:br w:type="page"/>
      </w:r>
    </w:p>
    <w:p w:rsidR="004F3364" w:rsidRDefault="004F3364" w:rsidP="004F3364">
      <w:pPr>
        <w:pStyle w:val="OrderSigInfo"/>
        <w:keepNext/>
        <w:keepLines/>
      </w:pPr>
      <w:r>
        <w:lastRenderedPageBreak/>
        <w:t>Tallahassee, Florida  32399</w:t>
      </w:r>
    </w:p>
    <w:p w:rsidR="004F3364" w:rsidRDefault="004F3364" w:rsidP="004F3364">
      <w:pPr>
        <w:pStyle w:val="OrderSigInfo"/>
        <w:keepNext/>
        <w:keepLines/>
      </w:pPr>
      <w:r>
        <w:t>(850) 413</w:t>
      </w:r>
      <w:r>
        <w:noBreakHyphen/>
        <w:t>6770</w:t>
      </w:r>
    </w:p>
    <w:p w:rsidR="004F3364" w:rsidRDefault="004F3364" w:rsidP="004F3364">
      <w:pPr>
        <w:pStyle w:val="OrderSigInfo"/>
        <w:keepNext/>
        <w:keepLines/>
      </w:pPr>
      <w:r>
        <w:t>www.floridapsc.com</w:t>
      </w:r>
    </w:p>
    <w:p w:rsidR="004F3364" w:rsidRDefault="004F3364" w:rsidP="004F3364">
      <w:pPr>
        <w:pStyle w:val="OrderSigInfo"/>
        <w:keepNext/>
        <w:keepLines/>
      </w:pPr>
    </w:p>
    <w:p w:rsidR="004F3364" w:rsidRDefault="004F3364" w:rsidP="004F3364">
      <w:pPr>
        <w:pStyle w:val="OrderSigInfo"/>
        <w:keepNext/>
        <w:keepLines/>
      </w:pPr>
      <w:r>
        <w:t>Copies furnished:  A copy of this document is provided to the parties of record at the time of issuance and, if applicable, interested persons.</w:t>
      </w:r>
    </w:p>
    <w:p w:rsidR="004F3364" w:rsidRDefault="004F3364" w:rsidP="00167694">
      <w:pPr>
        <w:jc w:val="both"/>
        <w:rPr>
          <w:b/>
          <w:color w:val="FF0000"/>
        </w:rPr>
      </w:pPr>
    </w:p>
    <w:p w:rsidR="00EB2411" w:rsidRDefault="00FC5AB7">
      <w:r>
        <w:t>SAC</w:t>
      </w:r>
    </w:p>
    <w:p w:rsidR="00FC5AB7" w:rsidRPr="00FC5AB7" w:rsidRDefault="00FC5AB7"/>
    <w:p w:rsidR="004F3364" w:rsidRDefault="004F3364" w:rsidP="004F3364">
      <w:pPr>
        <w:pStyle w:val="CenterUnderline"/>
      </w:pPr>
      <w:r>
        <w:t>NOTICE OF FURTHER PROCEEDINGS OR JUDICIAL REVIEW</w:t>
      </w:r>
    </w:p>
    <w:p w:rsidR="004F3364" w:rsidRDefault="004F3364" w:rsidP="004F3364">
      <w:pPr>
        <w:pStyle w:val="CenterUnderline"/>
      </w:pPr>
    </w:p>
    <w:p w:rsidR="004F3364" w:rsidRDefault="004F3364" w:rsidP="004F336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F3364" w:rsidRDefault="004F3364" w:rsidP="004F3364">
      <w:pPr>
        <w:pStyle w:val="OrderBody"/>
      </w:pPr>
    </w:p>
    <w:p w:rsidR="004F3364" w:rsidRDefault="004F3364" w:rsidP="004F3364">
      <w:pPr>
        <w:pStyle w:val="OrderBody"/>
      </w:pPr>
      <w:r>
        <w:tab/>
        <w:t>Mediation may be available on a case-by-case basis.  If mediation is conducted, it does not affect a substantially interested person's right to a hearing.</w:t>
      </w:r>
    </w:p>
    <w:p w:rsidR="004F3364" w:rsidRDefault="004F3364" w:rsidP="004F3364">
      <w:pPr>
        <w:pStyle w:val="OrderBody"/>
      </w:pPr>
    </w:p>
    <w:p w:rsidR="004F3364" w:rsidRDefault="004F3364" w:rsidP="004F3364">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4F3364" w:rsidRDefault="004F3364" w:rsidP="004F3364">
      <w:pPr>
        <w:pStyle w:val="OrderBody"/>
      </w:pPr>
    </w:p>
    <w:p w:rsidR="00D57E57" w:rsidRPr="00D57E57" w:rsidRDefault="00D57E57" w:rsidP="00D57E57"/>
    <w:sectPr w:rsidR="00D57E57" w:rsidRPr="00D57E57">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694" w:rsidRDefault="00167694">
      <w:r>
        <w:separator/>
      </w:r>
    </w:p>
  </w:endnote>
  <w:endnote w:type="continuationSeparator" w:id="0">
    <w:p w:rsidR="00167694" w:rsidRDefault="00167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694" w:rsidRDefault="00167694">
      <w:r>
        <w:separator/>
      </w:r>
    </w:p>
  </w:footnote>
  <w:footnote w:type="continuationSeparator" w:id="0">
    <w:p w:rsidR="00167694" w:rsidRDefault="001676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9117E3">
      <w:fldChar w:fldCharType="begin"/>
    </w:r>
    <w:r w:rsidR="009117E3">
      <w:instrText xml:space="preserve"> REF OrderNo0448 </w:instrText>
    </w:r>
    <w:r w:rsidR="009117E3">
      <w:fldChar w:fldCharType="separate"/>
    </w:r>
    <w:r w:rsidR="009117E3">
      <w:t>PSC-2017-0448-PCO-EI</w:t>
    </w:r>
    <w:r w:rsidR="009117E3">
      <w:fldChar w:fldCharType="end"/>
    </w:r>
  </w:p>
  <w:p w:rsidR="00FA6EFD" w:rsidRDefault="00167694">
    <w:pPr>
      <w:pStyle w:val="OrderHeader"/>
    </w:pPr>
    <w:bookmarkStart w:id="8" w:name="HeaderDocketNo"/>
    <w:bookmarkEnd w:id="8"/>
    <w:r>
      <w:t>DOCKET NO. 20170225-EI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117E3">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25-EI"/>
  </w:docVars>
  <w:rsids>
    <w:rsidRoot w:val="00167694"/>
    <w:rsid w:val="000010DC"/>
    <w:rsid w:val="000022B8"/>
    <w:rsid w:val="00020559"/>
    <w:rsid w:val="00053AB9"/>
    <w:rsid w:val="00056229"/>
    <w:rsid w:val="00065FC2"/>
    <w:rsid w:val="00067685"/>
    <w:rsid w:val="0007305D"/>
    <w:rsid w:val="00076E6B"/>
    <w:rsid w:val="0008247D"/>
    <w:rsid w:val="00090AFC"/>
    <w:rsid w:val="000C083D"/>
    <w:rsid w:val="000D02B8"/>
    <w:rsid w:val="000D06E8"/>
    <w:rsid w:val="000E20F0"/>
    <w:rsid w:val="000E344D"/>
    <w:rsid w:val="000E60D9"/>
    <w:rsid w:val="000F3B2C"/>
    <w:rsid w:val="000F648A"/>
    <w:rsid w:val="000F75B2"/>
    <w:rsid w:val="000F7BE3"/>
    <w:rsid w:val="001021B7"/>
    <w:rsid w:val="001052BA"/>
    <w:rsid w:val="001107B3"/>
    <w:rsid w:val="001114B1"/>
    <w:rsid w:val="001139D8"/>
    <w:rsid w:val="00116AD3"/>
    <w:rsid w:val="00121957"/>
    <w:rsid w:val="00126593"/>
    <w:rsid w:val="00142A96"/>
    <w:rsid w:val="001513DE"/>
    <w:rsid w:val="00163B97"/>
    <w:rsid w:val="00167694"/>
    <w:rsid w:val="00187E32"/>
    <w:rsid w:val="00194E81"/>
    <w:rsid w:val="001A15E7"/>
    <w:rsid w:val="001A33C9"/>
    <w:rsid w:val="001A58F3"/>
    <w:rsid w:val="001C0BA7"/>
    <w:rsid w:val="001D008A"/>
    <w:rsid w:val="001D2B05"/>
    <w:rsid w:val="001E0152"/>
    <w:rsid w:val="001E0FF5"/>
    <w:rsid w:val="002002ED"/>
    <w:rsid w:val="002170E5"/>
    <w:rsid w:val="00220D57"/>
    <w:rsid w:val="00221348"/>
    <w:rsid w:val="0022721A"/>
    <w:rsid w:val="00230BB9"/>
    <w:rsid w:val="00241CEF"/>
    <w:rsid w:val="00252B30"/>
    <w:rsid w:val="00255F25"/>
    <w:rsid w:val="0026544B"/>
    <w:rsid w:val="002714C3"/>
    <w:rsid w:val="00277655"/>
    <w:rsid w:val="002824B7"/>
    <w:rsid w:val="002A11AC"/>
    <w:rsid w:val="002A6F30"/>
    <w:rsid w:val="002B3111"/>
    <w:rsid w:val="002C7908"/>
    <w:rsid w:val="002D391B"/>
    <w:rsid w:val="002D4B1F"/>
    <w:rsid w:val="002D7D15"/>
    <w:rsid w:val="002E1B2E"/>
    <w:rsid w:val="002E27EB"/>
    <w:rsid w:val="002E7A22"/>
    <w:rsid w:val="002F2A9D"/>
    <w:rsid w:val="00303FDE"/>
    <w:rsid w:val="003140E8"/>
    <w:rsid w:val="003231C7"/>
    <w:rsid w:val="0032342D"/>
    <w:rsid w:val="00326303"/>
    <w:rsid w:val="003270C4"/>
    <w:rsid w:val="00331ED0"/>
    <w:rsid w:val="00332B0A"/>
    <w:rsid w:val="00333A41"/>
    <w:rsid w:val="0035495B"/>
    <w:rsid w:val="00355FEA"/>
    <w:rsid w:val="00361522"/>
    <w:rsid w:val="0037196E"/>
    <w:rsid w:val="003744F5"/>
    <w:rsid w:val="00390DD8"/>
    <w:rsid w:val="00394DC6"/>
    <w:rsid w:val="00397C3E"/>
    <w:rsid w:val="003D4CCA"/>
    <w:rsid w:val="003D52A6"/>
    <w:rsid w:val="003D6416"/>
    <w:rsid w:val="003E1D48"/>
    <w:rsid w:val="003E4488"/>
    <w:rsid w:val="00411DF2"/>
    <w:rsid w:val="0042527B"/>
    <w:rsid w:val="00457DC7"/>
    <w:rsid w:val="00462DAE"/>
    <w:rsid w:val="00472BCC"/>
    <w:rsid w:val="004A25CD"/>
    <w:rsid w:val="004A26CC"/>
    <w:rsid w:val="004B2108"/>
    <w:rsid w:val="004B3A2B"/>
    <w:rsid w:val="004B5FE9"/>
    <w:rsid w:val="004B70D3"/>
    <w:rsid w:val="004C312D"/>
    <w:rsid w:val="004D2D1B"/>
    <w:rsid w:val="004D5067"/>
    <w:rsid w:val="004E469D"/>
    <w:rsid w:val="004F2DDE"/>
    <w:rsid w:val="004F3364"/>
    <w:rsid w:val="004F7826"/>
    <w:rsid w:val="0050097F"/>
    <w:rsid w:val="00502766"/>
    <w:rsid w:val="00510D5E"/>
    <w:rsid w:val="00514B1F"/>
    <w:rsid w:val="00517197"/>
    <w:rsid w:val="0051738F"/>
    <w:rsid w:val="00525E93"/>
    <w:rsid w:val="0052671D"/>
    <w:rsid w:val="0053402C"/>
    <w:rsid w:val="00556A10"/>
    <w:rsid w:val="005775C2"/>
    <w:rsid w:val="00590845"/>
    <w:rsid w:val="005963C2"/>
    <w:rsid w:val="005A0D69"/>
    <w:rsid w:val="005B45F7"/>
    <w:rsid w:val="005B63EA"/>
    <w:rsid w:val="005C1A88"/>
    <w:rsid w:val="005C5033"/>
    <w:rsid w:val="005E751B"/>
    <w:rsid w:val="00610E73"/>
    <w:rsid w:val="0063168D"/>
    <w:rsid w:val="00651136"/>
    <w:rsid w:val="00660774"/>
    <w:rsid w:val="0066389A"/>
    <w:rsid w:val="0066495C"/>
    <w:rsid w:val="00665CC7"/>
    <w:rsid w:val="00666E86"/>
    <w:rsid w:val="00672612"/>
    <w:rsid w:val="00677F18"/>
    <w:rsid w:val="00682188"/>
    <w:rsid w:val="006A0BF3"/>
    <w:rsid w:val="006A7539"/>
    <w:rsid w:val="006B0DA6"/>
    <w:rsid w:val="006C4F46"/>
    <w:rsid w:val="006C547E"/>
    <w:rsid w:val="00704C5D"/>
    <w:rsid w:val="007072BC"/>
    <w:rsid w:val="00711B1D"/>
    <w:rsid w:val="00715275"/>
    <w:rsid w:val="00726151"/>
    <w:rsid w:val="00733B6B"/>
    <w:rsid w:val="007467C4"/>
    <w:rsid w:val="0076170F"/>
    <w:rsid w:val="0076669C"/>
    <w:rsid w:val="00777727"/>
    <w:rsid w:val="007865E9"/>
    <w:rsid w:val="00792383"/>
    <w:rsid w:val="007A060F"/>
    <w:rsid w:val="007A64E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2A1"/>
    <w:rsid w:val="008919EF"/>
    <w:rsid w:val="00892B20"/>
    <w:rsid w:val="008A12EC"/>
    <w:rsid w:val="008C21C8"/>
    <w:rsid w:val="008C6375"/>
    <w:rsid w:val="008C6A5B"/>
    <w:rsid w:val="008E26A5"/>
    <w:rsid w:val="008E42D2"/>
    <w:rsid w:val="009040EE"/>
    <w:rsid w:val="009057FD"/>
    <w:rsid w:val="00906FBA"/>
    <w:rsid w:val="009117E3"/>
    <w:rsid w:val="009228C7"/>
    <w:rsid w:val="00922A7F"/>
    <w:rsid w:val="00923A5E"/>
    <w:rsid w:val="00931C8C"/>
    <w:rsid w:val="0094504B"/>
    <w:rsid w:val="0096742B"/>
    <w:rsid w:val="009924CF"/>
    <w:rsid w:val="00993AD5"/>
    <w:rsid w:val="00994100"/>
    <w:rsid w:val="00996ACE"/>
    <w:rsid w:val="009A53F3"/>
    <w:rsid w:val="009A6B17"/>
    <w:rsid w:val="009D4C29"/>
    <w:rsid w:val="00A00D8D"/>
    <w:rsid w:val="00A33798"/>
    <w:rsid w:val="00A4303C"/>
    <w:rsid w:val="00A443FA"/>
    <w:rsid w:val="00A61145"/>
    <w:rsid w:val="00A62DAB"/>
    <w:rsid w:val="00A726A6"/>
    <w:rsid w:val="00A97535"/>
    <w:rsid w:val="00AA73F1"/>
    <w:rsid w:val="00AB0E1A"/>
    <w:rsid w:val="00AB1A30"/>
    <w:rsid w:val="00AC5925"/>
    <w:rsid w:val="00AD10EB"/>
    <w:rsid w:val="00AD1ED3"/>
    <w:rsid w:val="00B0777D"/>
    <w:rsid w:val="00B1195F"/>
    <w:rsid w:val="00B209C7"/>
    <w:rsid w:val="00B3644F"/>
    <w:rsid w:val="00B4057A"/>
    <w:rsid w:val="00B40894"/>
    <w:rsid w:val="00B444AE"/>
    <w:rsid w:val="00B45E75"/>
    <w:rsid w:val="00B50876"/>
    <w:rsid w:val="00B55AB0"/>
    <w:rsid w:val="00B55EE5"/>
    <w:rsid w:val="00B679A4"/>
    <w:rsid w:val="00B67E92"/>
    <w:rsid w:val="00B71D1F"/>
    <w:rsid w:val="00B73DE6"/>
    <w:rsid w:val="00B86EF0"/>
    <w:rsid w:val="00B96969"/>
    <w:rsid w:val="00B97900"/>
    <w:rsid w:val="00BA1229"/>
    <w:rsid w:val="00BA44A8"/>
    <w:rsid w:val="00BC3809"/>
    <w:rsid w:val="00BF6691"/>
    <w:rsid w:val="00C028FC"/>
    <w:rsid w:val="00C10ED5"/>
    <w:rsid w:val="00C151A6"/>
    <w:rsid w:val="00C24098"/>
    <w:rsid w:val="00C30A4E"/>
    <w:rsid w:val="00C411F3"/>
    <w:rsid w:val="00C44105"/>
    <w:rsid w:val="00C55A33"/>
    <w:rsid w:val="00C620F2"/>
    <w:rsid w:val="00C66692"/>
    <w:rsid w:val="00C764E3"/>
    <w:rsid w:val="00C91123"/>
    <w:rsid w:val="00CA71FF"/>
    <w:rsid w:val="00CB5276"/>
    <w:rsid w:val="00CB68D7"/>
    <w:rsid w:val="00CC7E68"/>
    <w:rsid w:val="00CD7132"/>
    <w:rsid w:val="00CE0E6F"/>
    <w:rsid w:val="00CE56FC"/>
    <w:rsid w:val="00CF4CFE"/>
    <w:rsid w:val="00D02E0F"/>
    <w:rsid w:val="00D13535"/>
    <w:rsid w:val="00D23FEA"/>
    <w:rsid w:val="00D269CA"/>
    <w:rsid w:val="00D30B48"/>
    <w:rsid w:val="00D46FAA"/>
    <w:rsid w:val="00D47A40"/>
    <w:rsid w:val="00D51D33"/>
    <w:rsid w:val="00D549E9"/>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36FE6"/>
    <w:rsid w:val="00E61C96"/>
    <w:rsid w:val="00E735BC"/>
    <w:rsid w:val="00E75AE0"/>
    <w:rsid w:val="00E830AA"/>
    <w:rsid w:val="00E83C1F"/>
    <w:rsid w:val="00EA172C"/>
    <w:rsid w:val="00EA259B"/>
    <w:rsid w:val="00EA35A3"/>
    <w:rsid w:val="00EA3E6A"/>
    <w:rsid w:val="00EB18EF"/>
    <w:rsid w:val="00EB2411"/>
    <w:rsid w:val="00EB7951"/>
    <w:rsid w:val="00ED3C30"/>
    <w:rsid w:val="00EE17DF"/>
    <w:rsid w:val="00EF4621"/>
    <w:rsid w:val="00EF6312"/>
    <w:rsid w:val="00F234A7"/>
    <w:rsid w:val="00F277B6"/>
    <w:rsid w:val="00F54380"/>
    <w:rsid w:val="00F54B47"/>
    <w:rsid w:val="00F6702E"/>
    <w:rsid w:val="00F70E84"/>
    <w:rsid w:val="00FA092B"/>
    <w:rsid w:val="00FA6EFD"/>
    <w:rsid w:val="00FB74EA"/>
    <w:rsid w:val="00FC5AB7"/>
    <w:rsid w:val="00FD2C9E"/>
    <w:rsid w:val="00FD4786"/>
    <w:rsid w:val="00FD616C"/>
    <w:rsid w:val="00FE53F2"/>
    <w:rsid w:val="00FE6DC3"/>
    <w:rsid w:val="00FF0A00"/>
    <w:rsid w:val="00FF1C57"/>
    <w:rsid w:val="00FF2581"/>
    <w:rsid w:val="00FF7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basedOn w:val="DefaultParagraphFont"/>
    <w:rsid w:val="004F3364"/>
    <w:rPr>
      <w:color w:val="0000FF" w:themeColor="hyperlink"/>
      <w:u w:val="single"/>
    </w:rPr>
  </w:style>
  <w:style w:type="paragraph" w:styleId="BalloonText">
    <w:name w:val="Balloon Text"/>
    <w:basedOn w:val="Normal"/>
    <w:link w:val="BalloonTextChar"/>
    <w:rsid w:val="00E61C96"/>
    <w:rPr>
      <w:rFonts w:ascii="Tahoma" w:hAnsi="Tahoma" w:cs="Tahoma"/>
      <w:sz w:val="16"/>
      <w:szCs w:val="16"/>
    </w:rPr>
  </w:style>
  <w:style w:type="character" w:customStyle="1" w:styleId="BalloonTextChar">
    <w:name w:val="Balloon Text Char"/>
    <w:basedOn w:val="DefaultParagraphFont"/>
    <w:link w:val="BalloonText"/>
    <w:rsid w:val="00E61C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basedOn w:val="DefaultParagraphFont"/>
    <w:rsid w:val="004F3364"/>
    <w:rPr>
      <w:color w:val="0000FF" w:themeColor="hyperlink"/>
      <w:u w:val="single"/>
    </w:rPr>
  </w:style>
  <w:style w:type="paragraph" w:styleId="BalloonText">
    <w:name w:val="Balloon Text"/>
    <w:basedOn w:val="Normal"/>
    <w:link w:val="BalloonTextChar"/>
    <w:rsid w:val="00E61C96"/>
    <w:rPr>
      <w:rFonts w:ascii="Tahoma" w:hAnsi="Tahoma" w:cs="Tahoma"/>
      <w:sz w:val="16"/>
      <w:szCs w:val="16"/>
    </w:rPr>
  </w:style>
  <w:style w:type="character" w:customStyle="1" w:styleId="BalloonTextChar">
    <w:name w:val="Balloon Text Char"/>
    <w:basedOn w:val="DefaultParagraphFont"/>
    <w:link w:val="BalloonText"/>
    <w:rsid w:val="00E61C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ana.Csank@SierraClub.org" TargetMode="External"/><Relationship Id="rId3" Type="http://schemas.openxmlformats.org/officeDocument/2006/relationships/settings" Target="settings.xml"/><Relationship Id="rId7" Type="http://schemas.openxmlformats.org/officeDocument/2006/relationships/hyperlink" Target="mailto:Julie.Kaplan@SierraClub.org"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Polmann, and Clark.dot</Template>
  <TotalTime>0</TotalTime>
  <Pages>4</Pages>
  <Words>1568</Words>
  <Characters>8564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2017-11-17T18:52:00Z</dcterms:created>
  <dcterms:modified xsi:type="dcterms:W3CDTF">2017-11-17T21:46:00Z</dcterms:modified>
</cp:coreProperties>
</file>