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F22450" w:rsidP="006E08CB">
            <w:pPr>
              <w:pStyle w:val="MastHeadState"/>
              <w:jc w:val="right"/>
            </w:pPr>
            <w:bookmarkStart w:id="0" w:name="_GoBack"/>
            <w:bookmarkEnd w:id="0"/>
            <w:r>
              <w:t>+</w:t>
            </w:r>
            <w:r w:rsidR="007C0528">
              <w:t>State of Florida</w:t>
            </w:r>
          </w:p>
          <w:p w:rsidR="007C0528" w:rsidRDefault="00DA4294">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4462F">
            <w:pPr>
              <w:pStyle w:val="MemoHeading"/>
            </w:pPr>
            <w:bookmarkStart w:id="1" w:name="FilingDate"/>
            <w:r>
              <w:t>November 30,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4462F" w:rsidRDefault="00F4462F">
            <w:pPr>
              <w:pStyle w:val="MemoHeading"/>
            </w:pPr>
            <w:bookmarkStart w:id="2" w:name="From"/>
            <w:r>
              <w:t>Division of Economics (Friedrich, Hudson)</w:t>
            </w:r>
          </w:p>
          <w:p w:rsidR="007C0528" w:rsidRDefault="00F4462F">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4462F">
            <w:pPr>
              <w:pStyle w:val="MemoHeadingRe"/>
            </w:pPr>
            <w:bookmarkStart w:id="3" w:name="Re"/>
            <w:r>
              <w:t>Docket No. 20160220-WS – Application for original water and wastewater certificates in Sumter County, by South Sumter Utility Company,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4462F" w:rsidP="0095617E">
            <w:pPr>
              <w:pStyle w:val="MemoHeading"/>
            </w:pPr>
            <w:bookmarkStart w:id="4" w:name="AgendaDate"/>
            <w:r>
              <w:t>12/12/17</w:t>
            </w:r>
            <w:bookmarkEnd w:id="4"/>
            <w:r w:rsidR="007C0528">
              <w:t xml:space="preserve"> – </w:t>
            </w:r>
            <w:bookmarkStart w:id="5" w:name="PermittedStatus"/>
            <w:r>
              <w:t xml:space="preserve">Regular Agenda – </w:t>
            </w:r>
            <w:bookmarkEnd w:id="5"/>
            <w:r w:rsidR="0095617E">
              <w:t>Tariff Filing</w:t>
            </w:r>
            <w:r>
              <w:t xml:space="preserve"> – </w:t>
            </w:r>
            <w:r w:rsidR="0095617E">
              <w:t>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4462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4462F">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4462F" w:rsidP="009B11FB">
            <w:pPr>
              <w:pStyle w:val="MemoHeading"/>
            </w:pPr>
            <w:bookmarkStart w:id="9" w:name="CriticalDates"/>
            <w:r>
              <w:t xml:space="preserve">12/11/17 (60-Day Suspension Date Waived by the </w:t>
            </w:r>
            <w:r w:rsidR="009B11FB">
              <w:t>Utility</w:t>
            </w:r>
            <w:r>
              <w:t xml:space="preserve"> to 12/12/17)</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4462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1701F9" w:rsidRDefault="00E37B68" w:rsidP="00E37B68">
      <w:pPr>
        <w:autoSpaceDE w:val="0"/>
        <w:autoSpaceDN w:val="0"/>
        <w:adjustRightInd w:val="0"/>
        <w:jc w:val="both"/>
      </w:pPr>
      <w:r w:rsidRPr="00E20223">
        <w:t>On October 11, 2016, South Sumter Utility Co</w:t>
      </w:r>
      <w:r w:rsidR="00502D6F">
        <w:t>mpany, L.L.C. (South Sumter or u</w:t>
      </w:r>
      <w:r w:rsidRPr="00E20223">
        <w:t xml:space="preserve">tility) filed its application for original water and wastewater certificates in Sumter County. </w:t>
      </w:r>
      <w:r w:rsidR="00C30023">
        <w:t xml:space="preserve">Simultaneously, with its application, the utility filed a Motion for Temporary Rule </w:t>
      </w:r>
      <w:r w:rsidR="001701F9">
        <w:t>Waiver</w:t>
      </w:r>
      <w:r w:rsidR="00C30023">
        <w:t xml:space="preserve"> </w:t>
      </w:r>
      <w:r w:rsidR="00AC07D0">
        <w:t>of Rules 25-30.033(1</w:t>
      </w:r>
      <w:proofErr w:type="gramStart"/>
      <w:r w:rsidR="00AC07D0">
        <w:t>)(</w:t>
      </w:r>
      <w:proofErr w:type="gramEnd"/>
      <w:r w:rsidR="00AC07D0">
        <w:t xml:space="preserve">p) and (q) </w:t>
      </w:r>
      <w:r w:rsidR="00C30023">
        <w:t>for filing</w:t>
      </w:r>
      <w:r w:rsidR="00AC07D0">
        <w:t xml:space="preserve"> support for rates and charges and tariffs</w:t>
      </w:r>
      <w:r w:rsidR="001701F9">
        <w:t xml:space="preserve"> required in the rate setting process. On February 24, 2017, the Commission granted the utility’s request for a temporary </w:t>
      </w:r>
      <w:proofErr w:type="gramStart"/>
      <w:r w:rsidR="001701F9">
        <w:t>waiver</w:t>
      </w:r>
      <w:proofErr w:type="gramEnd"/>
      <w:r w:rsidR="001701F9">
        <w:t xml:space="preserve"> and Original Certificate Nos. 669-W and 571-S for its water and wastewater systems.</w:t>
      </w:r>
      <w:r w:rsidR="001701F9">
        <w:rPr>
          <w:rStyle w:val="FootnoteReference"/>
        </w:rPr>
        <w:footnoteReference w:id="1"/>
      </w:r>
    </w:p>
    <w:p w:rsidR="001701F9" w:rsidRDefault="001701F9" w:rsidP="00E37B68">
      <w:pPr>
        <w:autoSpaceDE w:val="0"/>
        <w:autoSpaceDN w:val="0"/>
        <w:adjustRightInd w:val="0"/>
        <w:jc w:val="both"/>
      </w:pPr>
    </w:p>
    <w:p w:rsidR="001701F9" w:rsidRDefault="00F6588F" w:rsidP="00E37B68">
      <w:pPr>
        <w:autoSpaceDE w:val="0"/>
        <w:autoSpaceDN w:val="0"/>
        <w:adjustRightInd w:val="0"/>
        <w:jc w:val="both"/>
      </w:pPr>
      <w:r>
        <w:t xml:space="preserve">On October 12, 2017, the utility filed its petition to establish </w:t>
      </w:r>
      <w:r w:rsidR="009B11FB">
        <w:t xml:space="preserve">initial </w:t>
      </w:r>
      <w:r>
        <w:t>rates and charges.</w:t>
      </w:r>
      <w:r w:rsidR="000C5505">
        <w:t xml:space="preserve"> Section 367.081(6), </w:t>
      </w:r>
      <w:r w:rsidR="009B11FB">
        <w:t>Florida Statutes (F.S.)</w:t>
      </w:r>
      <w:r w:rsidR="000C5505">
        <w:t xml:space="preserve">, </w:t>
      </w:r>
      <w:r w:rsidR="00C538DF">
        <w:t>provides</w:t>
      </w:r>
      <w:r w:rsidR="000C5505">
        <w:t xml:space="preserve"> </w:t>
      </w:r>
      <w:r w:rsidR="00001C64">
        <w:t>that the Commission may</w:t>
      </w:r>
      <w:r w:rsidR="000C5505">
        <w:t xml:space="preserve">, for good cause, withhold consent </w:t>
      </w:r>
      <w:r w:rsidR="00001C64">
        <w:t xml:space="preserve">of </w:t>
      </w:r>
      <w:r w:rsidR="000C5505">
        <w:t xml:space="preserve">implementation of </w:t>
      </w:r>
      <w:r w:rsidR="00001C64">
        <w:t xml:space="preserve">the </w:t>
      </w:r>
      <w:r w:rsidR="000C5505">
        <w:t xml:space="preserve">requested rates within 60 days after the date the rate request is </w:t>
      </w:r>
      <w:r w:rsidR="000C5505">
        <w:lastRenderedPageBreak/>
        <w:t xml:space="preserve">filed. </w:t>
      </w:r>
      <w:r w:rsidR="001701F9">
        <w:t xml:space="preserve">The original 60-day statutory deadline for the Commission to suspend the utility’s </w:t>
      </w:r>
      <w:r w:rsidR="009B11FB">
        <w:t>initial</w:t>
      </w:r>
      <w:r w:rsidR="001701F9">
        <w:t xml:space="preserve"> rates </w:t>
      </w:r>
      <w:r w:rsidR="009B11FB">
        <w:t xml:space="preserve">and charges </w:t>
      </w:r>
      <w:r w:rsidR="001701F9">
        <w:t xml:space="preserve">is December 11, 2017. However, by letter dated November </w:t>
      </w:r>
      <w:r w:rsidR="000C5505">
        <w:t>15</w:t>
      </w:r>
      <w:r w:rsidR="001701F9">
        <w:t xml:space="preserve">, 2017, the utility agreed to extend the statutory time frame by which the Commission is required to address the suspension of South Sumter’s </w:t>
      </w:r>
      <w:r w:rsidR="009B11FB">
        <w:t>initial</w:t>
      </w:r>
      <w:r w:rsidR="001701F9">
        <w:t xml:space="preserve"> rates</w:t>
      </w:r>
      <w:r w:rsidR="009B11FB">
        <w:t xml:space="preserve"> and charges to December 12, 2017</w:t>
      </w:r>
      <w:r w:rsidR="001701F9">
        <w:t>. This recommendation addresses the suspension of the utility’s requested final rates. The Commission has jurisdiction pursuant to Section 367.081(6), F.S.</w:t>
      </w:r>
    </w:p>
    <w:p w:rsidR="00E37B68" w:rsidRDefault="00E37B68" w:rsidP="00E37B68">
      <w:pPr>
        <w:autoSpaceDE w:val="0"/>
        <w:autoSpaceDN w:val="0"/>
        <w:adjustRightInd w:val="0"/>
        <w:jc w:val="both"/>
      </w:pPr>
    </w:p>
    <w:p w:rsidR="00C30023" w:rsidRDefault="00C30023" w:rsidP="00E37B68">
      <w:pPr>
        <w:autoSpaceDE w:val="0"/>
        <w:autoSpaceDN w:val="0"/>
        <w:adjustRightInd w:val="0"/>
        <w:jc w:val="both"/>
      </w:pPr>
    </w:p>
    <w:p w:rsidR="00C30023" w:rsidRPr="00E20223" w:rsidRDefault="00C30023" w:rsidP="00E37B68">
      <w:pPr>
        <w:autoSpaceDE w:val="0"/>
        <w:autoSpaceDN w:val="0"/>
        <w:adjustRightInd w:val="0"/>
        <w:jc w:val="both"/>
      </w:pP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4462F" w:rsidRDefault="00F4462F">
      <w:pPr>
        <w:pStyle w:val="IssueHeading"/>
        <w:rPr>
          <w:vanish/>
          <w:specVanish/>
        </w:rPr>
      </w:pPr>
      <w:r w:rsidRPr="004C3641">
        <w:t xml:space="preserve">Issue </w:t>
      </w:r>
      <w:fldSimple w:instr=" SEQ Issue \* MERGEFORMAT ">
        <w:r w:rsidR="0098608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98608E">
        <w:rPr>
          <w:noProof/>
        </w:rPr>
        <w:instrText>1</w:instrText>
      </w:r>
      <w:r>
        <w:fldChar w:fldCharType="end"/>
      </w:r>
      <w:r>
        <w:tab/>
        <w:instrText xml:space="preserve">" \l 1 </w:instrText>
      </w:r>
      <w:r>
        <w:fldChar w:fldCharType="end"/>
      </w:r>
      <w:r>
        <w:t> </w:t>
      </w:r>
    </w:p>
    <w:p w:rsidR="00F4462F" w:rsidRDefault="00F4462F">
      <w:pPr>
        <w:pStyle w:val="BodyText"/>
      </w:pPr>
      <w:r>
        <w:t xml:space="preserve"> Should the utility's </w:t>
      </w:r>
      <w:r w:rsidR="009B11FB">
        <w:t>initial</w:t>
      </w:r>
      <w:r>
        <w:t xml:space="preserve"> water and wastewater rates</w:t>
      </w:r>
      <w:r w:rsidR="00891CFD">
        <w:t xml:space="preserve"> and charges</w:t>
      </w:r>
      <w:r>
        <w:t xml:space="preserve"> be suspended?</w:t>
      </w:r>
    </w:p>
    <w:p w:rsidR="00F4462F" w:rsidRPr="004C3641" w:rsidRDefault="00F4462F">
      <w:pPr>
        <w:pStyle w:val="IssueSubsectionHeading"/>
        <w:rPr>
          <w:vanish/>
          <w:specVanish/>
        </w:rPr>
      </w:pPr>
      <w:r w:rsidRPr="004C3641">
        <w:t>Recommendation: </w:t>
      </w:r>
    </w:p>
    <w:p w:rsidR="00F4462F" w:rsidRDefault="00F4462F">
      <w:pPr>
        <w:pStyle w:val="BodyText"/>
      </w:pPr>
      <w:r>
        <w:t> </w:t>
      </w:r>
      <w:r w:rsidR="00021420">
        <w:t xml:space="preserve">Yes. The utility’s </w:t>
      </w:r>
      <w:r w:rsidR="009B11FB">
        <w:t>initial</w:t>
      </w:r>
      <w:r w:rsidR="00021420">
        <w:t xml:space="preserve"> water and wastewater rates</w:t>
      </w:r>
      <w:r w:rsidR="00891CFD">
        <w:t xml:space="preserve"> and charges</w:t>
      </w:r>
      <w:r w:rsidR="00021420">
        <w:t xml:space="preserve"> should be suspended.</w:t>
      </w:r>
      <w:r>
        <w:t xml:space="preserve"> (Friedrich)</w:t>
      </w:r>
    </w:p>
    <w:p w:rsidR="00F4462F" w:rsidRPr="004C3641" w:rsidRDefault="00F4462F">
      <w:pPr>
        <w:pStyle w:val="IssueSubsectionHeading"/>
        <w:rPr>
          <w:vanish/>
          <w:specVanish/>
        </w:rPr>
      </w:pPr>
      <w:r w:rsidRPr="004C3641">
        <w:t>Staff Analysis: </w:t>
      </w:r>
    </w:p>
    <w:p w:rsidR="00F4462F" w:rsidRDefault="00F4462F" w:rsidP="00AE1A1F">
      <w:pPr>
        <w:pStyle w:val="BodyText"/>
        <w:rPr>
          <w:vanish/>
          <w:specVanish/>
        </w:rPr>
      </w:pPr>
      <w:r>
        <w:t> </w:t>
      </w:r>
      <w:r w:rsidR="00AE1A1F" w:rsidRPr="00AE1A1F">
        <w:t xml:space="preserve">Pursuant to Section 367.091(6), F.S., the Commission may withhold consent to operation of any or all portions of new rate schedules by a vote to that effect within 60 days, giving a reason or statement of good cause for withholding consent. Staff is recommending that the tariff be suspended to allow staff sufficient time to review the application and gather all pertinent information to present the Commission an informed recommendation on the proposed tariff. </w:t>
      </w:r>
      <w:r w:rsidR="00AE1A1F">
        <w:t>I</w:t>
      </w:r>
      <w:r w:rsidR="00AE1A1F" w:rsidRPr="00AE1A1F">
        <w:t xml:space="preserve">n efforts for staff to gather additional information related to this case, the utility and staff participated in an informal conference call on November 11, 2017 and staff’s first data request was sent on November </w:t>
      </w:r>
      <w:r w:rsidR="00DB3510">
        <w:t>22</w:t>
      </w:r>
      <w:r w:rsidR="00AE1A1F" w:rsidRPr="00AE1A1F">
        <w:t>, 2017. Staff believes that this reason is a good cause consistent with the requirement of Section 367.091(6), F.S.</w:t>
      </w:r>
      <w:r w:rsidR="00AE1A1F">
        <w:t xml:space="preserve"> </w:t>
      </w:r>
      <w:r w:rsidR="00AE1A1F" w:rsidRPr="00AE1A1F">
        <w:t xml:space="preserve">Based on the above, the utility’s initial water and wastewater rates and charges should be suspended </w:t>
      </w:r>
      <w:r w:rsidRPr="004C3641">
        <w:br w:type="page"/>
      </w:r>
      <w:r w:rsidRPr="0098608E">
        <w:rPr>
          <w:rFonts w:ascii="Arial" w:hAnsi="Arial" w:cs="Arial"/>
          <w:b/>
          <w:i/>
        </w:rPr>
        <w:lastRenderedPageBreak/>
        <w:t xml:space="preserve">Issue </w:t>
      </w:r>
      <w:r w:rsidR="0007254A" w:rsidRPr="0098608E">
        <w:rPr>
          <w:rFonts w:ascii="Arial" w:hAnsi="Arial" w:cs="Arial"/>
          <w:b/>
          <w:i/>
        </w:rPr>
        <w:fldChar w:fldCharType="begin"/>
      </w:r>
      <w:r w:rsidR="0007254A" w:rsidRPr="0098608E">
        <w:rPr>
          <w:rFonts w:ascii="Arial" w:hAnsi="Arial" w:cs="Arial"/>
          <w:b/>
          <w:i/>
        </w:rPr>
        <w:instrText xml:space="preserve"> SEQ Issue \* MERGEFORMAT </w:instrText>
      </w:r>
      <w:r w:rsidR="0007254A" w:rsidRPr="0098608E">
        <w:rPr>
          <w:rFonts w:ascii="Arial" w:hAnsi="Arial" w:cs="Arial"/>
          <w:b/>
          <w:i/>
        </w:rPr>
        <w:fldChar w:fldCharType="separate"/>
      </w:r>
      <w:r w:rsidR="0098608E">
        <w:rPr>
          <w:rFonts w:ascii="Arial" w:hAnsi="Arial" w:cs="Arial"/>
          <w:b/>
          <w:i/>
          <w:noProof/>
        </w:rPr>
        <w:t>2</w:t>
      </w:r>
      <w:r w:rsidR="0007254A" w:rsidRPr="0098608E">
        <w:rPr>
          <w:rFonts w:ascii="Arial" w:hAnsi="Arial" w:cs="Arial"/>
          <w:b/>
          <w:i/>
          <w:noProof/>
        </w:rPr>
        <w:fldChar w:fldCharType="end"/>
      </w:r>
      <w:r w:rsidRPr="0098608E">
        <w:rPr>
          <w:rFonts w:ascii="Arial" w:hAnsi="Arial" w:cs="Arial"/>
          <w:b/>
          <w:i/>
        </w:rPr>
        <w:t>:</w:t>
      </w:r>
      <w:r>
        <w:fldChar w:fldCharType="begin"/>
      </w:r>
      <w:r>
        <w:instrText xml:space="preserve"> TC "</w:instrText>
      </w:r>
      <w:r>
        <w:fldChar w:fldCharType="begin"/>
      </w:r>
      <w:r>
        <w:instrText xml:space="preserve"> SEQ issue \c </w:instrText>
      </w:r>
      <w:r>
        <w:fldChar w:fldCharType="separate"/>
      </w:r>
      <w:r w:rsidR="0098608E">
        <w:rPr>
          <w:noProof/>
        </w:rPr>
        <w:instrText>2</w:instrText>
      </w:r>
      <w:r>
        <w:fldChar w:fldCharType="end"/>
      </w:r>
      <w:r>
        <w:tab/>
        <w:instrText xml:space="preserve">" \l 1 </w:instrText>
      </w:r>
      <w:r>
        <w:fldChar w:fldCharType="end"/>
      </w:r>
      <w:r>
        <w:t> </w:t>
      </w:r>
    </w:p>
    <w:p w:rsidR="00F4462F" w:rsidRDefault="00F4462F">
      <w:pPr>
        <w:pStyle w:val="BodyText"/>
      </w:pPr>
      <w:r>
        <w:t> Should this docket be closed?</w:t>
      </w:r>
    </w:p>
    <w:p w:rsidR="00F4462F" w:rsidRPr="004C3641" w:rsidRDefault="00F4462F">
      <w:pPr>
        <w:pStyle w:val="IssueSubsectionHeading"/>
        <w:rPr>
          <w:vanish/>
          <w:specVanish/>
        </w:rPr>
      </w:pPr>
      <w:r w:rsidRPr="004C3641">
        <w:t>Recommendation: </w:t>
      </w:r>
    </w:p>
    <w:p w:rsidR="00F4462F" w:rsidRDefault="00F4462F">
      <w:pPr>
        <w:pStyle w:val="BodyText"/>
      </w:pPr>
      <w:r>
        <w:t> </w:t>
      </w:r>
      <w:r w:rsidR="00021420">
        <w:t>This docket should remain open pending the Commission’s final action on the utility’s request to establish its original water and wastewater rates.</w:t>
      </w:r>
      <w:r>
        <w:t xml:space="preserve"> (Taylor)</w:t>
      </w:r>
    </w:p>
    <w:p w:rsidR="00F4462F" w:rsidRPr="004C3641" w:rsidRDefault="00F4462F">
      <w:pPr>
        <w:pStyle w:val="IssueSubsectionHeading"/>
        <w:rPr>
          <w:vanish/>
          <w:specVanish/>
        </w:rPr>
      </w:pPr>
      <w:r w:rsidRPr="004C3641">
        <w:t>Staff Analysis: </w:t>
      </w:r>
    </w:p>
    <w:p w:rsidR="00F4462F" w:rsidRDefault="00F4462F">
      <w:pPr>
        <w:pStyle w:val="BodyText"/>
      </w:pPr>
      <w:r>
        <w:t> </w:t>
      </w:r>
      <w:r w:rsidR="00021420">
        <w:t>This docket should remain open pending the Commission’s final action on the utility’s request to establish its original water and wastewater rates.</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62F" w:rsidRDefault="00F4462F">
      <w:r>
        <w:separator/>
      </w:r>
    </w:p>
  </w:endnote>
  <w:endnote w:type="continuationSeparator" w:id="0">
    <w:p w:rsidR="00F4462F" w:rsidRDefault="00F4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209E6">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62F" w:rsidRDefault="00F4462F">
      <w:r>
        <w:separator/>
      </w:r>
    </w:p>
  </w:footnote>
  <w:footnote w:type="continuationSeparator" w:id="0">
    <w:p w:rsidR="00F4462F" w:rsidRDefault="00F4462F">
      <w:r>
        <w:continuationSeparator/>
      </w:r>
    </w:p>
  </w:footnote>
  <w:footnote w:id="1">
    <w:p w:rsidR="001701F9" w:rsidRDefault="001701F9" w:rsidP="001701F9">
      <w:pPr>
        <w:pStyle w:val="FootnoteText"/>
      </w:pPr>
      <w:r>
        <w:rPr>
          <w:rStyle w:val="FootnoteReference"/>
        </w:rPr>
        <w:footnoteRef/>
      </w:r>
      <w:proofErr w:type="gramStart"/>
      <w:r>
        <w:t>Order No.</w:t>
      </w:r>
      <w:proofErr w:type="gramEnd"/>
      <w:r>
        <w:t xml:space="preserve"> PSC-17-0059-PAA-WS, </w:t>
      </w:r>
      <w:r w:rsidR="00AC07D0">
        <w:t xml:space="preserve">issued February 24, 2017, </w:t>
      </w:r>
      <w:r>
        <w:t xml:space="preserve">in Docket No. 20160220-WS, </w:t>
      </w:r>
      <w:r w:rsidRPr="009B11FB">
        <w:rPr>
          <w:i/>
        </w:rPr>
        <w:t>In re: Application for original water and wastewater certificates in Sumter County, by South Sumter Utility Company,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F4462F"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20160220-WS</w:t>
    </w:r>
    <w:bookmarkEnd w:id="15"/>
  </w:p>
  <w:p w:rsidR="00BC402E" w:rsidRDefault="00BC402E">
    <w:pPr>
      <w:pStyle w:val="Header"/>
    </w:pPr>
    <w:r>
      <w:t xml:space="preserve">Date: </w:t>
    </w:r>
    <w:fldSimple w:instr=" REF FilingDate ">
      <w:r w:rsidR="0098608E">
        <w:t>November 30,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8608E">
      <w:t>Docket No.</w:t>
    </w:r>
    <w:r>
      <w:fldChar w:fldCharType="end"/>
    </w:r>
    <w:r>
      <w:t xml:space="preserve"> </w:t>
    </w:r>
    <w:r>
      <w:fldChar w:fldCharType="begin"/>
    </w:r>
    <w:r>
      <w:instrText xml:space="preserve"> REF DocketList</w:instrText>
    </w:r>
    <w:r>
      <w:fldChar w:fldCharType="separate"/>
    </w:r>
    <w:r w:rsidR="0098608E">
      <w:t>20160220-WS</w:t>
    </w:r>
    <w:r>
      <w:fldChar w:fldCharType="end"/>
    </w:r>
    <w:r>
      <w:tab/>
      <w:t xml:space="preserve">Issue </w:t>
    </w:r>
    <w:fldSimple w:instr=" Seq Issue \c \* Arabic ">
      <w:r w:rsidR="008209E6">
        <w:rPr>
          <w:noProof/>
        </w:rPr>
        <w:t>2</w:t>
      </w:r>
    </w:fldSimple>
  </w:p>
  <w:p w:rsidR="00BC402E" w:rsidRDefault="00BC402E">
    <w:pPr>
      <w:pStyle w:val="Header"/>
    </w:pPr>
    <w:r>
      <w:t xml:space="preserve">Date: </w:t>
    </w:r>
    <w:fldSimple w:instr=" REF FilingDate ">
      <w:r w:rsidR="0098608E">
        <w:t>November 30,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4462F"/>
    <w:rsid w:val="00001C64"/>
    <w:rsid w:val="000043D5"/>
    <w:rsid w:val="00006170"/>
    <w:rsid w:val="00010E37"/>
    <w:rsid w:val="000172DA"/>
    <w:rsid w:val="00021420"/>
    <w:rsid w:val="000247C5"/>
    <w:rsid w:val="000277C2"/>
    <w:rsid w:val="00035B48"/>
    <w:rsid w:val="00036CE2"/>
    <w:rsid w:val="000437FE"/>
    <w:rsid w:val="000513BE"/>
    <w:rsid w:val="00065A06"/>
    <w:rsid w:val="000666F3"/>
    <w:rsid w:val="00070DCB"/>
    <w:rsid w:val="0007254A"/>
    <w:rsid w:val="00073120"/>
    <w:rsid w:val="000764D0"/>
    <w:rsid w:val="000828D3"/>
    <w:rsid w:val="000A2B57"/>
    <w:rsid w:val="000A418B"/>
    <w:rsid w:val="000C4431"/>
    <w:rsid w:val="000C5505"/>
    <w:rsid w:val="000D1C06"/>
    <w:rsid w:val="000D4319"/>
    <w:rsid w:val="000F374A"/>
    <w:rsid w:val="001076AF"/>
    <w:rsid w:val="00117C8C"/>
    <w:rsid w:val="00124E2E"/>
    <w:rsid w:val="00125ED4"/>
    <w:rsid w:val="001305E9"/>
    <w:rsid w:val="001307AF"/>
    <w:rsid w:val="00135687"/>
    <w:rsid w:val="0015506E"/>
    <w:rsid w:val="00163031"/>
    <w:rsid w:val="001701F9"/>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0CA0"/>
    <w:rsid w:val="002044E6"/>
    <w:rsid w:val="00205C82"/>
    <w:rsid w:val="00205DC2"/>
    <w:rsid w:val="00212B17"/>
    <w:rsid w:val="002163B6"/>
    <w:rsid w:val="00220732"/>
    <w:rsid w:val="00221D32"/>
    <w:rsid w:val="00225C3F"/>
    <w:rsid w:val="002463C2"/>
    <w:rsid w:val="00263D44"/>
    <w:rsid w:val="002702AD"/>
    <w:rsid w:val="00292D82"/>
    <w:rsid w:val="002963CB"/>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0694"/>
    <w:rsid w:val="003A22A6"/>
    <w:rsid w:val="003A23ED"/>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31598"/>
    <w:rsid w:val="004319AD"/>
    <w:rsid w:val="004426B8"/>
    <w:rsid w:val="00444432"/>
    <w:rsid w:val="00471860"/>
    <w:rsid w:val="004A048A"/>
    <w:rsid w:val="004A744D"/>
    <w:rsid w:val="004B60BD"/>
    <w:rsid w:val="004C3150"/>
    <w:rsid w:val="004C3641"/>
    <w:rsid w:val="004C4390"/>
    <w:rsid w:val="004C4AF7"/>
    <w:rsid w:val="004D2881"/>
    <w:rsid w:val="004D385F"/>
    <w:rsid w:val="004D5B39"/>
    <w:rsid w:val="004E330D"/>
    <w:rsid w:val="004E5147"/>
    <w:rsid w:val="004F5C43"/>
    <w:rsid w:val="00502D6F"/>
    <w:rsid w:val="0050652D"/>
    <w:rsid w:val="00506C03"/>
    <w:rsid w:val="00511A11"/>
    <w:rsid w:val="00516496"/>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2464"/>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6624"/>
    <w:rsid w:val="008209E6"/>
    <w:rsid w:val="00822427"/>
    <w:rsid w:val="00822562"/>
    <w:rsid w:val="00823663"/>
    <w:rsid w:val="00832DDC"/>
    <w:rsid w:val="00850BAC"/>
    <w:rsid w:val="00854A3E"/>
    <w:rsid w:val="00855D08"/>
    <w:rsid w:val="00874344"/>
    <w:rsid w:val="00882155"/>
    <w:rsid w:val="0088233B"/>
    <w:rsid w:val="0088599E"/>
    <w:rsid w:val="00886C37"/>
    <w:rsid w:val="00891CFD"/>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5617E"/>
    <w:rsid w:val="009656F2"/>
    <w:rsid w:val="00966A08"/>
    <w:rsid w:val="00971207"/>
    <w:rsid w:val="00975CB4"/>
    <w:rsid w:val="0098608E"/>
    <w:rsid w:val="009863B0"/>
    <w:rsid w:val="00987DE1"/>
    <w:rsid w:val="00990571"/>
    <w:rsid w:val="0099673A"/>
    <w:rsid w:val="009A3330"/>
    <w:rsid w:val="009A7C96"/>
    <w:rsid w:val="009B11FB"/>
    <w:rsid w:val="009C3DB9"/>
    <w:rsid w:val="009D46E5"/>
    <w:rsid w:val="009D568A"/>
    <w:rsid w:val="009F04EC"/>
    <w:rsid w:val="009F2A7C"/>
    <w:rsid w:val="009F3B36"/>
    <w:rsid w:val="00A019B9"/>
    <w:rsid w:val="00A050F8"/>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07D0"/>
    <w:rsid w:val="00AC3401"/>
    <w:rsid w:val="00AC51A7"/>
    <w:rsid w:val="00AD444B"/>
    <w:rsid w:val="00AD6C78"/>
    <w:rsid w:val="00AE1A1F"/>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F5010"/>
    <w:rsid w:val="00C03D5F"/>
    <w:rsid w:val="00C13791"/>
    <w:rsid w:val="00C30023"/>
    <w:rsid w:val="00C31BB3"/>
    <w:rsid w:val="00C36977"/>
    <w:rsid w:val="00C467DA"/>
    <w:rsid w:val="00C477D9"/>
    <w:rsid w:val="00C538DF"/>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79B2"/>
    <w:rsid w:val="00CC10A9"/>
    <w:rsid w:val="00CE2BF8"/>
    <w:rsid w:val="00CE484E"/>
    <w:rsid w:val="00CE656F"/>
    <w:rsid w:val="00CF0DA8"/>
    <w:rsid w:val="00CF2E25"/>
    <w:rsid w:val="00CF4453"/>
    <w:rsid w:val="00CF5D94"/>
    <w:rsid w:val="00CF7E0F"/>
    <w:rsid w:val="00D0241E"/>
    <w:rsid w:val="00D034D7"/>
    <w:rsid w:val="00D04BE4"/>
    <w:rsid w:val="00D12565"/>
    <w:rsid w:val="00D14127"/>
    <w:rsid w:val="00D32C6A"/>
    <w:rsid w:val="00D60B16"/>
    <w:rsid w:val="00D60F02"/>
    <w:rsid w:val="00D66E49"/>
    <w:rsid w:val="00D70D71"/>
    <w:rsid w:val="00D72F74"/>
    <w:rsid w:val="00D81563"/>
    <w:rsid w:val="00D85907"/>
    <w:rsid w:val="00D9073E"/>
    <w:rsid w:val="00D9221D"/>
    <w:rsid w:val="00D958DF"/>
    <w:rsid w:val="00D96DA1"/>
    <w:rsid w:val="00DA4294"/>
    <w:rsid w:val="00DA51E7"/>
    <w:rsid w:val="00DB0260"/>
    <w:rsid w:val="00DB1C78"/>
    <w:rsid w:val="00DB3510"/>
    <w:rsid w:val="00DB7D96"/>
    <w:rsid w:val="00DC23FE"/>
    <w:rsid w:val="00DC59E6"/>
    <w:rsid w:val="00DD150B"/>
    <w:rsid w:val="00DD5025"/>
    <w:rsid w:val="00DF1510"/>
    <w:rsid w:val="00E02F1F"/>
    <w:rsid w:val="00E06484"/>
    <w:rsid w:val="00E20A7D"/>
    <w:rsid w:val="00E275D8"/>
    <w:rsid w:val="00E30F6A"/>
    <w:rsid w:val="00E3117C"/>
    <w:rsid w:val="00E375CA"/>
    <w:rsid w:val="00E37B68"/>
    <w:rsid w:val="00E567E8"/>
    <w:rsid w:val="00E64679"/>
    <w:rsid w:val="00E65EBC"/>
    <w:rsid w:val="00E677FE"/>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22450"/>
    <w:rsid w:val="00F32978"/>
    <w:rsid w:val="00F4462F"/>
    <w:rsid w:val="00F45CB2"/>
    <w:rsid w:val="00F544C0"/>
    <w:rsid w:val="00F55332"/>
    <w:rsid w:val="00F6504A"/>
    <w:rsid w:val="00F65519"/>
    <w:rsid w:val="00F6588F"/>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C300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C300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2A1AA-C86D-4F15-9790-4C8BE7DD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4</Pages>
  <Words>537</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Marissa Friedrich</dc:creator>
  <cp:lastModifiedBy>Jackie Colson</cp:lastModifiedBy>
  <cp:revision>2</cp:revision>
  <cp:lastPrinted>2017-11-30T14:31:00Z</cp:lastPrinted>
  <dcterms:created xsi:type="dcterms:W3CDTF">2017-11-30T17:18:00Z</dcterms:created>
  <dcterms:modified xsi:type="dcterms:W3CDTF">2017-11-30T17:18:00Z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20160220-WS</vt:lpwstr>
  </property>
  <property fmtid="{D5CDD505-2E9C-101B-9397-08002B2CF9AE}" pid="3" name="MasterDocument">
    <vt:bool>false</vt:bool>
  </property>
</Properties>
</file>