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4A85" w:rsidP="00354A85">
      <w:pPr>
        <w:pStyle w:val="OrderHeading"/>
      </w:pPr>
      <w:r>
        <w:t>BEFORE THE FLORIDA PUBLIC SERVICE COMMISSION</w:t>
      </w:r>
    </w:p>
    <w:p w:rsidR="00354A85" w:rsidRDefault="00354A85" w:rsidP="00354A85">
      <w:pPr>
        <w:pStyle w:val="OrderHeading"/>
      </w:pPr>
    </w:p>
    <w:p w:rsidR="00354A85" w:rsidRDefault="00354A85" w:rsidP="00354A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4A85" w:rsidRPr="00C63FCF" w:rsidTr="00C63FCF">
        <w:trPr>
          <w:trHeight w:val="828"/>
        </w:trPr>
        <w:tc>
          <w:tcPr>
            <w:tcW w:w="4788" w:type="dxa"/>
            <w:tcBorders>
              <w:bottom w:val="single" w:sz="8" w:space="0" w:color="auto"/>
              <w:right w:val="double" w:sz="6" w:space="0" w:color="auto"/>
            </w:tcBorders>
            <w:shd w:val="clear" w:color="auto" w:fill="auto"/>
          </w:tcPr>
          <w:p w:rsidR="00354A85" w:rsidRDefault="00354A85" w:rsidP="006F2900">
            <w:pPr>
              <w:pStyle w:val="OrderBody"/>
              <w:tabs>
                <w:tab w:val="center" w:pos="4320"/>
                <w:tab w:val="right" w:pos="8640"/>
              </w:tabs>
              <w:jc w:val="left"/>
            </w:pPr>
            <w:r>
              <w:t xml:space="preserve">In re: </w:t>
            </w:r>
            <w:bookmarkStart w:id="0" w:name="SSInRe"/>
            <w:bookmarkEnd w:id="0"/>
            <w:r>
              <w:t xml:space="preserve">Petition for expedited review of NXX-X code denial by North American Numbering Plan Administration for </w:t>
            </w:r>
            <w:r w:rsidR="006F2900">
              <w:t>Bonita Springs</w:t>
            </w:r>
            <w:r>
              <w:t xml:space="preserve"> exchange, by Embarq Florida, Inc. d/b/a CenturyLink.</w:t>
            </w:r>
          </w:p>
        </w:tc>
        <w:tc>
          <w:tcPr>
            <w:tcW w:w="4788" w:type="dxa"/>
            <w:tcBorders>
              <w:left w:val="double" w:sz="6" w:space="0" w:color="auto"/>
            </w:tcBorders>
            <w:shd w:val="clear" w:color="auto" w:fill="auto"/>
          </w:tcPr>
          <w:p w:rsidR="00354A85" w:rsidRDefault="00354A85" w:rsidP="00354A85">
            <w:pPr>
              <w:pStyle w:val="OrderBody"/>
            </w:pPr>
            <w:r>
              <w:t xml:space="preserve">DOCKET NO. </w:t>
            </w:r>
            <w:bookmarkStart w:id="1" w:name="SSDocketNo"/>
            <w:bookmarkEnd w:id="1"/>
            <w:r>
              <w:t>20170250-TL</w:t>
            </w:r>
          </w:p>
          <w:p w:rsidR="00354A85" w:rsidRDefault="00354A85" w:rsidP="00C63FCF">
            <w:pPr>
              <w:pStyle w:val="OrderBody"/>
              <w:tabs>
                <w:tab w:val="center" w:pos="4320"/>
                <w:tab w:val="right" w:pos="8640"/>
              </w:tabs>
              <w:jc w:val="left"/>
            </w:pPr>
            <w:r>
              <w:t xml:space="preserve">ORDER NO. </w:t>
            </w:r>
            <w:bookmarkStart w:id="2" w:name="OrderNo0061"/>
            <w:r w:rsidR="001F327C">
              <w:t>PSC-2018-0061-CO-TL</w:t>
            </w:r>
            <w:bookmarkEnd w:id="2"/>
          </w:p>
          <w:p w:rsidR="00354A85" w:rsidRDefault="00354A85" w:rsidP="00C63FCF">
            <w:pPr>
              <w:pStyle w:val="OrderBody"/>
              <w:tabs>
                <w:tab w:val="center" w:pos="4320"/>
                <w:tab w:val="right" w:pos="8640"/>
              </w:tabs>
              <w:jc w:val="left"/>
            </w:pPr>
            <w:r>
              <w:t xml:space="preserve">ISSUED: </w:t>
            </w:r>
            <w:r w:rsidR="001F327C">
              <w:t>January 24, 2018</w:t>
            </w:r>
          </w:p>
        </w:tc>
      </w:tr>
    </w:tbl>
    <w:p w:rsidR="00354A85" w:rsidRDefault="00354A85" w:rsidP="00354A85"/>
    <w:p w:rsidR="00354A85" w:rsidRDefault="00354A85" w:rsidP="00354A85"/>
    <w:bookmarkStart w:id="3" w:name="Commissioners"/>
    <w:bookmarkStart w:id="4" w:name="OrderText"/>
    <w:bookmarkEnd w:id="3"/>
    <w:bookmarkEnd w:id="4"/>
    <w:p w:rsidR="00354A85" w:rsidRPr="00386A85" w:rsidRDefault="00354A8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54A85" w:rsidRPr="00386A85" w:rsidRDefault="00354A85">
      <w:pPr>
        <w:pStyle w:val="OrderBody"/>
      </w:pPr>
    </w:p>
    <w:p w:rsidR="00354A85" w:rsidRPr="00386A85" w:rsidRDefault="00354A85">
      <w:pPr>
        <w:pStyle w:val="OrderBody"/>
      </w:pPr>
    </w:p>
    <w:p w:rsidR="00354A85" w:rsidRPr="00386A85" w:rsidRDefault="00354A85">
      <w:pPr>
        <w:pStyle w:val="OrderBody"/>
      </w:pPr>
      <w:r w:rsidRPr="00386A85">
        <w:t>BY THE COMMISSION:</w:t>
      </w:r>
    </w:p>
    <w:p w:rsidR="00354A85" w:rsidRPr="00386A85" w:rsidRDefault="00354A85">
      <w:pPr>
        <w:pStyle w:val="OrderBody"/>
      </w:pPr>
    </w:p>
    <w:p w:rsidR="00DD4122" w:rsidRDefault="00354A85">
      <w:pPr>
        <w:pStyle w:val="OrderBody"/>
      </w:pPr>
      <w:r w:rsidRPr="00386A85">
        <w:tab/>
        <w:t xml:space="preserve">By Order No. </w:t>
      </w:r>
      <w:bookmarkStart w:id="5" w:name="ConsOrder1"/>
      <w:bookmarkEnd w:id="5"/>
      <w:r w:rsidR="000A038B">
        <w:t>PSC-2018-</w:t>
      </w:r>
      <w:r w:rsidR="006F2900">
        <w:t>0044</w:t>
      </w:r>
      <w:r>
        <w:t>-PAA-TL</w:t>
      </w:r>
      <w:r w:rsidRPr="00386A85">
        <w:t xml:space="preserve">, issued </w:t>
      </w:r>
      <w:bookmarkStart w:id="6" w:name="ConsDate"/>
      <w:bookmarkEnd w:id="6"/>
      <w:r w:rsidR="000A038B">
        <w:t>January 17</w:t>
      </w:r>
      <w:r>
        <w:t>, 2017</w:t>
      </w:r>
      <w:r w:rsidRPr="00386A85">
        <w:t>, this Commission proposed to take certain action, subject to a Petition for Formal Proceeding as provided in Rule 25-22.029, Florida Administrative Code</w:t>
      </w:r>
      <w:r w:rsidR="00BF10EB">
        <w:t xml:space="preserve"> (F.A.C.)</w:t>
      </w:r>
      <w:r w:rsidRPr="00386A85">
        <w:t xml:space="preserve">. </w:t>
      </w:r>
    </w:p>
    <w:p w:rsidR="00DD4122" w:rsidRDefault="00DD4122">
      <w:pPr>
        <w:pStyle w:val="OrderBody"/>
      </w:pPr>
    </w:p>
    <w:p w:rsidR="00DD4122" w:rsidRPr="00546FFA" w:rsidRDefault="00DD4122" w:rsidP="00DD4122">
      <w:pPr>
        <w:jc w:val="center"/>
      </w:pPr>
      <w:r w:rsidRPr="00546FFA">
        <w:rPr>
          <w:u w:val="single"/>
        </w:rPr>
        <w:t>BACKGROUND</w:t>
      </w:r>
    </w:p>
    <w:p w:rsidR="00DD4122" w:rsidRPr="00546FFA" w:rsidRDefault="00DD4122" w:rsidP="00DD4122">
      <w:pPr>
        <w:jc w:val="both"/>
      </w:pPr>
    </w:p>
    <w:p w:rsidR="00DD4122" w:rsidRPr="00546FFA" w:rsidRDefault="00DD4122" w:rsidP="00DD4122">
      <w:pPr>
        <w:ind w:firstLine="720"/>
        <w:jc w:val="both"/>
        <w:rPr>
          <w:color w:val="000000"/>
        </w:rPr>
      </w:pPr>
      <w:r w:rsidRPr="00546FFA">
        <w:t xml:space="preserve">On </w:t>
      </w:r>
      <w:r>
        <w:rPr>
          <w:bCs/>
        </w:rPr>
        <w:t>November 16</w:t>
      </w:r>
      <w:r w:rsidRPr="00ED13F4">
        <w:rPr>
          <w:bCs/>
        </w:rPr>
        <w:t>, 2017</w:t>
      </w:r>
      <w:r w:rsidRPr="00546FFA">
        <w:t xml:space="preserve">, </w:t>
      </w:r>
      <w:r w:rsidRPr="00ED13F4">
        <w:rPr>
          <w:bCs/>
        </w:rPr>
        <w:t>Embarq Florida, Inc.</w:t>
      </w:r>
      <w:r>
        <w:rPr>
          <w:bCs/>
        </w:rPr>
        <w:t xml:space="preserve"> d/b/a CenturyLink</w:t>
      </w:r>
      <w:r w:rsidRPr="00546FFA">
        <w:rPr>
          <w:bCs/>
        </w:rPr>
        <w:t xml:space="preserve"> (C</w:t>
      </w:r>
      <w:r w:rsidRPr="00ED13F4">
        <w:rPr>
          <w:bCs/>
        </w:rPr>
        <w:t>enturyLink)</w:t>
      </w:r>
      <w:r w:rsidRPr="00546FFA">
        <w:rPr>
          <w:bCs/>
        </w:rPr>
        <w:t xml:space="preserve"> </w:t>
      </w:r>
      <w:r w:rsidRPr="00546FFA">
        <w:t xml:space="preserve">filed a request for additional numbering resources from the Number Pooling Administrator (NeuStar) for the </w:t>
      </w:r>
      <w:r>
        <w:t>Fort Myers exchange, Fort Myers (</w:t>
      </w:r>
      <w:r w:rsidRPr="00ED13F4">
        <w:t>FTMYFLXADS0</w:t>
      </w:r>
      <w:r>
        <w:t>)</w:t>
      </w:r>
      <w:r w:rsidRPr="00546FFA">
        <w:t xml:space="preserve"> switch. C</w:t>
      </w:r>
      <w:r>
        <w:t>enturyLink</w:t>
      </w:r>
      <w:r w:rsidRPr="00546FFA">
        <w:t xml:space="preserve"> requested a </w:t>
      </w:r>
      <w:r>
        <w:t xml:space="preserve"> full NXX to meet the request of a specific customer for 10,000 consecutive numbers</w:t>
      </w:r>
      <w:r w:rsidRPr="00546FFA">
        <w:t xml:space="preserve"> in the format of </w:t>
      </w:r>
      <w:r>
        <w:t>239</w:t>
      </w:r>
      <w:r w:rsidRPr="00ED13F4">
        <w:t>-</w:t>
      </w:r>
      <w:r>
        <w:t>XX</w:t>
      </w:r>
      <w:r w:rsidRPr="00ED13F4">
        <w:t>8</w:t>
      </w:r>
      <w:r w:rsidRPr="00546FFA">
        <w:t>-</w:t>
      </w:r>
      <w:r>
        <w:t>XXXX</w:t>
      </w:r>
      <w:r w:rsidRPr="00546FFA">
        <w:t xml:space="preserve">. On </w:t>
      </w:r>
      <w:r w:rsidRPr="00ED13F4">
        <w:t>November 16, 2017</w:t>
      </w:r>
      <w:r w:rsidRPr="00546FFA">
        <w:t xml:space="preserve">, NeuStar denied </w:t>
      </w:r>
      <w:r w:rsidRPr="00ED13F4">
        <w:t>CenturyLink</w:t>
      </w:r>
      <w:r w:rsidRPr="00546FFA">
        <w:t xml:space="preserve">’s </w:t>
      </w:r>
      <w:r w:rsidRPr="00546FFA">
        <w:rPr>
          <w:color w:val="000000"/>
        </w:rPr>
        <w:t xml:space="preserve">request for additional numbering resources because NeuStar determined that </w:t>
      </w:r>
      <w:r w:rsidRPr="00546FFA">
        <w:t>C</w:t>
      </w:r>
      <w:r w:rsidRPr="00AD7FD8">
        <w:t>enturyLink</w:t>
      </w:r>
      <w:r w:rsidRPr="00546FFA">
        <w:t xml:space="preserve"> </w:t>
      </w:r>
      <w:r w:rsidRPr="00546FFA">
        <w:rPr>
          <w:color w:val="000000"/>
        </w:rPr>
        <w:t>did not meet the utilization criteria.</w:t>
      </w:r>
    </w:p>
    <w:p w:rsidR="00DD4122" w:rsidRPr="00546FFA" w:rsidRDefault="00DD4122" w:rsidP="00DD4122">
      <w:pPr>
        <w:jc w:val="both"/>
      </w:pPr>
    </w:p>
    <w:p w:rsidR="00DD4122" w:rsidRDefault="00DD4122" w:rsidP="00DD4122">
      <w:pPr>
        <w:ind w:firstLine="720"/>
        <w:jc w:val="both"/>
        <w:rPr>
          <w:bCs/>
          <w:iCs/>
        </w:rPr>
      </w:pPr>
      <w:r w:rsidRPr="00546FFA">
        <w:t xml:space="preserve">On </w:t>
      </w:r>
      <w:r>
        <w:t xml:space="preserve"> </w:t>
      </w:r>
      <w:r w:rsidRPr="00AD7FD8">
        <w:rPr>
          <w:bCs/>
        </w:rPr>
        <w:t>November 21, 2017</w:t>
      </w:r>
      <w:r w:rsidRPr="00546FFA">
        <w:t>, C</w:t>
      </w:r>
      <w:r w:rsidRPr="00AD7FD8">
        <w:t>enturyLink</w:t>
      </w:r>
      <w:r w:rsidRPr="00546FFA">
        <w:t xml:space="preserve"> </w:t>
      </w:r>
      <w:r w:rsidRPr="00546FFA">
        <w:rPr>
          <w:color w:val="000000"/>
        </w:rPr>
        <w:t xml:space="preserve">filed a petition requesting that </w:t>
      </w:r>
      <w:r>
        <w:rPr>
          <w:color w:val="000000"/>
        </w:rPr>
        <w:t xml:space="preserve">we reverse NeuStar’s decision. </w:t>
      </w:r>
      <w:r>
        <w:rPr>
          <w:bCs/>
        </w:rPr>
        <w:t>On</w:t>
      </w:r>
      <w:r>
        <w:t xml:space="preserve"> </w:t>
      </w:r>
      <w:r w:rsidRPr="009C6299">
        <w:rPr>
          <w:bCs/>
        </w:rPr>
        <w:t>December 11, 2017</w:t>
      </w:r>
      <w:r w:rsidRPr="00096D60">
        <w:t xml:space="preserve">, we issued Order No. </w:t>
      </w:r>
      <w:r w:rsidRPr="009C6299">
        <w:rPr>
          <w:bCs/>
        </w:rPr>
        <w:t>PSC-2017-0463-PAA-TL</w:t>
      </w:r>
      <w:r>
        <w:rPr>
          <w:bCs/>
        </w:rPr>
        <w:t xml:space="preserve">, a Proposed Agency Action which reversed NeuStar’s decision to deny additional numbering resources to </w:t>
      </w:r>
      <w:r w:rsidR="00AD4505">
        <w:rPr>
          <w:bCs/>
        </w:rPr>
        <w:t>CenturyLink</w:t>
      </w:r>
      <w:r>
        <w:rPr>
          <w:bCs/>
        </w:rPr>
        <w:t>, and directed NeuStar to provide CenturyLink with additional numbering resources to meet its customer’s needs in the Fort Myers exchange (FTMYFLXADS0).</w:t>
      </w:r>
      <w:r w:rsidRPr="00096D60">
        <w:rPr>
          <w:b/>
          <w:bCs/>
          <w:i/>
          <w:iCs/>
        </w:rPr>
        <w:t xml:space="preserve"> </w:t>
      </w:r>
      <w:r>
        <w:rPr>
          <w:bCs/>
          <w:iCs/>
        </w:rPr>
        <w:t>On January 5, 2018, Consummating Order No. PSC-2018-0017-CO-TL was issued, which made the Proposed Agency Action effective and final.</w:t>
      </w:r>
    </w:p>
    <w:p w:rsidR="00DD4122" w:rsidRDefault="00DD4122" w:rsidP="00DD4122">
      <w:pPr>
        <w:ind w:firstLine="720"/>
        <w:jc w:val="both"/>
        <w:rPr>
          <w:bCs/>
          <w:iCs/>
        </w:rPr>
      </w:pPr>
    </w:p>
    <w:p w:rsidR="00361323" w:rsidRDefault="00DD4122" w:rsidP="00352A0B">
      <w:pPr>
        <w:pStyle w:val="OrderBody"/>
        <w:ind w:firstLine="720"/>
        <w:rPr>
          <w:bCs/>
          <w:iCs/>
        </w:rPr>
      </w:pPr>
      <w:r>
        <w:rPr>
          <w:bCs/>
          <w:iCs/>
        </w:rPr>
        <w:t xml:space="preserve">On January 12, 2018, CenturyLink contacted this Commission to advise of an error in their November 21, 2017 petition. The petition should have been for the Bonita Springs exchange, which consists of one switching entity that utilizes numbering resources, namely, Bonita Springs </w:t>
      </w:r>
      <w:r>
        <w:t>(</w:t>
      </w:r>
      <w:r w:rsidRPr="00597534">
        <w:t>BNSPFLXADS0</w:t>
      </w:r>
      <w:r>
        <w:t>).</w:t>
      </w:r>
      <w:r w:rsidR="00352A0B">
        <w:t xml:space="preserve"> Per the request of the Number Pooling Administration, an adjusted directive from the Commission was required.</w:t>
      </w:r>
      <w:r>
        <w:t xml:space="preserve"> Accordingly, on January </w:t>
      </w:r>
      <w:r w:rsidRPr="0002384D">
        <w:t>16,</w:t>
      </w:r>
      <w:r>
        <w:t xml:space="preserve"> 2018, we issued Order No. </w:t>
      </w:r>
      <w:r w:rsidRPr="00331259">
        <w:t>PSC-2018-0041-FOF-TL</w:t>
      </w:r>
      <w:r>
        <w:t xml:space="preserve">, which vacated Order Nos. </w:t>
      </w:r>
      <w:r w:rsidRPr="009C6299">
        <w:rPr>
          <w:bCs/>
        </w:rPr>
        <w:t>PSC-2017-0463-PAA-TL</w:t>
      </w:r>
      <w:r>
        <w:t xml:space="preserve"> and </w:t>
      </w:r>
      <w:r>
        <w:rPr>
          <w:bCs/>
          <w:iCs/>
        </w:rPr>
        <w:t>PSC-2018-0017-CO-TL</w:t>
      </w:r>
      <w:r w:rsidR="00361323">
        <w:rPr>
          <w:bCs/>
          <w:iCs/>
        </w:rPr>
        <w:t xml:space="preserve">. On January 17, 2018, the docket title was updated to reflect Bonita Springs, rather than Fort Myers, and Order No. PSC-2018-0044-PAA-TL was issued to correct the error. </w:t>
      </w:r>
    </w:p>
    <w:p w:rsidR="00354A85" w:rsidRPr="00352A0B" w:rsidRDefault="00361323" w:rsidP="00BF10EB">
      <w:pPr>
        <w:pStyle w:val="OrderBody"/>
        <w:ind w:firstLine="720"/>
      </w:pPr>
      <w:r w:rsidRPr="00352A0B">
        <w:lastRenderedPageBreak/>
        <w:t xml:space="preserve">All parties of record and </w:t>
      </w:r>
      <w:r w:rsidR="00BF10EB" w:rsidRPr="00352A0B">
        <w:t xml:space="preserve">anyone whose substantial </w:t>
      </w:r>
      <w:r w:rsidR="00C53B9F" w:rsidRPr="00352A0B">
        <w:t>interests may</w:t>
      </w:r>
      <w:r w:rsidR="00352A0B" w:rsidRPr="00352A0B">
        <w:t xml:space="preserve"> be a</w:t>
      </w:r>
      <w:r w:rsidR="00BF10EB" w:rsidRPr="00352A0B">
        <w:t xml:space="preserve">ffected by this Commission’s actions were put on notice since December 11, 2017 (when Order No. </w:t>
      </w:r>
      <w:r w:rsidR="00BF10EB" w:rsidRPr="00352A0B">
        <w:rPr>
          <w:bCs/>
        </w:rPr>
        <w:t>PSC-2017-0463-PAA-TL</w:t>
      </w:r>
      <w:r w:rsidR="00BF10EB" w:rsidRPr="00352A0B">
        <w:t xml:space="preserve"> was issued). Therefore, for the purposes of Rule 25-22.029, F.A.C., the protest period</w:t>
      </w:r>
      <w:r w:rsidR="00AD4505" w:rsidRPr="00352A0B">
        <w:t xml:space="preserve"> </w:t>
      </w:r>
      <w:r w:rsidR="00C53B9F" w:rsidRPr="00352A0B">
        <w:t>to file a petition in opposition of this</w:t>
      </w:r>
      <w:r w:rsidR="00AD4505" w:rsidRPr="00352A0B">
        <w:t xml:space="preserve"> Order (Order No.</w:t>
      </w:r>
      <w:r w:rsidR="00AD4505" w:rsidRPr="00352A0B">
        <w:rPr>
          <w:bCs/>
          <w:iCs/>
        </w:rPr>
        <w:t>PSC-2018-0044-PAA-TL)</w:t>
      </w:r>
      <w:r w:rsidR="00BF10EB" w:rsidRPr="00352A0B">
        <w:t xml:space="preserve"> has expired. </w:t>
      </w:r>
      <w:r w:rsidR="00354A85" w:rsidRPr="00352A0B">
        <w:t>It is, therefore,</w:t>
      </w:r>
    </w:p>
    <w:p w:rsidR="00354A85" w:rsidRPr="00386A85" w:rsidRDefault="00354A85">
      <w:pPr>
        <w:pStyle w:val="OrderBody"/>
      </w:pPr>
    </w:p>
    <w:p w:rsidR="00354A85" w:rsidRPr="00386A85" w:rsidRDefault="00354A85">
      <w:pPr>
        <w:pStyle w:val="OrderBody"/>
      </w:pPr>
      <w:r w:rsidRPr="00386A85">
        <w:tab/>
        <w:t xml:space="preserve">ORDERED by the Florida Public Service Commission that Order No. </w:t>
      </w:r>
      <w:bookmarkStart w:id="7" w:name="ConsOrder2"/>
      <w:bookmarkEnd w:id="7"/>
      <w:r w:rsidR="000A038B">
        <w:t>PSC-2018-</w:t>
      </w:r>
      <w:r w:rsidR="006F2900">
        <w:t>0044</w:t>
      </w:r>
      <w:r>
        <w:t>-PAA-TL</w:t>
      </w:r>
      <w:r w:rsidRPr="00386A85">
        <w:t xml:space="preserve"> has become effective and final.  It is further</w:t>
      </w:r>
    </w:p>
    <w:p w:rsidR="00354A85" w:rsidRPr="00386A85" w:rsidRDefault="00354A85">
      <w:pPr>
        <w:pStyle w:val="OrderBody"/>
      </w:pPr>
    </w:p>
    <w:p w:rsidR="00354A85" w:rsidRDefault="00354A85">
      <w:pPr>
        <w:pStyle w:val="OrderBody"/>
      </w:pPr>
      <w:r w:rsidRPr="00386A85">
        <w:tab/>
      </w:r>
      <w:bookmarkStart w:id="8" w:name="ConsOrder3"/>
      <w:bookmarkEnd w:id="8"/>
      <w:r>
        <w:t>ORDERED that this docket shall be closed.</w:t>
      </w:r>
    </w:p>
    <w:p w:rsidR="00354A85" w:rsidRDefault="00354A85">
      <w:pPr>
        <w:pStyle w:val="OrderBody"/>
      </w:pPr>
    </w:p>
    <w:p w:rsidR="00354A85" w:rsidRDefault="00354A85">
      <w:pPr>
        <w:pStyle w:val="OrderBody"/>
      </w:pPr>
      <w:r w:rsidRPr="00386A85">
        <w:tab/>
      </w:r>
      <w:r>
        <w:t xml:space="preserve">By ORDER of the Florida Public Service Commission this </w:t>
      </w:r>
      <w:bookmarkStart w:id="9" w:name="replaceDate"/>
      <w:bookmarkEnd w:id="9"/>
      <w:r w:rsidR="001F327C">
        <w:rPr>
          <w:u w:val="single"/>
        </w:rPr>
        <w:t>24th</w:t>
      </w:r>
      <w:r w:rsidR="001F327C">
        <w:t xml:space="preserve"> day of </w:t>
      </w:r>
      <w:r w:rsidR="001F327C">
        <w:rPr>
          <w:u w:val="single"/>
        </w:rPr>
        <w:t>January</w:t>
      </w:r>
      <w:r w:rsidR="001F327C">
        <w:t xml:space="preserve">, </w:t>
      </w:r>
      <w:r w:rsidR="001F327C">
        <w:rPr>
          <w:u w:val="single"/>
        </w:rPr>
        <w:t>2018</w:t>
      </w:r>
      <w:r w:rsidR="001F327C">
        <w:t>.</w:t>
      </w:r>
    </w:p>
    <w:p w:rsidR="001F327C" w:rsidRPr="001F327C" w:rsidRDefault="001F327C">
      <w:pPr>
        <w:pStyle w:val="OrderBody"/>
      </w:pPr>
    </w:p>
    <w:p w:rsidR="00354A85" w:rsidRDefault="00354A85">
      <w:pPr>
        <w:pStyle w:val="OrderBody"/>
        <w:keepNext/>
      </w:pPr>
    </w:p>
    <w:p w:rsidR="00354A85" w:rsidRDefault="00354A85">
      <w:pPr>
        <w:pStyle w:val="OrderBody"/>
        <w:keepNext/>
      </w:pPr>
    </w:p>
    <w:p w:rsidR="00354A85" w:rsidRDefault="00354A85">
      <w:pPr>
        <w:pStyle w:val="OrderBody"/>
        <w:keepNext/>
      </w:pPr>
    </w:p>
    <w:p w:rsidR="00354A85" w:rsidRDefault="00354A85">
      <w:pPr>
        <w:pStyle w:val="OrderBody"/>
        <w:keepNext/>
      </w:pPr>
    </w:p>
    <w:tbl>
      <w:tblPr>
        <w:tblW w:w="4720" w:type="dxa"/>
        <w:tblInd w:w="3800" w:type="dxa"/>
        <w:tblLook w:val="01E0" w:firstRow="1" w:lastRow="1" w:firstColumn="1" w:lastColumn="1" w:noHBand="0" w:noVBand="0"/>
      </w:tblPr>
      <w:tblGrid>
        <w:gridCol w:w="674"/>
        <w:gridCol w:w="4046"/>
      </w:tblGrid>
      <w:tr w:rsidR="00354A85" w:rsidRPr="00C63FCF" w:rsidTr="00354A85">
        <w:tc>
          <w:tcPr>
            <w:tcW w:w="674" w:type="dxa"/>
            <w:shd w:val="clear" w:color="auto" w:fill="auto"/>
          </w:tcPr>
          <w:p w:rsidR="00354A85" w:rsidRDefault="00354A8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54A85" w:rsidRDefault="006C06E7" w:rsidP="00C63FCF">
            <w:pPr>
              <w:pStyle w:val="OrderBody"/>
              <w:keepNext/>
              <w:tabs>
                <w:tab w:val="center" w:pos="4320"/>
                <w:tab w:val="right" w:pos="8640"/>
              </w:tabs>
              <w:jc w:val="left"/>
            </w:pPr>
            <w:r>
              <w:t>/s/ Carlotta S. Stauffer</w:t>
            </w:r>
            <w:bookmarkStart w:id="11" w:name="_GoBack"/>
            <w:bookmarkEnd w:id="11"/>
          </w:p>
        </w:tc>
      </w:tr>
      <w:tr w:rsidR="00354A85" w:rsidRPr="00C63FCF" w:rsidTr="00354A85">
        <w:tc>
          <w:tcPr>
            <w:tcW w:w="674" w:type="dxa"/>
            <w:shd w:val="clear" w:color="auto" w:fill="auto"/>
          </w:tcPr>
          <w:p w:rsidR="00354A85" w:rsidRDefault="00354A8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54A85" w:rsidRDefault="00354A85" w:rsidP="00C63FCF">
            <w:pPr>
              <w:pStyle w:val="OrderBody"/>
              <w:keepNext/>
              <w:tabs>
                <w:tab w:val="center" w:pos="4320"/>
                <w:tab w:val="right" w:pos="8640"/>
              </w:tabs>
              <w:jc w:val="left"/>
            </w:pPr>
            <w:r>
              <w:t>CARLOTTA S. STAUFFER</w:t>
            </w:r>
          </w:p>
          <w:p w:rsidR="00354A85" w:rsidRDefault="00354A85" w:rsidP="00C63FCF">
            <w:pPr>
              <w:pStyle w:val="OrderBody"/>
              <w:keepNext/>
              <w:tabs>
                <w:tab w:val="center" w:pos="4320"/>
                <w:tab w:val="right" w:pos="8640"/>
              </w:tabs>
              <w:jc w:val="left"/>
            </w:pPr>
            <w:r>
              <w:t>Commission Clerk</w:t>
            </w:r>
          </w:p>
        </w:tc>
      </w:tr>
    </w:tbl>
    <w:p w:rsidR="00354A85" w:rsidRDefault="00354A85" w:rsidP="00354A85">
      <w:pPr>
        <w:pStyle w:val="OrderSigInfo"/>
      </w:pPr>
      <w:r>
        <w:t>Florida Public Service Commission</w:t>
      </w:r>
    </w:p>
    <w:p w:rsidR="00354A85" w:rsidRDefault="00354A85">
      <w:pPr>
        <w:pStyle w:val="OrderSigInfo"/>
        <w:keepNext/>
        <w:keepLines/>
      </w:pPr>
      <w:r>
        <w:t>2540 Shumard Oak Boulevard</w:t>
      </w:r>
    </w:p>
    <w:p w:rsidR="00354A85" w:rsidRDefault="00354A85">
      <w:pPr>
        <w:pStyle w:val="OrderSigInfo"/>
        <w:keepNext/>
        <w:keepLines/>
      </w:pPr>
      <w:r>
        <w:t>Tallahassee, Florida  32399</w:t>
      </w:r>
    </w:p>
    <w:p w:rsidR="00354A85" w:rsidRDefault="00354A85">
      <w:pPr>
        <w:pStyle w:val="OrderSigInfo"/>
        <w:keepNext/>
        <w:keepLines/>
      </w:pPr>
      <w:r>
        <w:t>(850) 413</w:t>
      </w:r>
      <w:r>
        <w:noBreakHyphen/>
        <w:t>6770</w:t>
      </w:r>
    </w:p>
    <w:p w:rsidR="00354A85" w:rsidRDefault="00354A85">
      <w:pPr>
        <w:pStyle w:val="OrderSigInfo"/>
        <w:keepNext/>
        <w:keepLines/>
      </w:pPr>
      <w:r>
        <w:t>www.floridapsc.com</w:t>
      </w:r>
    </w:p>
    <w:p w:rsidR="00354A85" w:rsidRDefault="00354A85">
      <w:pPr>
        <w:pStyle w:val="OrderSigInfo"/>
        <w:keepNext/>
        <w:keepLines/>
      </w:pPr>
    </w:p>
    <w:p w:rsidR="00354A85" w:rsidRDefault="00354A85">
      <w:pPr>
        <w:pStyle w:val="OrderSigInfo"/>
        <w:keepNext/>
        <w:keepLines/>
      </w:pPr>
      <w:r>
        <w:t>Copies furnished:  A copy of this document is provided to the parties of record at the time of issuance and, if applicable, interested persons.</w:t>
      </w:r>
    </w:p>
    <w:p w:rsidR="00354A85" w:rsidRPr="00386A85" w:rsidRDefault="00354A85">
      <w:pPr>
        <w:pStyle w:val="OrderBody"/>
        <w:keepNext/>
      </w:pPr>
    </w:p>
    <w:p w:rsidR="00354A85" w:rsidRPr="00386A85" w:rsidRDefault="00354A85">
      <w:pPr>
        <w:pStyle w:val="OrderBody"/>
        <w:keepNext/>
      </w:pPr>
    </w:p>
    <w:p w:rsidR="00354A85" w:rsidRPr="00386A85" w:rsidRDefault="00354A85">
      <w:pPr>
        <w:pStyle w:val="OrderBody"/>
        <w:keepNext/>
      </w:pPr>
      <w:bookmarkStart w:id="12" w:name="consAtty"/>
      <w:bookmarkEnd w:id="12"/>
      <w:r>
        <w:t>RD</w:t>
      </w:r>
    </w:p>
    <w:p w:rsidR="00354A85" w:rsidRPr="00386A85" w:rsidRDefault="00354A85">
      <w:pPr>
        <w:pStyle w:val="OrderBody"/>
      </w:pPr>
    </w:p>
    <w:p w:rsidR="00354A85" w:rsidRPr="00386A85" w:rsidRDefault="00354A85">
      <w:pPr>
        <w:pStyle w:val="OrderBody"/>
      </w:pPr>
    </w:p>
    <w:p w:rsidR="001F327C" w:rsidRDefault="001F327C">
      <w:pPr>
        <w:rPr>
          <w:u w:val="single"/>
        </w:rPr>
      </w:pPr>
      <w:r>
        <w:rPr>
          <w:u w:val="single"/>
        </w:rPr>
        <w:br w:type="page"/>
      </w:r>
    </w:p>
    <w:p w:rsidR="00354A85" w:rsidRPr="00386A85" w:rsidRDefault="00354A85">
      <w:pPr>
        <w:pStyle w:val="OrderBody"/>
        <w:keepNext/>
        <w:jc w:val="center"/>
        <w:rPr>
          <w:u w:val="single"/>
        </w:rPr>
      </w:pPr>
      <w:r w:rsidRPr="00386A85">
        <w:rPr>
          <w:u w:val="single"/>
        </w:rPr>
        <w:lastRenderedPageBreak/>
        <w:t>NOTICE OF FURTHER PROCEEDINGS OR JUDICIAL REVIEW</w:t>
      </w:r>
    </w:p>
    <w:p w:rsidR="00354A85" w:rsidRPr="00386A85" w:rsidRDefault="00354A85">
      <w:pPr>
        <w:pStyle w:val="OrderBody"/>
        <w:keepNext/>
      </w:pPr>
    </w:p>
    <w:p w:rsidR="00354A85" w:rsidRPr="00386A85" w:rsidRDefault="00354A8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54A85" w:rsidRPr="00386A85" w:rsidRDefault="00354A85">
      <w:pPr>
        <w:pStyle w:val="OrderBody"/>
      </w:pPr>
    </w:p>
    <w:p w:rsidR="00354A85" w:rsidRDefault="00354A8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54A85" w:rsidRDefault="00354A85">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85" w:rsidRDefault="00354A85">
      <w:r>
        <w:separator/>
      </w:r>
    </w:p>
  </w:endnote>
  <w:endnote w:type="continuationSeparator" w:id="0">
    <w:p w:rsidR="00354A85" w:rsidRDefault="0035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85" w:rsidRDefault="00354A85">
      <w:r>
        <w:separator/>
      </w:r>
    </w:p>
  </w:footnote>
  <w:footnote w:type="continuationSeparator" w:id="0">
    <w:p w:rsidR="00354A85" w:rsidRDefault="0035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1 ">
      <w:r w:rsidR="006C06E7">
        <w:t>PSC-2018-0061-CO-TL</w:t>
      </w:r>
    </w:fldSimple>
  </w:p>
  <w:p w:rsidR="00FA6EFD" w:rsidRDefault="00354A85">
    <w:pPr>
      <w:pStyle w:val="OrderHeader"/>
    </w:pPr>
    <w:bookmarkStart w:id="13" w:name="HeaderDocketNo"/>
    <w:bookmarkEnd w:id="13"/>
    <w:r>
      <w:t>DOCKET NO. 20170250-TL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06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0-TL"/>
  </w:docVars>
  <w:rsids>
    <w:rsidRoot w:val="00354A85"/>
    <w:rsid w:val="000022B8"/>
    <w:rsid w:val="00053AB9"/>
    <w:rsid w:val="00056229"/>
    <w:rsid w:val="00057AF1"/>
    <w:rsid w:val="00065FC2"/>
    <w:rsid w:val="00067685"/>
    <w:rsid w:val="00076E6B"/>
    <w:rsid w:val="0008247D"/>
    <w:rsid w:val="00090AFC"/>
    <w:rsid w:val="000A038B"/>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1F327C"/>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27B58"/>
    <w:rsid w:val="00331ED0"/>
    <w:rsid w:val="00332B0A"/>
    <w:rsid w:val="00333A41"/>
    <w:rsid w:val="00352A0B"/>
    <w:rsid w:val="0035495B"/>
    <w:rsid w:val="00354A85"/>
    <w:rsid w:val="00361323"/>
    <w:rsid w:val="00361522"/>
    <w:rsid w:val="0037196E"/>
    <w:rsid w:val="003744F5"/>
    <w:rsid w:val="00387BDE"/>
    <w:rsid w:val="00390DD8"/>
    <w:rsid w:val="00394DC6"/>
    <w:rsid w:val="00397C3E"/>
    <w:rsid w:val="003B1A09"/>
    <w:rsid w:val="003D4CCA"/>
    <w:rsid w:val="003D52A6"/>
    <w:rsid w:val="003D6416"/>
    <w:rsid w:val="003E1A0A"/>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06E7"/>
    <w:rsid w:val="006C547E"/>
    <w:rsid w:val="006D5575"/>
    <w:rsid w:val="006F2900"/>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45A1"/>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AD4505"/>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10EB"/>
    <w:rsid w:val="00BF6691"/>
    <w:rsid w:val="00C028FC"/>
    <w:rsid w:val="00C0386D"/>
    <w:rsid w:val="00C065A1"/>
    <w:rsid w:val="00C10ED5"/>
    <w:rsid w:val="00C151A6"/>
    <w:rsid w:val="00C24098"/>
    <w:rsid w:val="00C30A4E"/>
    <w:rsid w:val="00C411F3"/>
    <w:rsid w:val="00C44105"/>
    <w:rsid w:val="00C53B9F"/>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D4122"/>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56101"/>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670</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2018-01-24T18:49:00Z</dcterms:created>
  <dcterms:modified xsi:type="dcterms:W3CDTF">2018-01-24T19:00:00Z</dcterms:modified>
</cp:coreProperties>
</file>