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320B39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COMMISSION Hearing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320B39" w:rsidRDefault="00320B39" w:rsidP="00320B39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 xml:space="preserve">ALL </w:t>
      </w:r>
      <w:r w:rsidR="004B687A">
        <w:rPr>
          <w:lang w:val="en-US"/>
        </w:rPr>
        <w:t>Water and Wastewater Utilities and the Office of Public Counsel</w:t>
      </w:r>
    </w:p>
    <w:p w:rsidR="006B03A1" w:rsidRDefault="006B03A1">
      <w:pPr>
        <w:pStyle w:val="PScCenterCaps"/>
        <w:rPr>
          <w:lang w:val="en-US"/>
        </w:rPr>
      </w:pPr>
    </w:p>
    <w:p w:rsidR="00320B39" w:rsidRDefault="00320B39">
      <w:pPr>
        <w:pStyle w:val="PScCenterCaps"/>
        <w:rPr>
          <w:lang w:val="en-US"/>
        </w:rPr>
      </w:pPr>
      <w:r>
        <w:rPr>
          <w:lang w:val="en-US"/>
        </w:rPr>
        <w:t>DOCKET NO. 20180029-WS</w:t>
      </w:r>
    </w:p>
    <w:p w:rsidR="00320B39" w:rsidRDefault="00320B39">
      <w:pPr>
        <w:pStyle w:val="PScCenterCaps"/>
        <w:rPr>
          <w:lang w:val="en-US"/>
        </w:rPr>
      </w:pPr>
    </w:p>
    <w:p w:rsidR="005C00E6" w:rsidRDefault="00320B39">
      <w:pPr>
        <w:pStyle w:val="PScCenterCaps"/>
        <w:rPr>
          <w:lang w:val="en-US"/>
        </w:rPr>
      </w:pPr>
      <w:r>
        <w:rPr>
          <w:lang w:val="en-US"/>
        </w:rPr>
        <w:t xml:space="preserve">Proposed amendment of Rule 25-30.433, F.A.C., </w:t>
      </w:r>
    </w:p>
    <w:p w:rsidR="00320B39" w:rsidRDefault="00320B39">
      <w:pPr>
        <w:pStyle w:val="PScCenterCaps"/>
        <w:rPr>
          <w:lang w:val="en-US"/>
        </w:rPr>
      </w:pPr>
      <w:r>
        <w:rPr>
          <w:lang w:val="en-US"/>
        </w:rPr>
        <w:t>Rate Case Proceedings.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"/>
      </w:pPr>
      <w:r>
        <w:t xml:space="preserve">ISSUED: </w:t>
      </w:r>
      <w:bookmarkStart w:id="0" w:name="issueDate"/>
      <w:bookmarkEnd w:id="0"/>
      <w:r w:rsidR="00A21A0B" w:rsidRPr="00A21A0B">
        <w:rPr>
          <w:u w:val="single"/>
        </w:rPr>
        <w:t>April 12, 2018</w:t>
      </w:r>
    </w:p>
    <w:p w:rsidR="005C00E6" w:rsidRDefault="005C00E6">
      <w:pPr>
        <w:pStyle w:val="PSCCenter"/>
      </w:pPr>
    </w:p>
    <w:p w:rsidR="006B03A1" w:rsidRDefault="006B03A1">
      <w:pPr>
        <w:rPr>
          <w:rStyle w:val="PSCUnderline"/>
        </w:rPr>
      </w:pP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  <w:r w:rsidRPr="00320B39">
        <w:rPr>
          <w:bCs/>
        </w:rPr>
        <w:tab/>
        <w:t xml:space="preserve">NOTICE is hereby given that the Florida Public Service Commission will hold a public hearing in the above referenced docket at the following time and place:  </w:t>
      </w:r>
    </w:p>
    <w:p w:rsid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</w:p>
    <w:p w:rsidR="005C00E6" w:rsidRPr="00320B39" w:rsidRDefault="005C00E6" w:rsidP="00320B39">
      <w:pPr>
        <w:widowControl w:val="0"/>
        <w:autoSpaceDE w:val="0"/>
        <w:autoSpaceDN w:val="0"/>
        <w:adjustRightInd w:val="0"/>
        <w:rPr>
          <w:bCs/>
        </w:rPr>
      </w:pP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320B39">
        <w:rPr>
          <w:bCs/>
          <w:u w:val="single"/>
        </w:rPr>
        <w:t>HEARING</w:t>
      </w: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</w:p>
    <w:p w:rsidR="00320B39" w:rsidRPr="00320B39" w:rsidRDefault="005C00E6" w:rsidP="005C00E6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Tuesday, May 8, 2018, immediately following the Agenda Conference that is scheduled to be</w:t>
      </w:r>
      <w:r w:rsidR="00734EB5">
        <w:rPr>
          <w:bCs/>
        </w:rPr>
        <w:t>gin</w:t>
      </w:r>
      <w:r>
        <w:rPr>
          <w:bCs/>
        </w:rPr>
        <w:t xml:space="preserve"> at 9:30 a.m.</w:t>
      </w:r>
      <w:r w:rsidR="00320B39" w:rsidRPr="00320B39">
        <w:rPr>
          <w:bCs/>
        </w:rPr>
        <w:tab/>
      </w:r>
      <w:r w:rsidR="00320B39" w:rsidRPr="00320B39">
        <w:rPr>
          <w:bCs/>
        </w:rPr>
        <w:tab/>
        <w:t xml:space="preserve">  </w:t>
      </w: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  <w:r w:rsidRPr="00320B39">
        <w:rPr>
          <w:bCs/>
        </w:rPr>
        <w:tab/>
      </w:r>
      <w:r w:rsidRPr="00320B39">
        <w:rPr>
          <w:bCs/>
        </w:rPr>
        <w:tab/>
        <w:t>Hearing Room 148, Betty Easley Conference Center</w:t>
      </w: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  <w:r w:rsidRPr="00320B39">
        <w:rPr>
          <w:bCs/>
        </w:rPr>
        <w:tab/>
      </w:r>
      <w:r w:rsidRPr="00320B39">
        <w:rPr>
          <w:bCs/>
        </w:rPr>
        <w:tab/>
        <w:t>4075 Esplanade Way</w:t>
      </w:r>
    </w:p>
    <w:p w:rsidR="005C00E6" w:rsidRDefault="00320B39" w:rsidP="00320B39">
      <w:pPr>
        <w:widowControl w:val="0"/>
        <w:autoSpaceDE w:val="0"/>
        <w:autoSpaceDN w:val="0"/>
        <w:adjustRightInd w:val="0"/>
        <w:rPr>
          <w:bCs/>
        </w:rPr>
      </w:pPr>
      <w:r w:rsidRPr="00320B39">
        <w:rPr>
          <w:bCs/>
        </w:rPr>
        <w:tab/>
      </w:r>
      <w:r w:rsidRPr="00320B39">
        <w:rPr>
          <w:bCs/>
        </w:rPr>
        <w:tab/>
        <w:t xml:space="preserve">Tallahassee, Florida  </w:t>
      </w:r>
    </w:p>
    <w:p w:rsidR="00734EB5" w:rsidRDefault="00734EB5" w:rsidP="00320B39">
      <w:pPr>
        <w:widowControl w:val="0"/>
        <w:autoSpaceDE w:val="0"/>
        <w:autoSpaceDN w:val="0"/>
        <w:adjustRightInd w:val="0"/>
        <w:rPr>
          <w:bCs/>
        </w:rPr>
      </w:pPr>
    </w:p>
    <w:p w:rsidR="005C00E6" w:rsidRPr="00320B39" w:rsidRDefault="005C00E6" w:rsidP="00320B39">
      <w:pPr>
        <w:widowControl w:val="0"/>
        <w:autoSpaceDE w:val="0"/>
        <w:autoSpaceDN w:val="0"/>
        <w:adjustRightInd w:val="0"/>
        <w:rPr>
          <w:bCs/>
        </w:rPr>
      </w:pP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  <w:r w:rsidRPr="00320B39">
        <w:rPr>
          <w:bCs/>
          <w:u w:val="single"/>
        </w:rPr>
        <w:t>PURPOSE AND PROCEDURE</w:t>
      </w:r>
      <w:r w:rsidRPr="00320B39">
        <w:rPr>
          <w:bCs/>
        </w:rPr>
        <w:t>:</w:t>
      </w: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</w:p>
    <w:p w:rsidR="00320B39" w:rsidRDefault="00320B39" w:rsidP="00320B39">
      <w:pPr>
        <w:widowControl w:val="0"/>
        <w:autoSpaceDE w:val="0"/>
        <w:autoSpaceDN w:val="0"/>
        <w:adjustRightInd w:val="0"/>
        <w:jc w:val="both"/>
      </w:pPr>
      <w:r w:rsidRPr="00320B39">
        <w:tab/>
        <w:t xml:space="preserve">The purpose of this hearing is to consider the </w:t>
      </w:r>
      <w:r w:rsidR="00F37D9E">
        <w:t xml:space="preserve">petition of the Office of Public Counsel for a hearing pursuant to Section 120.54(3)(c), Florida Statutes, </w:t>
      </w:r>
      <w:r w:rsidR="005C00E6">
        <w:t xml:space="preserve">on proposed </w:t>
      </w:r>
      <w:r w:rsidR="00734EB5">
        <w:t xml:space="preserve">paragraphs </w:t>
      </w:r>
      <w:r w:rsidR="005C00E6">
        <w:t xml:space="preserve">(1)(d) and </w:t>
      </w:r>
      <w:r w:rsidR="00734EB5">
        <w:t xml:space="preserve">(2)(c) of proposed Rule </w:t>
      </w:r>
      <w:r w:rsidR="005C00E6">
        <w:t>25-30.433, F.A.C.</w:t>
      </w:r>
      <w:r w:rsidRPr="00320B39">
        <w:t xml:space="preserve"> </w:t>
      </w:r>
      <w:r w:rsidR="005C00E6">
        <w:t>T</w:t>
      </w:r>
      <w:r w:rsidRPr="00320B39">
        <w:t xml:space="preserve">he Commission may rule on </w:t>
      </w:r>
      <w:r w:rsidR="005C00E6">
        <w:t>the petition</w:t>
      </w:r>
      <w:r w:rsidRPr="00320B39">
        <w:t xml:space="preserve"> from the bench or may take the matter under advisement.</w:t>
      </w:r>
      <w:r w:rsidR="00734EB5">
        <w:t xml:space="preserve"> </w:t>
      </w:r>
      <w:r w:rsidRPr="00320B39">
        <w:t xml:space="preserve">At the hearing, all </w:t>
      </w:r>
      <w:r w:rsidR="004B687A">
        <w:t>affected persons</w:t>
      </w:r>
      <w:r w:rsidRPr="00320B39">
        <w:t xml:space="preserve"> shall be given the opportunity to present evidence </w:t>
      </w:r>
      <w:r w:rsidR="00734EB5">
        <w:t xml:space="preserve">and argument </w:t>
      </w:r>
      <w:r w:rsidRPr="00320B39">
        <w:t xml:space="preserve">on the </w:t>
      </w:r>
      <w:r w:rsidR="005C00E6">
        <w:t xml:space="preserve">issues </w:t>
      </w:r>
      <w:r w:rsidR="00F37D9E">
        <w:t>under consideration</w:t>
      </w:r>
      <w:r w:rsidR="00734EB5">
        <w:t>.</w:t>
      </w:r>
      <w:r w:rsidR="005C00E6">
        <w:t xml:space="preserve"> </w:t>
      </w:r>
    </w:p>
    <w:p w:rsidR="00734EB5" w:rsidRPr="00320B39" w:rsidRDefault="00734EB5" w:rsidP="00320B39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320B39" w:rsidRDefault="00320B39" w:rsidP="00320B39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320B39">
        <w:rPr>
          <w:noProof/>
        </w:rPr>
        <w:tab/>
        <w:t xml:space="preserve">In accordance with the Americans with Disabilities Act, persons needing a special accommodation to participate at this proceeding should contact the Office of Commission Clerk no later than </w:t>
      </w:r>
      <w:r w:rsidRPr="00320B39">
        <w:rPr>
          <w:bCs/>
          <w:noProof/>
        </w:rPr>
        <w:t>five</w:t>
      </w:r>
      <w:r w:rsidRPr="00320B39">
        <w:rPr>
          <w:b/>
          <w:noProof/>
        </w:rPr>
        <w:t xml:space="preserve"> </w:t>
      </w:r>
      <w:r w:rsidRPr="00320B39">
        <w:rPr>
          <w:noProof/>
        </w:rPr>
        <w:t>days prior to the hearing at 2540 Shumard Oak Boulevard, Tallahassee, Florida 32399-0850 or 850-413-6770 (Florida Relay Service, 1-800-955-8770 Voice or 1-800-955-8771 TDD). Assistive Listening Devices are available upon request from the Office of Commission Clerk, Gerald L. Gunter Building, Room 152.</w:t>
      </w:r>
    </w:p>
    <w:p w:rsidR="00734EB5" w:rsidRDefault="00734EB5" w:rsidP="00320B39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320B39" w:rsidRDefault="00320B39" w:rsidP="00320B39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320B39">
        <w:rPr>
          <w:bCs/>
          <w:u w:val="single"/>
        </w:rPr>
        <w:lastRenderedPageBreak/>
        <w:t>JURISDICTION</w:t>
      </w:r>
    </w:p>
    <w:p w:rsidR="00734EB5" w:rsidRPr="00320B39" w:rsidRDefault="00734EB5" w:rsidP="00320B39">
      <w:pPr>
        <w:widowControl w:val="0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320B39" w:rsidRPr="00320B39" w:rsidRDefault="00320B39" w:rsidP="00320B3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20B39">
        <w:rPr>
          <w:bCs/>
        </w:rPr>
        <w:tab/>
        <w:t xml:space="preserve">This Commission is vested with jurisdiction over the subject matter of this proceeding by the provisions of Sections </w:t>
      </w:r>
      <w:r w:rsidR="005C00E6">
        <w:rPr>
          <w:bCs/>
        </w:rPr>
        <w:t>120.54</w:t>
      </w:r>
      <w:r w:rsidRPr="00320B39">
        <w:rPr>
          <w:color w:val="000000"/>
          <w:sz w:val="23"/>
          <w:szCs w:val="23"/>
        </w:rPr>
        <w:t xml:space="preserve">, </w:t>
      </w:r>
      <w:r w:rsidR="00070762">
        <w:rPr>
          <w:color w:val="000000"/>
          <w:sz w:val="23"/>
          <w:szCs w:val="23"/>
        </w:rPr>
        <w:t xml:space="preserve">350.127(2), 367.0812, 367.111, and 367.121(1), </w:t>
      </w:r>
      <w:r w:rsidRPr="00320B39">
        <w:rPr>
          <w:bCs/>
        </w:rPr>
        <w:t xml:space="preserve">Florida Statutes.  This proceeding will be governed by </w:t>
      </w:r>
      <w:r w:rsidR="005C00E6">
        <w:rPr>
          <w:bCs/>
        </w:rPr>
        <w:t>Section 120.54(3)(c), Florida Statutes</w:t>
      </w:r>
      <w:r w:rsidRPr="00320B39">
        <w:rPr>
          <w:bCs/>
        </w:rPr>
        <w:t>.</w:t>
      </w: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  <w:r w:rsidRPr="00320B39">
        <w:rPr>
          <w:bCs/>
          <w:u w:val="single"/>
        </w:rPr>
        <w:t>EMERGENCY CANCELLATION OF PROCEEDINGS</w:t>
      </w: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</w:p>
    <w:p w:rsidR="006B03A1" w:rsidRDefault="00320B39" w:rsidP="00070762">
      <w:pPr>
        <w:widowControl w:val="0"/>
        <w:autoSpaceDE w:val="0"/>
        <w:autoSpaceDN w:val="0"/>
        <w:adjustRightInd w:val="0"/>
        <w:ind w:firstLine="720"/>
        <w:jc w:val="both"/>
      </w:pPr>
      <w:r w:rsidRPr="00320B39">
        <w:rPr>
          <w:bCs/>
        </w:rPr>
        <w:t xml:space="preserve">If a named storm or other disaster requires cancellation of the proceedings, Commission staff will attempt to give timely direct notice to </w:t>
      </w:r>
      <w:r w:rsidR="004B687A">
        <w:rPr>
          <w:bCs/>
        </w:rPr>
        <w:t>all known interested persons</w:t>
      </w:r>
      <w:r w:rsidRPr="00320B39">
        <w:rPr>
          <w:bCs/>
        </w:rPr>
        <w:t>. Notice of cancellation will also be provided on the Commission’s website (http://www.psc.state.fl.us/) under the Hot Topics link found on the home page.  Cancellation can also be confirmed by calling the Office of the General Counsel at 850-413-6199.</w:t>
      </w:r>
    </w:p>
    <w:p w:rsidR="006B03A1" w:rsidRDefault="006B03A1"/>
    <w:p w:rsidR="006B03A1" w:rsidRDefault="006B03A1">
      <w:pPr>
        <w:pStyle w:val="NoticeBody"/>
        <w:keepNext/>
      </w:pPr>
      <w:bookmarkStart w:id="1" w:name="VisualAids"/>
      <w:bookmarkEnd w:id="1"/>
      <w:r>
        <w:tab/>
        <w:t>By DIRECTION of the Florida Public Service Commission this</w:t>
      </w:r>
      <w:bookmarkStart w:id="2" w:name="replaceDate"/>
      <w:bookmarkEnd w:id="2"/>
      <w:r w:rsidR="00A21A0B">
        <w:t xml:space="preserve"> </w:t>
      </w:r>
      <w:r w:rsidR="00A21A0B" w:rsidRPr="00A21A0B">
        <w:rPr>
          <w:u w:val="single"/>
        </w:rPr>
        <w:t>12th</w:t>
      </w:r>
      <w:r>
        <w:t xml:space="preserve"> day of </w:t>
      </w:r>
      <w:r w:rsidR="00A21A0B">
        <w:rPr>
          <w:u w:val="single"/>
        </w:rPr>
        <w:t>April</w:t>
      </w:r>
      <w:r>
        <w:rPr>
          <w:u w:val="single"/>
        </w:rPr>
        <w:t>,</w:t>
      </w:r>
      <w:r>
        <w:t xml:space="preserve"> </w:t>
      </w:r>
      <w:r w:rsidR="00A21A0B">
        <w:rPr>
          <w:u w:val="single"/>
        </w:rPr>
        <w:t>2018</w:t>
      </w:r>
      <w:r>
        <w:t>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6B03A1">
      <w:pPr>
        <w:keepNext/>
      </w:pPr>
      <w:bookmarkStart w:id="3" w:name="_GoBack"/>
      <w:bookmarkEnd w:id="3"/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2"/>
        <w:gridCol w:w="4048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  <w:bookmarkStart w:id="4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A21A0B" w:rsidP="007A70DC">
            <w:pPr>
              <w:keepNext/>
            </w:pPr>
            <w:bookmarkStart w:id="5" w:name="signature"/>
            <w:bookmarkEnd w:id="5"/>
            <w:r>
              <w:t>/s/ Carlotta S. Stauffer</w:t>
            </w:r>
          </w:p>
        </w:tc>
      </w:tr>
      <w:bookmarkEnd w:id="4"/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3868F1" w:rsidP="007A70DC">
            <w:pPr>
              <w:keepNext/>
            </w:pPr>
            <w:r>
              <w:t>CARLOTTA S. STAUFFER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320B39">
      <w:pPr>
        <w:keepNext/>
      </w:pPr>
      <w:r>
        <w:t>KGWC</w:t>
      </w:r>
      <w:r w:rsidR="006B03A1">
        <w:t xml:space="preserve">  </w:t>
      </w:r>
    </w:p>
    <w:sectPr w:rsidR="006B03A1">
      <w:headerReference w:type="default" r:id="rId8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39" w:rsidRDefault="00320B39">
      <w:r>
        <w:separator/>
      </w:r>
    </w:p>
  </w:endnote>
  <w:endnote w:type="continuationSeparator" w:id="0">
    <w:p w:rsidR="00320B39" w:rsidRDefault="0032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39" w:rsidRDefault="00320B39">
      <w:r>
        <w:separator/>
      </w:r>
    </w:p>
  </w:footnote>
  <w:footnote w:type="continuationSeparator" w:id="0">
    <w:p w:rsidR="00320B39" w:rsidRDefault="00320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320B39">
    <w:pPr>
      <w:pStyle w:val="Header"/>
    </w:pPr>
    <w:bookmarkStart w:id="6" w:name="headerNotice"/>
    <w:bookmarkEnd w:id="6"/>
    <w:r>
      <w:t>NOTICE OF HEARING</w:t>
    </w:r>
  </w:p>
  <w:p w:rsidR="006B03A1" w:rsidRDefault="00320B39">
    <w:pPr>
      <w:pStyle w:val="Header"/>
    </w:pPr>
    <w:bookmarkStart w:id="7" w:name="headerDocket"/>
    <w:bookmarkEnd w:id="7"/>
    <w:r>
      <w:t>DOCKET NO. 20180029-WS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1A0B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180029-WS"/>
  </w:docVars>
  <w:rsids>
    <w:rsidRoot w:val="00320B39"/>
    <w:rsid w:val="000005F5"/>
    <w:rsid w:val="00070762"/>
    <w:rsid w:val="000E7426"/>
    <w:rsid w:val="001C6592"/>
    <w:rsid w:val="0028226A"/>
    <w:rsid w:val="002F2D50"/>
    <w:rsid w:val="00320B39"/>
    <w:rsid w:val="003578AE"/>
    <w:rsid w:val="003868F1"/>
    <w:rsid w:val="003A580E"/>
    <w:rsid w:val="003C5D75"/>
    <w:rsid w:val="00402C12"/>
    <w:rsid w:val="00487D2C"/>
    <w:rsid w:val="00491225"/>
    <w:rsid w:val="004B0EC4"/>
    <w:rsid w:val="004B687A"/>
    <w:rsid w:val="004E2FB8"/>
    <w:rsid w:val="0055171A"/>
    <w:rsid w:val="005C00E6"/>
    <w:rsid w:val="006A2C0D"/>
    <w:rsid w:val="006B03A1"/>
    <w:rsid w:val="006D4E59"/>
    <w:rsid w:val="00724359"/>
    <w:rsid w:val="00734EB5"/>
    <w:rsid w:val="00751C05"/>
    <w:rsid w:val="007A70DC"/>
    <w:rsid w:val="008343EA"/>
    <w:rsid w:val="008D1222"/>
    <w:rsid w:val="008F31CD"/>
    <w:rsid w:val="00A07A62"/>
    <w:rsid w:val="00A2098A"/>
    <w:rsid w:val="00A21A0B"/>
    <w:rsid w:val="00A87827"/>
    <w:rsid w:val="00B32C00"/>
    <w:rsid w:val="00B50416"/>
    <w:rsid w:val="00BD27DC"/>
    <w:rsid w:val="00CE69DE"/>
    <w:rsid w:val="00F2339B"/>
    <w:rsid w:val="00F37D9E"/>
    <w:rsid w:val="00F66448"/>
    <w:rsid w:val="00F7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2</Pages>
  <Words>408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2018-04-12T19:52:00Z</dcterms:created>
  <dcterms:modified xsi:type="dcterms:W3CDTF">2018-04-12T19:52:00Z</dcterms:modified>
</cp:coreProperties>
</file>