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4814" w:rsidP="00E24814">
      <w:pPr>
        <w:pStyle w:val="OrderHeading"/>
      </w:pPr>
      <w:r>
        <w:t>BEFORE THE FLORIDA PUBLIC SERVICE COMMISSION</w:t>
      </w:r>
    </w:p>
    <w:p w:rsidR="00E24814" w:rsidRDefault="00E24814" w:rsidP="00E24814">
      <w:pPr>
        <w:pStyle w:val="OrderBody"/>
      </w:pPr>
    </w:p>
    <w:p w:rsidR="00E24814" w:rsidRDefault="00E24814" w:rsidP="00E248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4814" w:rsidRPr="00C63FCF" w:rsidTr="00C63FCF">
        <w:trPr>
          <w:trHeight w:val="828"/>
        </w:trPr>
        <w:tc>
          <w:tcPr>
            <w:tcW w:w="4788" w:type="dxa"/>
            <w:tcBorders>
              <w:bottom w:val="single" w:sz="8" w:space="0" w:color="auto"/>
              <w:right w:val="double" w:sz="6" w:space="0" w:color="auto"/>
            </w:tcBorders>
            <w:shd w:val="clear" w:color="auto" w:fill="auto"/>
          </w:tcPr>
          <w:p w:rsidR="00E24814" w:rsidRDefault="00E24814"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Power &amp; Light Company.</w:t>
            </w:r>
          </w:p>
        </w:tc>
        <w:tc>
          <w:tcPr>
            <w:tcW w:w="4788" w:type="dxa"/>
            <w:tcBorders>
              <w:left w:val="double" w:sz="6" w:space="0" w:color="auto"/>
            </w:tcBorders>
            <w:shd w:val="clear" w:color="auto" w:fill="auto"/>
          </w:tcPr>
          <w:p w:rsidR="00E24814" w:rsidRDefault="00E24814" w:rsidP="00E24814">
            <w:pPr>
              <w:pStyle w:val="OrderBody"/>
            </w:pPr>
            <w:r>
              <w:t xml:space="preserve">DOCKET NO. </w:t>
            </w:r>
            <w:bookmarkStart w:id="1" w:name="SSDocketNo"/>
            <w:bookmarkEnd w:id="1"/>
            <w:r>
              <w:t>20180046-EI</w:t>
            </w:r>
          </w:p>
          <w:p w:rsidR="00E24814" w:rsidRDefault="00E24814" w:rsidP="00C63FCF">
            <w:pPr>
              <w:pStyle w:val="OrderBody"/>
              <w:tabs>
                <w:tab w:val="center" w:pos="4320"/>
                <w:tab w:val="right" w:pos="8640"/>
              </w:tabs>
              <w:jc w:val="left"/>
            </w:pPr>
            <w:r>
              <w:t xml:space="preserve">ORDER NO. </w:t>
            </w:r>
            <w:bookmarkStart w:id="2" w:name="OrderNo0415"/>
            <w:r w:rsidR="00AE7E64">
              <w:t>PSC-2018-0415-PCO-EI</w:t>
            </w:r>
            <w:bookmarkEnd w:id="2"/>
          </w:p>
          <w:p w:rsidR="00E24814" w:rsidRDefault="00E24814" w:rsidP="00C63FCF">
            <w:pPr>
              <w:pStyle w:val="OrderBody"/>
              <w:tabs>
                <w:tab w:val="center" w:pos="4320"/>
                <w:tab w:val="right" w:pos="8640"/>
              </w:tabs>
              <w:jc w:val="left"/>
            </w:pPr>
            <w:r>
              <w:t xml:space="preserve">ISSUED: </w:t>
            </w:r>
            <w:r w:rsidR="00AE7E64">
              <w:t>August 22, 2018</w:t>
            </w:r>
          </w:p>
        </w:tc>
      </w:tr>
    </w:tbl>
    <w:p w:rsidR="00E24814" w:rsidRDefault="00E24814" w:rsidP="00E24814"/>
    <w:p w:rsidR="00CB5276" w:rsidRDefault="00E24814" w:rsidP="00E24814">
      <w:pPr>
        <w:pStyle w:val="CenterUnderline"/>
      </w:pPr>
      <w:bookmarkStart w:id="3" w:name="Commissioners"/>
      <w:bookmarkEnd w:id="3"/>
      <w:r>
        <w:t>ORDER</w:t>
      </w:r>
      <w:bookmarkStart w:id="4" w:name="OrderTitle"/>
      <w:r>
        <w:t xml:space="preserve"> GRANTING INTERVENTION </w:t>
      </w:r>
      <w:bookmarkEnd w:id="4"/>
    </w:p>
    <w:p w:rsidR="00E24814" w:rsidRDefault="00E24814" w:rsidP="00E24814">
      <w:pPr>
        <w:pStyle w:val="CenterUnderline"/>
      </w:pPr>
    </w:p>
    <w:p w:rsidR="00E24814" w:rsidRDefault="00E24814" w:rsidP="00E24814">
      <w:pPr>
        <w:pStyle w:val="CenterUnderline"/>
        <w:jc w:val="both"/>
        <w:rPr>
          <w:u w:val="none"/>
        </w:rPr>
      </w:pPr>
      <w:r>
        <w:rPr>
          <w:u w:val="none"/>
        </w:rPr>
        <w:tab/>
        <w:t>On February 21, 2018, this Commission opened this docket to consider the tax impacts associated with the Tax Cuts and Jobs Act of 2017 on Florida Power &amp; Light Company (FPL).    This docket is currently scheduled for hearing on February 5-8, 2019.</w:t>
      </w:r>
    </w:p>
    <w:p w:rsidR="00E24814" w:rsidRDefault="00E24814" w:rsidP="00E24814">
      <w:pPr>
        <w:pStyle w:val="CenterUnderline"/>
        <w:jc w:val="both"/>
        <w:rPr>
          <w:u w:val="none"/>
        </w:rPr>
      </w:pPr>
    </w:p>
    <w:p w:rsidR="00E24814" w:rsidRPr="00792E1C" w:rsidRDefault="00E24814" w:rsidP="00E2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E24814" w:rsidRDefault="00E24814" w:rsidP="00E24814">
      <w:pPr>
        <w:ind w:firstLine="720"/>
        <w:jc w:val="both"/>
      </w:pPr>
    </w:p>
    <w:p w:rsidR="00E24814" w:rsidRDefault="00E24814" w:rsidP="00E24814">
      <w:pPr>
        <w:ind w:firstLine="720"/>
        <w:jc w:val="both"/>
      </w:pPr>
      <w:r w:rsidRPr="00EB5771">
        <w:t xml:space="preserve">By petition dated </w:t>
      </w:r>
      <w:r>
        <w:t>July 24</w:t>
      </w:r>
      <w:r w:rsidRPr="00EB5771">
        <w:t>,</w:t>
      </w:r>
      <w:r>
        <w:t xml:space="preserve"> 2018,</w:t>
      </w:r>
      <w:r w:rsidRPr="00EB5771">
        <w:t xml:space="preserve"> the</w:t>
      </w:r>
      <w:r>
        <w:t xml:space="preserve"> Federal Executive Agencies (FEA) requested </w:t>
      </w:r>
      <w:r w:rsidR="00B62E01">
        <w:t xml:space="preserve">permission </w:t>
      </w:r>
      <w:r>
        <w:t xml:space="preserve">to intervene in this </w:t>
      </w:r>
      <w:r w:rsidR="00B62E01">
        <w:t>proceeding</w:t>
      </w:r>
      <w:r>
        <w:t>.  FEA consists of certain agencies of the United States Government that have offices, facilities and/or installations in Florida Power &amp; Light Company’s (FPL) service area and purchase electricity from FPL.</w:t>
      </w:r>
      <w:r w:rsidR="0047755D">
        <w:t xml:space="preserve">  FEA asserts that its agencies, as retail customers of FPL, are directly and substantially affected by any change in FPL’s rates which result from the passage of the Tax Cuts and Jobs Act of 2017.  </w:t>
      </w:r>
      <w:r>
        <w:t>The Department of Defense has been delegated authority by the General Services Administration to represent, through the Department of the Air Force counsel, the consumer interests of FEA in this proceeding pursuant to 40 U.S.C.A. 481(a)(4) and 486(d).  The time for filing objections to F</w:t>
      </w:r>
      <w:r w:rsidR="00FF426F">
        <w:t>EA</w:t>
      </w:r>
      <w:r>
        <w:t xml:space="preserve">’s </w:t>
      </w:r>
      <w:r w:rsidR="00B62E01">
        <w:t>petition for intervention</w:t>
      </w:r>
      <w:r>
        <w:t xml:space="preserve"> has expired with no objections having been filed.          </w:t>
      </w:r>
    </w:p>
    <w:p w:rsidR="00E24814" w:rsidRDefault="00E24814" w:rsidP="00E24814">
      <w:pPr>
        <w:ind w:firstLine="720"/>
        <w:jc w:val="both"/>
      </w:pPr>
    </w:p>
    <w:p w:rsidR="00E24814" w:rsidRDefault="00E24814" w:rsidP="00E24814">
      <w:pPr>
        <w:autoSpaceDE w:val="0"/>
        <w:autoSpaceDN w:val="0"/>
        <w:adjustRightInd w:val="0"/>
        <w:jc w:val="both"/>
        <w:rPr>
          <w:u w:val="single"/>
        </w:rPr>
      </w:pPr>
      <w:r>
        <w:rPr>
          <w:u w:val="single"/>
        </w:rPr>
        <w:t>Standards for Intervention</w:t>
      </w:r>
    </w:p>
    <w:p w:rsidR="00E24814" w:rsidRDefault="00E24814" w:rsidP="00E24814">
      <w:pPr>
        <w:ind w:firstLine="720"/>
        <w:jc w:val="both"/>
      </w:pPr>
    </w:p>
    <w:p w:rsidR="00E24814" w:rsidRDefault="00E24814" w:rsidP="00E24814">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B62E01" w:rsidRDefault="00B62E01" w:rsidP="00E24814">
      <w:pPr>
        <w:ind w:firstLine="720"/>
        <w:jc w:val="both"/>
      </w:pPr>
    </w:p>
    <w:p w:rsidR="00E24814" w:rsidRDefault="00E24814" w:rsidP="00E24814">
      <w:pPr>
        <w:ind w:firstLine="720"/>
        <w:jc w:val="both"/>
      </w:pPr>
      <w:r w:rsidRPr="00DC566A">
        <w:t xml:space="preserve">To have standing, the intervenor must meet the three-prong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406 So. 2d 478 (Fla. 2d DCA 1981).</w:t>
      </w:r>
      <w:r>
        <w:rPr>
          <w:rStyle w:val="FootnoteReference"/>
        </w:rPr>
        <w:footnoteReference w:id="1"/>
      </w:r>
      <w:r>
        <w:t xml:space="preserve">  Associational standing may be found where: (1) the association demonstrates that a </w:t>
      </w:r>
      <w:r>
        <w:lastRenderedPageBreak/>
        <w:t xml:space="preserve">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p>
    <w:p w:rsidR="00E24814" w:rsidRDefault="00E24814" w:rsidP="00E24814">
      <w:pPr>
        <w:ind w:firstLine="720"/>
        <w:jc w:val="both"/>
      </w:pPr>
    </w:p>
    <w:p w:rsidR="00E24814" w:rsidRDefault="00E24814" w:rsidP="00E24814">
      <w:pPr>
        <w:jc w:val="both"/>
      </w:pPr>
      <w:r w:rsidRPr="00826D5E">
        <w:tab/>
      </w:r>
      <w:r w:rsidRPr="00103CF0">
        <w:t>Based on the above representations, it appears that F</w:t>
      </w:r>
      <w:r w:rsidR="0099672A">
        <w:t>EA</w:t>
      </w:r>
      <w:r w:rsidRPr="00103CF0">
        <w:t xml:space="preserve"> has met the associational standing requirements of </w:t>
      </w:r>
      <w:r w:rsidRPr="00103CF0">
        <w:rPr>
          <w:u w:val="single"/>
        </w:rPr>
        <w:t>Florida Home Builders</w:t>
      </w:r>
      <w:r w:rsidRPr="00103CF0">
        <w:t xml:space="preserve"> stated above.  F</w:t>
      </w:r>
      <w:r w:rsidR="0099672A">
        <w:t>EA</w:t>
      </w:r>
      <w:r w:rsidRPr="00103CF0">
        <w:t xml:space="preserve"> asserts that it has a substantial number of </w:t>
      </w:r>
      <w:r w:rsidR="0099672A">
        <w:t xml:space="preserve">federal agencies </w:t>
      </w:r>
      <w:r w:rsidRPr="00103CF0">
        <w:t xml:space="preserve">that are ratepayers of </w:t>
      </w:r>
      <w:r>
        <w:t>FPL</w:t>
      </w:r>
      <w:r w:rsidRPr="00103CF0">
        <w:t xml:space="preserve"> and as a result </w:t>
      </w:r>
      <w:r>
        <w:t xml:space="preserve">are </w:t>
      </w:r>
      <w:r w:rsidRPr="00103CF0">
        <w:t>directly and substantially affected by the decision in this case.  Further, keeping electricity costs as low as possible falls within the purview of F</w:t>
      </w:r>
      <w:r w:rsidR="0099672A">
        <w:t>EA</w:t>
      </w:r>
      <w:r w:rsidRPr="00103CF0">
        <w:t>’s general scope of interest and is the type of relief appropriate for F</w:t>
      </w:r>
      <w:r w:rsidR="0099672A">
        <w:t>EA</w:t>
      </w:r>
      <w:r w:rsidRPr="00103CF0">
        <w:t xml:space="preserve"> to receive on behalf of </w:t>
      </w:r>
      <w:r w:rsidR="0099672A">
        <w:t>the federal agencies it represents</w:t>
      </w:r>
      <w:r w:rsidRPr="00103CF0">
        <w:t>.</w:t>
      </w:r>
      <w:r>
        <w:t xml:space="preserve">  Therefore, it is</w:t>
      </w:r>
    </w:p>
    <w:p w:rsidR="00E24814" w:rsidRPr="006951B5" w:rsidRDefault="00E24814" w:rsidP="00E24814">
      <w:pPr>
        <w:jc w:val="both"/>
        <w:rPr>
          <w:b/>
        </w:rPr>
      </w:pPr>
    </w:p>
    <w:p w:rsidR="00E24814" w:rsidRDefault="00E24814" w:rsidP="00E24814">
      <w:pPr>
        <w:jc w:val="both"/>
      </w:pPr>
      <w:r w:rsidRPr="00826D5E">
        <w:tab/>
      </w:r>
      <w:r>
        <w:t xml:space="preserve">ORDERED by Commissioner Julie I. Brown, as Prehearing Officer, that the Petition to Intervene filed by </w:t>
      </w:r>
      <w:r w:rsidR="0099672A">
        <w:t xml:space="preserve">Federal Executive Agencies </w:t>
      </w:r>
      <w:r>
        <w:t>is hereby granted as set forth in the body of this Order.  It is further</w:t>
      </w:r>
    </w:p>
    <w:p w:rsidR="00E24814" w:rsidRDefault="00E24814" w:rsidP="00E24814">
      <w:pPr>
        <w:jc w:val="both"/>
      </w:pPr>
    </w:p>
    <w:p w:rsidR="00E24814" w:rsidRDefault="00E24814" w:rsidP="00E24814">
      <w:pPr>
        <w:jc w:val="both"/>
      </w:pPr>
      <w:r>
        <w:tab/>
        <w:t>ORDERED that F</w:t>
      </w:r>
      <w:r w:rsidR="0099672A">
        <w:t xml:space="preserve">EA </w:t>
      </w:r>
      <w:r>
        <w:t>takes the case as it finds it.  It is further</w:t>
      </w:r>
    </w:p>
    <w:p w:rsidR="00E24814" w:rsidRDefault="00E24814" w:rsidP="00E24814">
      <w:pPr>
        <w:jc w:val="both"/>
      </w:pPr>
    </w:p>
    <w:p w:rsidR="00E24814" w:rsidRDefault="00E24814" w:rsidP="00E24814">
      <w:pPr>
        <w:jc w:val="both"/>
      </w:pPr>
      <w:r>
        <w:tab/>
      </w:r>
      <w:r w:rsidRPr="00826D5E">
        <w:t>ORDERED that all parties to this proceeding shall furnish copies of all testimony, exhibits, pleadings and other documents which may hereinafter be filed in this proceeding, to:</w:t>
      </w:r>
    </w:p>
    <w:p w:rsidR="00E24814" w:rsidRDefault="00E24814" w:rsidP="00E24814">
      <w:pPr>
        <w:pStyle w:val="CenterUnderline"/>
        <w:jc w:val="both"/>
        <w:rPr>
          <w:u w:val="none"/>
        </w:rPr>
      </w:pPr>
    </w:p>
    <w:p w:rsidR="0099672A" w:rsidRDefault="00E24814" w:rsidP="0099672A">
      <w:pPr>
        <w:pStyle w:val="CenterUnderline"/>
        <w:jc w:val="both"/>
        <w:rPr>
          <w:u w:val="none"/>
        </w:rPr>
      </w:pPr>
      <w:r>
        <w:rPr>
          <w:u w:val="none"/>
        </w:rPr>
        <w:tab/>
      </w:r>
      <w:r w:rsidR="0099672A">
        <w:rPr>
          <w:u w:val="none"/>
        </w:rPr>
        <w:t>ANDREW J. UNSICKER, Maj, USAF</w:t>
      </w:r>
      <w:r w:rsidR="0099672A">
        <w:rPr>
          <w:u w:val="none"/>
        </w:rPr>
        <w:tab/>
        <w:t>LANNY L. ZIEMAN, Capt, USAF</w:t>
      </w:r>
    </w:p>
    <w:p w:rsidR="00E24814" w:rsidRDefault="0099672A" w:rsidP="0099672A">
      <w:pPr>
        <w:pStyle w:val="CenterUnderline"/>
        <w:jc w:val="both"/>
        <w:rPr>
          <w:u w:val="none"/>
        </w:rPr>
      </w:pPr>
      <w:r>
        <w:rPr>
          <w:u w:val="none"/>
        </w:rPr>
        <w:tab/>
        <w:t>AFLOA/JACE-ULFSC</w:t>
      </w:r>
      <w:r>
        <w:rPr>
          <w:u w:val="none"/>
        </w:rPr>
        <w:tab/>
      </w:r>
      <w:r>
        <w:rPr>
          <w:u w:val="none"/>
        </w:rPr>
        <w:tab/>
        <w:t xml:space="preserve"> </w:t>
      </w:r>
      <w:r>
        <w:rPr>
          <w:u w:val="none"/>
        </w:rPr>
        <w:tab/>
        <w:t>AFLOA/JACE-ULFSC</w:t>
      </w:r>
    </w:p>
    <w:p w:rsidR="0099672A" w:rsidRDefault="0099672A" w:rsidP="0099672A">
      <w:pPr>
        <w:pStyle w:val="CenterUnderline"/>
        <w:jc w:val="both"/>
        <w:rPr>
          <w:u w:val="none"/>
        </w:rPr>
      </w:pPr>
      <w:r>
        <w:rPr>
          <w:u w:val="none"/>
        </w:rPr>
        <w:tab/>
        <w:t>139 Barnes Drive, Suite 1</w:t>
      </w:r>
      <w:r>
        <w:rPr>
          <w:u w:val="none"/>
        </w:rPr>
        <w:tab/>
      </w:r>
      <w:r>
        <w:rPr>
          <w:u w:val="none"/>
        </w:rPr>
        <w:tab/>
      </w:r>
      <w:r>
        <w:rPr>
          <w:u w:val="none"/>
        </w:rPr>
        <w:tab/>
        <w:t>139 Barnes Drive, Suite 1</w:t>
      </w:r>
    </w:p>
    <w:p w:rsidR="0099672A" w:rsidRDefault="0099672A" w:rsidP="0099672A">
      <w:pPr>
        <w:pStyle w:val="CenterUnderline"/>
        <w:jc w:val="both"/>
        <w:rPr>
          <w:u w:val="none"/>
        </w:rPr>
      </w:pPr>
      <w:r>
        <w:rPr>
          <w:u w:val="none"/>
        </w:rPr>
        <w:tab/>
        <w:t>Tyndall Air Force Base, Florida 32403</w:t>
      </w:r>
      <w:r>
        <w:rPr>
          <w:u w:val="none"/>
        </w:rPr>
        <w:tab/>
        <w:t>Tyndall Air Force Base, Florida 32403</w:t>
      </w:r>
    </w:p>
    <w:p w:rsidR="0047755D" w:rsidRDefault="0047755D" w:rsidP="0099672A">
      <w:pPr>
        <w:pStyle w:val="CenterUnderline"/>
        <w:jc w:val="both"/>
        <w:rPr>
          <w:u w:val="none"/>
        </w:rPr>
      </w:pPr>
      <w:r>
        <w:rPr>
          <w:u w:val="none"/>
        </w:rPr>
        <w:tab/>
        <w:t>(850) 283-6347</w:t>
      </w:r>
      <w:r>
        <w:rPr>
          <w:u w:val="none"/>
        </w:rPr>
        <w:tab/>
      </w:r>
      <w:r>
        <w:rPr>
          <w:u w:val="none"/>
        </w:rPr>
        <w:tab/>
      </w:r>
      <w:r>
        <w:rPr>
          <w:u w:val="none"/>
        </w:rPr>
        <w:tab/>
      </w:r>
      <w:r>
        <w:rPr>
          <w:u w:val="none"/>
        </w:rPr>
        <w:tab/>
        <w:t>(850) 283-6347</w:t>
      </w:r>
    </w:p>
    <w:p w:rsidR="0047755D" w:rsidRDefault="0047755D" w:rsidP="0099672A">
      <w:pPr>
        <w:pStyle w:val="CenterUnderline"/>
        <w:jc w:val="both"/>
        <w:rPr>
          <w:u w:val="none"/>
        </w:rPr>
      </w:pPr>
      <w:r>
        <w:rPr>
          <w:u w:val="none"/>
        </w:rPr>
        <w:tab/>
      </w:r>
      <w:hyperlink r:id="rId7" w:history="1">
        <w:r w:rsidRPr="0005333A">
          <w:rPr>
            <w:rStyle w:val="Hyperlink"/>
          </w:rPr>
          <w:t>andrew.unsicker@us.af.mil</w:t>
        </w:r>
      </w:hyperlink>
      <w:r>
        <w:rPr>
          <w:u w:val="none"/>
        </w:rPr>
        <w:tab/>
      </w:r>
      <w:r>
        <w:rPr>
          <w:u w:val="none"/>
        </w:rPr>
        <w:tab/>
      </w:r>
      <w:r>
        <w:rPr>
          <w:u w:val="none"/>
        </w:rPr>
        <w:tab/>
      </w:r>
      <w:hyperlink r:id="rId8" w:history="1">
        <w:r w:rsidRPr="0005333A">
          <w:rPr>
            <w:rStyle w:val="Hyperlink"/>
          </w:rPr>
          <w:t>lanny.zieman.1@us.af.mil</w:t>
        </w:r>
      </w:hyperlink>
    </w:p>
    <w:p w:rsidR="0047755D" w:rsidRDefault="0047755D" w:rsidP="0099672A">
      <w:pPr>
        <w:pStyle w:val="CenterUnderline"/>
        <w:jc w:val="both"/>
        <w:rPr>
          <w:u w:val="none"/>
        </w:rPr>
      </w:pPr>
      <w:r>
        <w:rPr>
          <w:u w:val="none"/>
        </w:rPr>
        <w:t xml:space="preserve"> </w:t>
      </w:r>
      <w:r>
        <w:rPr>
          <w:u w:val="none"/>
        </w:rPr>
        <w:tab/>
        <w:t>Org Box E-mail:</w:t>
      </w:r>
    </w:p>
    <w:p w:rsidR="0047755D" w:rsidRDefault="0047755D" w:rsidP="0099672A">
      <w:pPr>
        <w:pStyle w:val="CenterUnderline"/>
        <w:jc w:val="both"/>
        <w:rPr>
          <w:u w:val="none"/>
        </w:rPr>
      </w:pPr>
      <w:r>
        <w:rPr>
          <w:u w:val="none"/>
        </w:rPr>
        <w:tab/>
      </w:r>
      <w:hyperlink r:id="rId9" w:history="1">
        <w:r w:rsidRPr="0005333A">
          <w:rPr>
            <w:rStyle w:val="Hyperlink"/>
          </w:rPr>
          <w:t>ULFSC.Tyndall@US.AF.MIL</w:t>
        </w:r>
      </w:hyperlink>
    </w:p>
    <w:p w:rsidR="0047755D" w:rsidRDefault="0047755D" w:rsidP="0099672A">
      <w:pPr>
        <w:pStyle w:val="CenterUnderline"/>
        <w:jc w:val="both"/>
        <w:rPr>
          <w:u w:val="none"/>
        </w:rPr>
      </w:pPr>
    </w:p>
    <w:p w:rsidR="0047755D" w:rsidRDefault="0047755D" w:rsidP="0099672A">
      <w:pPr>
        <w:pStyle w:val="CenterUnderline"/>
        <w:jc w:val="both"/>
        <w:rPr>
          <w:u w:val="none"/>
        </w:rPr>
      </w:pPr>
      <w:r>
        <w:rPr>
          <w:u w:val="none"/>
        </w:rPr>
        <w:tab/>
        <w:t>THOMAS A. JERNIGAN</w:t>
      </w:r>
    </w:p>
    <w:p w:rsidR="0047755D" w:rsidRDefault="0047755D" w:rsidP="0099672A">
      <w:pPr>
        <w:pStyle w:val="CenterUnderline"/>
        <w:jc w:val="both"/>
        <w:rPr>
          <w:u w:val="none"/>
        </w:rPr>
      </w:pPr>
      <w:r>
        <w:rPr>
          <w:u w:val="none"/>
        </w:rPr>
        <w:tab/>
        <w:t>AFCEC/JA</w:t>
      </w:r>
    </w:p>
    <w:p w:rsidR="0047755D" w:rsidRDefault="0047755D" w:rsidP="0099672A">
      <w:pPr>
        <w:pStyle w:val="CenterUnderline"/>
        <w:jc w:val="both"/>
        <w:rPr>
          <w:u w:val="none"/>
        </w:rPr>
      </w:pPr>
      <w:r>
        <w:rPr>
          <w:u w:val="none"/>
        </w:rPr>
        <w:tab/>
        <w:t>139 Barnes Drive, Suite 1</w:t>
      </w:r>
    </w:p>
    <w:p w:rsidR="0047755D" w:rsidRDefault="0047755D" w:rsidP="0099672A">
      <w:pPr>
        <w:pStyle w:val="CenterUnderline"/>
        <w:jc w:val="both"/>
        <w:rPr>
          <w:u w:val="none"/>
        </w:rPr>
      </w:pPr>
      <w:r>
        <w:rPr>
          <w:u w:val="none"/>
        </w:rPr>
        <w:tab/>
        <w:t>Tyndall Air Force Base, Florida 32403</w:t>
      </w:r>
    </w:p>
    <w:p w:rsidR="0047755D" w:rsidRDefault="0047755D" w:rsidP="0099672A">
      <w:pPr>
        <w:pStyle w:val="CenterUnderline"/>
        <w:jc w:val="both"/>
        <w:rPr>
          <w:u w:val="none"/>
        </w:rPr>
      </w:pPr>
      <w:r>
        <w:rPr>
          <w:u w:val="none"/>
        </w:rPr>
        <w:tab/>
        <w:t>(850) 283-6663</w:t>
      </w:r>
    </w:p>
    <w:p w:rsidR="0047755D" w:rsidRDefault="0047755D" w:rsidP="0099672A">
      <w:pPr>
        <w:pStyle w:val="CenterUnderline"/>
        <w:jc w:val="both"/>
        <w:rPr>
          <w:u w:val="none"/>
        </w:rPr>
      </w:pPr>
      <w:r>
        <w:rPr>
          <w:u w:val="none"/>
        </w:rPr>
        <w:tab/>
      </w:r>
      <w:hyperlink r:id="rId10" w:history="1">
        <w:r w:rsidRPr="0005333A">
          <w:rPr>
            <w:rStyle w:val="Hyperlink"/>
          </w:rPr>
          <w:t>thomas.jernigan.3@us.af.mil</w:t>
        </w:r>
      </w:hyperlink>
    </w:p>
    <w:p w:rsidR="0047755D" w:rsidRDefault="0047755D" w:rsidP="0099672A">
      <w:pPr>
        <w:pStyle w:val="CenterUnderline"/>
        <w:jc w:val="both"/>
        <w:rPr>
          <w:u w:val="none"/>
        </w:rPr>
      </w:pPr>
    </w:p>
    <w:p w:rsidR="0047755D" w:rsidRDefault="0047755D" w:rsidP="0099672A">
      <w:pPr>
        <w:pStyle w:val="CenterUnderline"/>
        <w:jc w:val="both"/>
        <w:rPr>
          <w:u w:val="none"/>
        </w:rPr>
      </w:pPr>
    </w:p>
    <w:p w:rsidR="0047755D" w:rsidRDefault="0047755D" w:rsidP="0099672A">
      <w:pPr>
        <w:pStyle w:val="CenterUnderline"/>
        <w:jc w:val="both"/>
        <w:rPr>
          <w:u w:val="none"/>
        </w:rPr>
      </w:pPr>
    </w:p>
    <w:p w:rsidR="0047755D" w:rsidRDefault="00E24814" w:rsidP="0047755D">
      <w:pPr>
        <w:pStyle w:val="CenterUnderline"/>
        <w:keepNext/>
        <w:keepLines/>
        <w:jc w:val="both"/>
        <w:rPr>
          <w:u w:val="none"/>
        </w:rPr>
      </w:pPr>
      <w:r>
        <w:rPr>
          <w:u w:val="none"/>
        </w:rPr>
        <w:lastRenderedPageBreak/>
        <w:t xml:space="preserve">  </w:t>
      </w:r>
      <w:r w:rsidR="0047755D">
        <w:rPr>
          <w:u w:val="none"/>
        </w:rPr>
        <w:tab/>
        <w:t xml:space="preserve">By ORDER of Commissioner Julie I. Brown, as Prehearing Officer, this </w:t>
      </w:r>
      <w:bookmarkStart w:id="5" w:name="replaceDate"/>
      <w:bookmarkEnd w:id="5"/>
      <w:r w:rsidR="00AE7E64">
        <w:t>22nd</w:t>
      </w:r>
      <w:r w:rsidR="00AE7E64">
        <w:rPr>
          <w:u w:val="none"/>
        </w:rPr>
        <w:t xml:space="preserve"> day of </w:t>
      </w:r>
      <w:r w:rsidR="00AE7E64">
        <w:t>August</w:t>
      </w:r>
      <w:r w:rsidR="00AE7E64">
        <w:rPr>
          <w:u w:val="none"/>
        </w:rPr>
        <w:t xml:space="preserve">, </w:t>
      </w:r>
      <w:r w:rsidR="00AE7E64">
        <w:t>2018</w:t>
      </w:r>
      <w:r w:rsidR="00AE7E64">
        <w:rPr>
          <w:u w:val="none"/>
        </w:rPr>
        <w:t>.</w:t>
      </w:r>
    </w:p>
    <w:p w:rsidR="00AE7E64" w:rsidRPr="00AE7E64" w:rsidRDefault="00AE7E64" w:rsidP="0047755D">
      <w:pPr>
        <w:pStyle w:val="CenterUnderline"/>
        <w:keepNext/>
        <w:keepLines/>
        <w:jc w:val="both"/>
        <w:rPr>
          <w:u w:val="none"/>
        </w:rPr>
      </w:pPr>
    </w:p>
    <w:p w:rsidR="0047755D" w:rsidRDefault="0047755D" w:rsidP="0047755D">
      <w:pPr>
        <w:pStyle w:val="CenterUnderline"/>
        <w:keepNext/>
        <w:keepLines/>
        <w:jc w:val="both"/>
        <w:rPr>
          <w:u w:val="none"/>
        </w:rPr>
      </w:pPr>
    </w:p>
    <w:p w:rsidR="0047755D" w:rsidRDefault="0047755D" w:rsidP="0047755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7755D" w:rsidTr="0047755D">
        <w:tc>
          <w:tcPr>
            <w:tcW w:w="720" w:type="dxa"/>
            <w:shd w:val="clear" w:color="auto" w:fill="auto"/>
          </w:tcPr>
          <w:p w:rsidR="0047755D" w:rsidRDefault="0047755D" w:rsidP="0047755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7755D" w:rsidRDefault="00AE7E64" w:rsidP="0047755D">
            <w:pPr>
              <w:pStyle w:val="CenterUnderline"/>
              <w:keepNext/>
              <w:keepLines/>
              <w:jc w:val="both"/>
              <w:rPr>
                <w:u w:val="none"/>
              </w:rPr>
            </w:pPr>
            <w:r>
              <w:rPr>
                <w:u w:val="none"/>
              </w:rPr>
              <w:t>/s/ Julie I. Brown</w:t>
            </w:r>
            <w:bookmarkStart w:id="7" w:name="_GoBack"/>
            <w:bookmarkEnd w:id="7"/>
          </w:p>
        </w:tc>
      </w:tr>
      <w:bookmarkEnd w:id="6"/>
      <w:tr w:rsidR="0047755D" w:rsidTr="0047755D">
        <w:tc>
          <w:tcPr>
            <w:tcW w:w="720" w:type="dxa"/>
            <w:shd w:val="clear" w:color="auto" w:fill="auto"/>
          </w:tcPr>
          <w:p w:rsidR="0047755D" w:rsidRDefault="0047755D" w:rsidP="0047755D">
            <w:pPr>
              <w:pStyle w:val="CenterUnderline"/>
              <w:keepNext/>
              <w:keepLines/>
              <w:jc w:val="both"/>
              <w:rPr>
                <w:u w:val="none"/>
              </w:rPr>
            </w:pPr>
          </w:p>
        </w:tc>
        <w:tc>
          <w:tcPr>
            <w:tcW w:w="4320" w:type="dxa"/>
            <w:tcBorders>
              <w:top w:val="single" w:sz="4" w:space="0" w:color="auto"/>
            </w:tcBorders>
            <w:shd w:val="clear" w:color="auto" w:fill="auto"/>
          </w:tcPr>
          <w:p w:rsidR="0047755D" w:rsidRDefault="0047755D" w:rsidP="0047755D">
            <w:pPr>
              <w:pStyle w:val="CenterUnderline"/>
              <w:keepNext/>
              <w:keepLines/>
              <w:jc w:val="both"/>
              <w:rPr>
                <w:u w:val="none"/>
              </w:rPr>
            </w:pPr>
            <w:r>
              <w:rPr>
                <w:u w:val="none"/>
              </w:rPr>
              <w:t>JULIE I. BROWN</w:t>
            </w:r>
          </w:p>
          <w:p w:rsidR="0047755D" w:rsidRDefault="0047755D" w:rsidP="0047755D">
            <w:pPr>
              <w:pStyle w:val="CenterUnderline"/>
              <w:keepNext/>
              <w:keepLines/>
              <w:jc w:val="both"/>
              <w:rPr>
                <w:u w:val="none"/>
              </w:rPr>
            </w:pPr>
            <w:r>
              <w:rPr>
                <w:u w:val="none"/>
              </w:rPr>
              <w:t>Commissioner and Prehearing Officer</w:t>
            </w:r>
          </w:p>
        </w:tc>
      </w:tr>
    </w:tbl>
    <w:p w:rsidR="0047755D" w:rsidRDefault="0047755D" w:rsidP="0047755D">
      <w:pPr>
        <w:pStyle w:val="OrderSigInfo"/>
        <w:keepNext/>
        <w:keepLines/>
      </w:pPr>
      <w:r>
        <w:t>Florida Public Service Commission</w:t>
      </w:r>
    </w:p>
    <w:p w:rsidR="0047755D" w:rsidRDefault="0047755D" w:rsidP="0047755D">
      <w:pPr>
        <w:pStyle w:val="OrderSigInfo"/>
        <w:keepNext/>
        <w:keepLines/>
      </w:pPr>
      <w:r>
        <w:t>2540 Shumard Oak Boulevard</w:t>
      </w:r>
    </w:p>
    <w:p w:rsidR="0047755D" w:rsidRDefault="0047755D" w:rsidP="0047755D">
      <w:pPr>
        <w:pStyle w:val="OrderSigInfo"/>
        <w:keepNext/>
        <w:keepLines/>
      </w:pPr>
      <w:r>
        <w:t>Tallahassee, Florida 32399</w:t>
      </w:r>
    </w:p>
    <w:p w:rsidR="0047755D" w:rsidRDefault="0047755D" w:rsidP="0047755D">
      <w:pPr>
        <w:pStyle w:val="OrderSigInfo"/>
        <w:keepNext/>
        <w:keepLines/>
      </w:pPr>
      <w:r>
        <w:t>(850) 413</w:t>
      </w:r>
      <w:r>
        <w:noBreakHyphen/>
        <w:t>6770</w:t>
      </w:r>
    </w:p>
    <w:p w:rsidR="0047755D" w:rsidRDefault="0047755D" w:rsidP="0047755D">
      <w:pPr>
        <w:pStyle w:val="OrderSigInfo"/>
        <w:keepNext/>
        <w:keepLines/>
      </w:pPr>
      <w:r>
        <w:t>www.floridapsc.com</w:t>
      </w:r>
    </w:p>
    <w:p w:rsidR="0047755D" w:rsidRDefault="0047755D" w:rsidP="0047755D">
      <w:pPr>
        <w:pStyle w:val="OrderSigInfo"/>
        <w:keepNext/>
        <w:keepLines/>
      </w:pPr>
    </w:p>
    <w:p w:rsidR="0047755D" w:rsidRDefault="0047755D" w:rsidP="0047755D">
      <w:pPr>
        <w:pStyle w:val="OrderSigInfo"/>
        <w:keepNext/>
        <w:keepLines/>
      </w:pPr>
      <w:r>
        <w:t>Copies furnished:  A copy of this document is provided to the parties of record at the time of issuance and, if applicable, interested persons.</w:t>
      </w:r>
    </w:p>
    <w:p w:rsidR="0047755D" w:rsidRDefault="0047755D" w:rsidP="0047755D">
      <w:pPr>
        <w:pStyle w:val="OrderBody"/>
      </w:pPr>
    </w:p>
    <w:p w:rsidR="0047755D" w:rsidRDefault="0047755D" w:rsidP="0047755D">
      <w:pPr>
        <w:pStyle w:val="OrderBody"/>
      </w:pPr>
      <w:r>
        <w:t>SBr</w:t>
      </w:r>
    </w:p>
    <w:p w:rsidR="0047755D" w:rsidRDefault="0047755D" w:rsidP="0047755D">
      <w:pPr>
        <w:pStyle w:val="OrderBody"/>
      </w:pPr>
    </w:p>
    <w:p w:rsidR="00B62E01" w:rsidRDefault="00B62E01" w:rsidP="0047755D">
      <w:pPr>
        <w:pStyle w:val="OrderBody"/>
      </w:pPr>
    </w:p>
    <w:p w:rsidR="0047755D" w:rsidRDefault="0047755D" w:rsidP="0047755D">
      <w:pPr>
        <w:pStyle w:val="CenterUnderline"/>
      </w:pPr>
      <w:r>
        <w:t>NOTICE OF FURTHER PROCEEDINGS OR JUDICIAL REVIEW</w:t>
      </w:r>
    </w:p>
    <w:p w:rsidR="0047755D" w:rsidRDefault="0047755D" w:rsidP="0047755D">
      <w:pPr>
        <w:pStyle w:val="CenterUnderline"/>
      </w:pPr>
    </w:p>
    <w:p w:rsidR="0047755D" w:rsidRDefault="0047755D" w:rsidP="0047755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755D" w:rsidRDefault="0047755D" w:rsidP="0047755D">
      <w:pPr>
        <w:pStyle w:val="OrderBody"/>
      </w:pPr>
    </w:p>
    <w:p w:rsidR="0047755D" w:rsidRDefault="0047755D" w:rsidP="0047755D">
      <w:pPr>
        <w:pStyle w:val="OrderBody"/>
      </w:pPr>
      <w:r>
        <w:tab/>
        <w:t>Mediation may be available on a case-by-case basis.  If mediation is conducted, it does not affect a substantially interested person's right to a hearing.</w:t>
      </w:r>
    </w:p>
    <w:p w:rsidR="0047755D" w:rsidRDefault="0047755D" w:rsidP="0047755D">
      <w:pPr>
        <w:pStyle w:val="OrderBody"/>
      </w:pPr>
    </w:p>
    <w:p w:rsidR="0047755D" w:rsidRDefault="0047755D" w:rsidP="0047755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755D" w:rsidRDefault="0047755D" w:rsidP="0047755D">
      <w:pPr>
        <w:pStyle w:val="OrderBody"/>
      </w:pPr>
    </w:p>
    <w:p w:rsidR="0047755D" w:rsidRPr="0047755D" w:rsidRDefault="0047755D" w:rsidP="0047755D">
      <w:pPr>
        <w:pStyle w:val="OrderBody"/>
      </w:pPr>
    </w:p>
    <w:sectPr w:rsidR="0047755D" w:rsidRPr="0047755D">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14" w:rsidRDefault="00E24814">
      <w:r>
        <w:separator/>
      </w:r>
    </w:p>
  </w:endnote>
  <w:endnote w:type="continuationSeparator" w:id="0">
    <w:p w:rsidR="00E24814" w:rsidRDefault="00E2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14" w:rsidRDefault="00E24814">
      <w:r>
        <w:separator/>
      </w:r>
    </w:p>
  </w:footnote>
  <w:footnote w:type="continuationSeparator" w:id="0">
    <w:p w:rsidR="00E24814" w:rsidRDefault="00E24814">
      <w:r>
        <w:continuationSeparator/>
      </w:r>
    </w:p>
  </w:footnote>
  <w:footnote w:id="1">
    <w:p w:rsidR="00E24814" w:rsidRPr="00DC566A" w:rsidRDefault="00E24814" w:rsidP="00E24814">
      <w:pPr>
        <w:pStyle w:val="FootnoteText"/>
      </w:pPr>
      <w:r>
        <w:rPr>
          <w:rStyle w:val="FootnoteReference"/>
        </w:rPr>
        <w:footnoteRef/>
      </w:r>
      <w:r>
        <w:t xml:space="preserve"> Under </w:t>
      </w:r>
      <w:r>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Pr>
          <w:u w:val="single"/>
        </w:rPr>
        <w:t>See also:  Village Park Mobile Home Assn., Inc. v. State Department of Business Regulation</w:t>
      </w:r>
      <w:r>
        <w:t>, 506 So. 2d 426, 434 (Fla. 1</w:t>
      </w:r>
      <w:r w:rsidRPr="004658CD">
        <w:rPr>
          <w:vertAlign w:val="superscript"/>
        </w:rPr>
        <w:t>st</w:t>
      </w:r>
      <w:r>
        <w:t xml:space="preserve"> DCA 1987), </w:t>
      </w:r>
      <w:r>
        <w:rPr>
          <w:u w:val="single"/>
        </w:rPr>
        <w:t>rev. den.</w:t>
      </w:r>
      <w:r>
        <w:t>, 513 So. 2d 1063 (Fla. 1987) (speculation on the possible occurrence of injurious events is too remote).</w:t>
      </w:r>
      <w:r>
        <w:rPr>
          <w:u w:val="single"/>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5 ">
      <w:r w:rsidR="00AE7E64">
        <w:t>PSC-2018-0415-PCO-EI</w:t>
      </w:r>
    </w:fldSimple>
  </w:p>
  <w:p w:rsidR="00FA6EFD" w:rsidRDefault="00E24814">
    <w:pPr>
      <w:pStyle w:val="OrderHeader"/>
    </w:pPr>
    <w:bookmarkStart w:id="8" w:name="HeaderDocketNo"/>
    <w:bookmarkEnd w:id="8"/>
    <w:r>
      <w:t>DOCKET NO. 20180046-EI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7E6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6-EI"/>
  </w:docVars>
  <w:rsids>
    <w:rsidRoot w:val="00E2481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6BE3"/>
    <w:rsid w:val="003B1A09"/>
    <w:rsid w:val="003D4CCA"/>
    <w:rsid w:val="003D52A6"/>
    <w:rsid w:val="003D6416"/>
    <w:rsid w:val="003E1D48"/>
    <w:rsid w:val="003F1D2B"/>
    <w:rsid w:val="00411DF2"/>
    <w:rsid w:val="00411E8F"/>
    <w:rsid w:val="0042527B"/>
    <w:rsid w:val="0045537F"/>
    <w:rsid w:val="00457DC7"/>
    <w:rsid w:val="00472BCC"/>
    <w:rsid w:val="0047755D"/>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1D3D"/>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0FEE"/>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361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672A"/>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7E64"/>
    <w:rsid w:val="00B02001"/>
    <w:rsid w:val="00B03C50"/>
    <w:rsid w:val="00B0777D"/>
    <w:rsid w:val="00B11576"/>
    <w:rsid w:val="00B1195F"/>
    <w:rsid w:val="00B14D10"/>
    <w:rsid w:val="00B209C7"/>
    <w:rsid w:val="00B3644F"/>
    <w:rsid w:val="00B4057A"/>
    <w:rsid w:val="00B40894"/>
    <w:rsid w:val="00B41039"/>
    <w:rsid w:val="00B444AE"/>
    <w:rsid w:val="00B44C3C"/>
    <w:rsid w:val="00B45E75"/>
    <w:rsid w:val="00B50876"/>
    <w:rsid w:val="00B51074"/>
    <w:rsid w:val="00B54DAA"/>
    <w:rsid w:val="00B55AB0"/>
    <w:rsid w:val="00B55EE5"/>
    <w:rsid w:val="00B62E01"/>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248E"/>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1A94"/>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4814"/>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24814"/>
    <w:rPr>
      <w:color w:val="0000FF"/>
      <w:u w:val="single"/>
    </w:rPr>
  </w:style>
  <w:style w:type="character" w:styleId="FollowedHyperlink">
    <w:name w:val="FollowedHyperlink"/>
    <w:basedOn w:val="DefaultParagraphFont"/>
    <w:rsid w:val="0047755D"/>
    <w:rPr>
      <w:color w:val="800080" w:themeColor="followedHyperlink"/>
      <w:u w:val="single"/>
    </w:rPr>
  </w:style>
  <w:style w:type="paragraph" w:styleId="BalloonText">
    <w:name w:val="Balloon Text"/>
    <w:basedOn w:val="Normal"/>
    <w:link w:val="BalloonTextChar"/>
    <w:rsid w:val="005C1D3D"/>
    <w:rPr>
      <w:rFonts w:ascii="Tahoma" w:hAnsi="Tahoma" w:cs="Tahoma"/>
      <w:sz w:val="16"/>
      <w:szCs w:val="16"/>
    </w:rPr>
  </w:style>
  <w:style w:type="character" w:customStyle="1" w:styleId="BalloonTextChar">
    <w:name w:val="Balloon Text Char"/>
    <w:basedOn w:val="DefaultParagraphFont"/>
    <w:link w:val="BalloonText"/>
    <w:rsid w:val="005C1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24814"/>
    <w:rPr>
      <w:color w:val="0000FF"/>
      <w:u w:val="single"/>
    </w:rPr>
  </w:style>
  <w:style w:type="character" w:styleId="FollowedHyperlink">
    <w:name w:val="FollowedHyperlink"/>
    <w:basedOn w:val="DefaultParagraphFont"/>
    <w:rsid w:val="0047755D"/>
    <w:rPr>
      <w:color w:val="800080" w:themeColor="followedHyperlink"/>
      <w:u w:val="single"/>
    </w:rPr>
  </w:style>
  <w:style w:type="paragraph" w:styleId="BalloonText">
    <w:name w:val="Balloon Text"/>
    <w:basedOn w:val="Normal"/>
    <w:link w:val="BalloonTextChar"/>
    <w:rsid w:val="005C1D3D"/>
    <w:rPr>
      <w:rFonts w:ascii="Tahoma" w:hAnsi="Tahoma" w:cs="Tahoma"/>
      <w:sz w:val="16"/>
      <w:szCs w:val="16"/>
    </w:rPr>
  </w:style>
  <w:style w:type="character" w:customStyle="1" w:styleId="BalloonTextChar">
    <w:name w:val="Balloon Text Char"/>
    <w:basedOn w:val="DefaultParagraphFont"/>
    <w:link w:val="BalloonText"/>
    <w:rsid w:val="005C1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ny.zieman.1@us.af.m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unsicker@us.af.mi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homas.jernigan.3@us.af.mil" TargetMode="External"/><Relationship Id="rId4" Type="http://schemas.openxmlformats.org/officeDocument/2006/relationships/webSettings" Target="webSettings.xml"/><Relationship Id="rId9" Type="http://schemas.openxmlformats.org/officeDocument/2006/relationships/hyperlink" Target="mailto:ULFSC.Tyndall@US.AF.M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1016</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2018-08-22T14:15:00Z</dcterms:created>
  <dcterms:modified xsi:type="dcterms:W3CDTF">2018-08-22T14:18:00Z</dcterms:modified>
</cp:coreProperties>
</file>