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3F83" w:rsidP="000B3F83">
      <w:pPr>
        <w:pStyle w:val="OrderHeading"/>
      </w:pPr>
      <w:r>
        <w:t>BEFORE THE FLORIDA PUBLIC SERVICE COMMISSION</w:t>
      </w:r>
    </w:p>
    <w:p w:rsidR="000B3F83" w:rsidRDefault="000B3F83" w:rsidP="000B3F83">
      <w:pPr>
        <w:pStyle w:val="OrderBody"/>
      </w:pPr>
    </w:p>
    <w:p w:rsidR="000B3F83" w:rsidRDefault="000B3F83" w:rsidP="000B3F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3F83" w:rsidRPr="00C63FCF" w:rsidTr="00C63FCF">
        <w:trPr>
          <w:trHeight w:val="828"/>
        </w:trPr>
        <w:tc>
          <w:tcPr>
            <w:tcW w:w="4788" w:type="dxa"/>
            <w:tcBorders>
              <w:bottom w:val="single" w:sz="8" w:space="0" w:color="auto"/>
              <w:right w:val="double" w:sz="6" w:space="0" w:color="auto"/>
            </w:tcBorders>
            <w:shd w:val="clear" w:color="auto" w:fill="auto"/>
          </w:tcPr>
          <w:p w:rsidR="000B3F83" w:rsidRDefault="000B3F83" w:rsidP="00C63FCF">
            <w:pPr>
              <w:pStyle w:val="OrderBody"/>
              <w:tabs>
                <w:tab w:val="center" w:pos="4320"/>
                <w:tab w:val="right" w:pos="8640"/>
              </w:tabs>
              <w:jc w:val="left"/>
            </w:pPr>
            <w:r>
              <w:t xml:space="preserve">In re: </w:t>
            </w:r>
            <w:bookmarkStart w:id="0" w:name="SSInRe"/>
            <w:bookmarkEnd w:id="0"/>
            <w:r>
              <w:t>Implementation of the 689 area code overlay in the existing 407/321 area code.</w:t>
            </w:r>
          </w:p>
        </w:tc>
        <w:tc>
          <w:tcPr>
            <w:tcW w:w="4788" w:type="dxa"/>
            <w:tcBorders>
              <w:left w:val="double" w:sz="6" w:space="0" w:color="auto"/>
            </w:tcBorders>
            <w:shd w:val="clear" w:color="auto" w:fill="auto"/>
          </w:tcPr>
          <w:p w:rsidR="000B3F83" w:rsidRDefault="000B3F83" w:rsidP="000B3F83">
            <w:pPr>
              <w:pStyle w:val="OrderBody"/>
            </w:pPr>
            <w:r>
              <w:t xml:space="preserve">DOCKET NO. </w:t>
            </w:r>
            <w:bookmarkStart w:id="1" w:name="SSDocketNo"/>
            <w:bookmarkEnd w:id="1"/>
            <w:r>
              <w:t>20180118-TL</w:t>
            </w:r>
          </w:p>
          <w:p w:rsidR="000B3F83" w:rsidRDefault="000B3F83" w:rsidP="00C63FCF">
            <w:pPr>
              <w:pStyle w:val="OrderBody"/>
              <w:tabs>
                <w:tab w:val="center" w:pos="4320"/>
                <w:tab w:val="right" w:pos="8640"/>
              </w:tabs>
              <w:jc w:val="left"/>
            </w:pPr>
            <w:r>
              <w:t xml:space="preserve">ORDER NO. </w:t>
            </w:r>
            <w:bookmarkStart w:id="2" w:name="OrderNo0528"/>
            <w:r w:rsidR="002811BF">
              <w:t>PSC-2018-0528-FOF-TL</w:t>
            </w:r>
            <w:bookmarkEnd w:id="2"/>
          </w:p>
          <w:p w:rsidR="000B3F83" w:rsidRDefault="000B3F83" w:rsidP="00C63FCF">
            <w:pPr>
              <w:pStyle w:val="OrderBody"/>
              <w:tabs>
                <w:tab w:val="center" w:pos="4320"/>
                <w:tab w:val="right" w:pos="8640"/>
              </w:tabs>
              <w:jc w:val="left"/>
            </w:pPr>
            <w:r>
              <w:t xml:space="preserve">ISSUED: </w:t>
            </w:r>
            <w:r w:rsidR="002811BF">
              <w:t>November 2, 2018</w:t>
            </w:r>
          </w:p>
        </w:tc>
      </w:tr>
    </w:tbl>
    <w:p w:rsidR="000B3F83" w:rsidRDefault="000B3F83" w:rsidP="000B3F83"/>
    <w:p w:rsidR="000B3F83" w:rsidRDefault="000B3F83" w:rsidP="000B3F83"/>
    <w:p w:rsidR="000B3F83" w:rsidRDefault="000B3F83">
      <w:pPr>
        <w:ind w:firstLine="720"/>
        <w:jc w:val="both"/>
      </w:pPr>
      <w:bookmarkStart w:id="3" w:name="Commissioners"/>
      <w:bookmarkEnd w:id="3"/>
      <w:r>
        <w:t>The following Commissioners participated in the disposition of this matter:</w:t>
      </w:r>
    </w:p>
    <w:p w:rsidR="000B3F83" w:rsidRDefault="000B3F83"/>
    <w:p w:rsidR="000B3F83" w:rsidRDefault="000B3F83">
      <w:pPr>
        <w:jc w:val="center"/>
      </w:pPr>
      <w:r>
        <w:t>ART GRAHAM, Chairman</w:t>
      </w:r>
    </w:p>
    <w:p w:rsidR="000B3F83" w:rsidRDefault="000B3F83">
      <w:pPr>
        <w:jc w:val="center"/>
      </w:pPr>
      <w:r>
        <w:t xml:space="preserve">JULIE I. BROWN </w:t>
      </w:r>
    </w:p>
    <w:p w:rsidR="000B3F83" w:rsidRDefault="000B3F83">
      <w:pPr>
        <w:jc w:val="center"/>
      </w:pPr>
      <w:r>
        <w:t>DONALD J. POLMANN</w:t>
      </w:r>
    </w:p>
    <w:p w:rsidR="000B3F83" w:rsidRDefault="000B3F83">
      <w:pPr>
        <w:jc w:val="center"/>
      </w:pPr>
      <w:r>
        <w:t>GARY F. CLARK</w:t>
      </w:r>
    </w:p>
    <w:p w:rsidR="000B3F83" w:rsidRDefault="000B3F83">
      <w:pPr>
        <w:jc w:val="center"/>
      </w:pPr>
      <w:r>
        <w:t>ANDREW GILES FAY</w:t>
      </w:r>
    </w:p>
    <w:p w:rsidR="000B3F83" w:rsidRDefault="000B3F83"/>
    <w:p w:rsidR="00CB5276" w:rsidRDefault="00CB5276">
      <w:pPr>
        <w:pStyle w:val="OrderBody"/>
      </w:pPr>
    </w:p>
    <w:p w:rsidR="009B1093" w:rsidRDefault="000B3F83" w:rsidP="000B3F83">
      <w:pPr>
        <w:pStyle w:val="CenterUnderline"/>
      </w:pPr>
      <w:r>
        <w:t>ORDER</w:t>
      </w:r>
      <w:bookmarkStart w:id="4" w:name="OrderTitle"/>
      <w:r w:rsidR="009B1093">
        <w:t xml:space="preserve"> ACKNOWLEDGING </w:t>
      </w:r>
      <w:r>
        <w:t xml:space="preserve"> </w:t>
      </w:r>
    </w:p>
    <w:p w:rsidR="009B1093" w:rsidRDefault="009B1093" w:rsidP="000B3F83">
      <w:pPr>
        <w:pStyle w:val="CenterUnderline"/>
      </w:pPr>
      <w:r>
        <w:t xml:space="preserve">JUNE 4, 2019 IMPLEMENTATION DATE </w:t>
      </w:r>
    </w:p>
    <w:p w:rsidR="009B1093" w:rsidRDefault="009B1093" w:rsidP="000B3F83">
      <w:pPr>
        <w:pStyle w:val="CenterUnderline"/>
      </w:pPr>
      <w:r>
        <w:t xml:space="preserve">FOR </w:t>
      </w:r>
      <w:r w:rsidRPr="000B3F83">
        <w:t xml:space="preserve">689 </w:t>
      </w:r>
      <w:r>
        <w:t xml:space="preserve">AREA CODE OVERLAY </w:t>
      </w:r>
      <w:bookmarkEnd w:id="4"/>
    </w:p>
    <w:p w:rsidR="00EC21D3" w:rsidRDefault="00EC21D3" w:rsidP="000B3F83">
      <w:pPr>
        <w:pStyle w:val="CenterUnderline"/>
      </w:pPr>
    </w:p>
    <w:p w:rsidR="000B3F83" w:rsidRDefault="000B3F83" w:rsidP="000B3F83">
      <w:pPr>
        <w:pStyle w:val="OrderBody"/>
      </w:pPr>
      <w:r>
        <w:t>BY THE COMMISSION:</w:t>
      </w:r>
    </w:p>
    <w:p w:rsidR="000B3F83" w:rsidRDefault="000B3F83" w:rsidP="000B3F83">
      <w:pPr>
        <w:pStyle w:val="OrderBody"/>
      </w:pPr>
    </w:p>
    <w:p w:rsidR="00162CEE" w:rsidRDefault="000B3F83" w:rsidP="005611A6">
      <w:pPr>
        <w:pStyle w:val="OrderBody"/>
      </w:pPr>
      <w:bookmarkStart w:id="5" w:name="OrderText"/>
      <w:bookmarkEnd w:id="5"/>
      <w:r w:rsidRPr="008D7898">
        <w:tab/>
        <w:t>On September 25, 2018,</w:t>
      </w:r>
      <w:r w:rsidR="00162CEE">
        <w:rPr>
          <w:rStyle w:val="FootnoteReference"/>
        </w:rPr>
        <w:footnoteReference w:id="1"/>
      </w:r>
      <w:r w:rsidR="008D7898">
        <w:t xml:space="preserve"> </w:t>
      </w:r>
      <w:r w:rsidR="008D7898" w:rsidRPr="008D7898">
        <w:t>the North American Numbering Administrator (NANPA) notified</w:t>
      </w:r>
      <w:r w:rsidR="00162CEE">
        <w:t xml:space="preserve"> </w:t>
      </w:r>
      <w:r w:rsidRPr="008D7898">
        <w:t xml:space="preserve">the Florida Public Service Commission </w:t>
      </w:r>
      <w:r w:rsidR="00162CEE">
        <w:t xml:space="preserve">of its </w:t>
      </w:r>
      <w:r w:rsidR="00162CEE" w:rsidRPr="000B3F83">
        <w:t xml:space="preserve">June 4, 2019 implementation date for the 689 area code overlay in the 407/321 </w:t>
      </w:r>
      <w:r w:rsidRPr="008D7898">
        <w:t xml:space="preserve">Numbering Plan Area (NPA). </w:t>
      </w:r>
      <w:r w:rsidR="001B3102">
        <w:t>T</w:t>
      </w:r>
      <w:r w:rsidRPr="008D7898">
        <w:t>he 407/321 NPA include</w:t>
      </w:r>
      <w:r w:rsidR="001B3102">
        <w:t>s</w:t>
      </w:r>
      <w:r w:rsidRPr="008D7898">
        <w:t xml:space="preserve"> Orange, Osceola, Seminole Counties and parts of Lake and Volusia Counties in Central Florida. </w:t>
      </w:r>
    </w:p>
    <w:p w:rsidR="000B3F83" w:rsidRPr="000B3F83" w:rsidRDefault="00162CEE" w:rsidP="001B3102">
      <w:pPr>
        <w:pStyle w:val="OrderBody"/>
      </w:pPr>
      <w:r>
        <w:tab/>
      </w:r>
    </w:p>
    <w:p w:rsidR="000B3F83" w:rsidRPr="000B3F83" w:rsidRDefault="000B3F83" w:rsidP="005611A6">
      <w:pPr>
        <w:autoSpaceDE w:val="0"/>
        <w:autoSpaceDN w:val="0"/>
        <w:adjustRightInd w:val="0"/>
        <w:jc w:val="both"/>
      </w:pPr>
      <w:r>
        <w:tab/>
      </w:r>
      <w:r w:rsidRPr="000B3F83">
        <w:t>Ten-digit dialing is already in place in the 407/321 NPA</w:t>
      </w:r>
      <w:r w:rsidR="001B3102">
        <w:t>; thus, t</w:t>
      </w:r>
      <w:r w:rsidRPr="000B3F83">
        <w:t xml:space="preserve">he dialing plan will </w:t>
      </w:r>
      <w:r w:rsidR="001B3102">
        <w:t xml:space="preserve">remain </w:t>
      </w:r>
      <w:r w:rsidRPr="000B3F83">
        <w:t>as follows:</w:t>
      </w:r>
    </w:p>
    <w:p w:rsidR="000B3F83" w:rsidRPr="000B3F83" w:rsidRDefault="000B3F83" w:rsidP="005611A6">
      <w:pPr>
        <w:autoSpaceDE w:val="0"/>
        <w:autoSpaceDN w:val="0"/>
        <w:adjustRightInd w:val="0"/>
        <w:jc w:val="both"/>
      </w:pPr>
      <w:r w:rsidRPr="000B3F83">
        <w:tab/>
      </w:r>
    </w:p>
    <w:p w:rsidR="000B3F83" w:rsidRPr="000B3F83" w:rsidRDefault="000B3F83" w:rsidP="005611A6">
      <w:pPr>
        <w:autoSpaceDE w:val="0"/>
        <w:autoSpaceDN w:val="0"/>
        <w:adjustRightInd w:val="0"/>
        <w:jc w:val="both"/>
      </w:pPr>
      <w:r w:rsidRPr="000B3F83">
        <w:tab/>
        <w:t xml:space="preserve">Local call </w:t>
      </w:r>
      <w:r w:rsidRPr="000B3F83">
        <w:tab/>
      </w:r>
      <w:r w:rsidRPr="000B3F83">
        <w:tab/>
        <w:t>10 - digit (NPA-NXX-XXXX)</w:t>
      </w:r>
    </w:p>
    <w:p w:rsidR="000B3F83" w:rsidRPr="000B3F83" w:rsidRDefault="000B3F83" w:rsidP="005611A6">
      <w:pPr>
        <w:autoSpaceDE w:val="0"/>
        <w:autoSpaceDN w:val="0"/>
        <w:adjustRightInd w:val="0"/>
        <w:jc w:val="both"/>
      </w:pPr>
      <w:r w:rsidRPr="000B3F83">
        <w:tab/>
        <w:t>Toll call</w:t>
      </w:r>
      <w:r w:rsidRPr="000B3F83">
        <w:tab/>
      </w:r>
      <w:r w:rsidRPr="000B3F83">
        <w:tab/>
        <w:t>1 + 10-digits (1+NPA-NXX-XXXX)</w:t>
      </w:r>
    </w:p>
    <w:p w:rsidR="000B3F83" w:rsidRDefault="000B3F83" w:rsidP="005611A6">
      <w:pPr>
        <w:autoSpaceDE w:val="0"/>
        <w:autoSpaceDN w:val="0"/>
        <w:adjustRightInd w:val="0"/>
        <w:jc w:val="both"/>
      </w:pPr>
      <w:r w:rsidRPr="000B3F83">
        <w:tab/>
        <w:t>Operator Services</w:t>
      </w:r>
      <w:r w:rsidRPr="000B3F83">
        <w:tab/>
        <w:t>0 + 10-digits (0+NPA- NXX-XXXX)</w:t>
      </w:r>
    </w:p>
    <w:p w:rsidR="005611A6" w:rsidRDefault="005611A6" w:rsidP="005611A6">
      <w:pPr>
        <w:autoSpaceDE w:val="0"/>
        <w:autoSpaceDN w:val="0"/>
        <w:adjustRightInd w:val="0"/>
        <w:jc w:val="both"/>
      </w:pPr>
    </w:p>
    <w:p w:rsidR="001B3102" w:rsidRDefault="001B3102" w:rsidP="001B3102">
      <w:pPr>
        <w:pStyle w:val="OrderBody"/>
      </w:pPr>
      <w:r>
        <w:tab/>
        <w:t>T</w:t>
      </w:r>
      <w:r w:rsidRPr="000B3F83">
        <w:t xml:space="preserve">he industry has scheduled </w:t>
      </w:r>
      <w:r w:rsidR="00ED7455">
        <w:t>seven</w:t>
      </w:r>
      <w:r w:rsidRPr="000B3F83">
        <w:t xml:space="preserve"> months for network preparation and customer education</w:t>
      </w:r>
      <w:r>
        <w:t>.</w:t>
      </w:r>
      <w:r w:rsidRPr="000B3F83">
        <w:t xml:space="preserve"> Th</w:t>
      </w:r>
      <w:r>
        <w:t xml:space="preserve">ese efforts </w:t>
      </w:r>
      <w:r w:rsidRPr="000B3F83">
        <w:t xml:space="preserve">began on October 4, 2018, and </w:t>
      </w:r>
      <w:r>
        <w:t>are</w:t>
      </w:r>
      <w:r w:rsidRPr="000B3F83">
        <w:t xml:space="preserve"> expected to be complete</w:t>
      </w:r>
      <w:r>
        <w:t>d</w:t>
      </w:r>
      <w:r w:rsidRPr="000B3F83">
        <w:t xml:space="preserve"> by May 4, 2019.</w:t>
      </w:r>
      <w:r>
        <w:t xml:space="preserve"> </w:t>
      </w:r>
      <w:r w:rsidRPr="000B3F83">
        <w:t xml:space="preserve">Carriers </w:t>
      </w:r>
      <w:r>
        <w:t xml:space="preserve">will inform </w:t>
      </w:r>
      <w:r w:rsidRPr="000B3F83">
        <w:t xml:space="preserve">customers </w:t>
      </w:r>
      <w:r>
        <w:t xml:space="preserve">of </w:t>
      </w:r>
      <w:r w:rsidRPr="000B3F83">
        <w:t>the new area code</w:t>
      </w:r>
      <w:r>
        <w:t xml:space="preserve"> through </w:t>
      </w:r>
      <w:r w:rsidRPr="000B3F83">
        <w:t>bill inserts, text messages</w:t>
      </w:r>
      <w:r>
        <w:t>,</w:t>
      </w:r>
      <w:r w:rsidRPr="000B3F83">
        <w:t xml:space="preserve"> and press releases. </w:t>
      </w:r>
      <w:r>
        <w:t>C</w:t>
      </w:r>
      <w:r w:rsidRPr="000B3F83">
        <w:t xml:space="preserve">arriers will </w:t>
      </w:r>
      <w:r>
        <w:t xml:space="preserve">also </w:t>
      </w:r>
      <w:r w:rsidRPr="000B3F83">
        <w:t xml:space="preserve">update directories, websites and social media outlets to include information regarding the new area code overlay. </w:t>
      </w:r>
    </w:p>
    <w:p w:rsidR="001B3102" w:rsidRDefault="001B3102" w:rsidP="001B3102">
      <w:pPr>
        <w:pStyle w:val="OrderBody"/>
      </w:pPr>
    </w:p>
    <w:p w:rsidR="005611A6" w:rsidRDefault="001B3102" w:rsidP="005611A6">
      <w:pPr>
        <w:pStyle w:val="OrderBody"/>
      </w:pPr>
      <w:r>
        <w:tab/>
      </w:r>
      <w:r w:rsidRPr="001E54E5">
        <w:t xml:space="preserve">Our Office of Consumer Assistance will provide customer education through press releases, alerts and announcements on our website and </w:t>
      </w:r>
      <w:r w:rsidR="001E54E5" w:rsidRPr="001E54E5">
        <w:t xml:space="preserve">on </w:t>
      </w:r>
      <w:r w:rsidRPr="001E54E5">
        <w:t xml:space="preserve">Twitter, and by responding to press </w:t>
      </w:r>
      <w:r w:rsidRPr="001E54E5">
        <w:lastRenderedPageBreak/>
        <w:t>inquires.</w:t>
      </w:r>
      <w:r>
        <w:t xml:space="preserve"> </w:t>
      </w:r>
      <w:r w:rsidR="005611A6">
        <w:t xml:space="preserve">By this Order we </w:t>
      </w:r>
      <w:r w:rsidR="005611A6" w:rsidRPr="000B3F83">
        <w:t>acknowledge the June 4, 2019 implementation date for the 689 area code overlay in the 407/321 NPA.</w:t>
      </w:r>
    </w:p>
    <w:p w:rsidR="000B3F83" w:rsidRPr="000B3F83" w:rsidRDefault="000B3F83" w:rsidP="005611A6">
      <w:pPr>
        <w:jc w:val="both"/>
      </w:pPr>
    </w:p>
    <w:p w:rsidR="000B3F83" w:rsidRDefault="000B3F83" w:rsidP="005611A6">
      <w:pPr>
        <w:pStyle w:val="OrderBody"/>
      </w:pPr>
      <w:r>
        <w:tab/>
        <w:t>Based on the foregoing, it is</w:t>
      </w:r>
    </w:p>
    <w:p w:rsidR="000B3F83" w:rsidRDefault="000B3F83" w:rsidP="005611A6">
      <w:pPr>
        <w:pStyle w:val="OrderBody"/>
      </w:pPr>
    </w:p>
    <w:p w:rsidR="00D3272C" w:rsidRDefault="000B3F83" w:rsidP="005611A6">
      <w:pPr>
        <w:autoSpaceDE w:val="0"/>
        <w:autoSpaceDN w:val="0"/>
        <w:adjustRightInd w:val="0"/>
        <w:jc w:val="both"/>
      </w:pPr>
      <w:r>
        <w:tab/>
        <w:t>ORDERED by the Florida Public Service Commission that</w:t>
      </w:r>
      <w:r w:rsidR="00D3272C">
        <w:t xml:space="preserve"> </w:t>
      </w:r>
      <w:r w:rsidR="005611A6">
        <w:t xml:space="preserve">the June 4, 2019 </w:t>
      </w:r>
      <w:r w:rsidR="00D3272C" w:rsidRPr="000B3F83">
        <w:t xml:space="preserve">implementation date </w:t>
      </w:r>
      <w:r w:rsidR="005611A6">
        <w:t xml:space="preserve">for the </w:t>
      </w:r>
      <w:r w:rsidR="005611A6" w:rsidRPr="000B3F83">
        <w:t>689</w:t>
      </w:r>
      <w:r w:rsidR="00D3272C" w:rsidRPr="000B3F83">
        <w:t xml:space="preserve"> area code overlay in the 407/321 </w:t>
      </w:r>
      <w:r w:rsidR="001B3102" w:rsidRPr="008D7898">
        <w:t xml:space="preserve">Numbering Plan Area </w:t>
      </w:r>
      <w:r w:rsidR="005611A6">
        <w:t xml:space="preserve">is hereby acknowledged. </w:t>
      </w:r>
      <w:r w:rsidR="00D3272C">
        <w:t>It is further</w:t>
      </w:r>
    </w:p>
    <w:p w:rsidR="00D3272C" w:rsidRDefault="00D3272C" w:rsidP="005611A6">
      <w:pPr>
        <w:autoSpaceDE w:val="0"/>
        <w:autoSpaceDN w:val="0"/>
        <w:adjustRightInd w:val="0"/>
        <w:jc w:val="both"/>
      </w:pPr>
    </w:p>
    <w:p w:rsidR="00D3272C" w:rsidRDefault="00D3272C" w:rsidP="005611A6">
      <w:pPr>
        <w:autoSpaceDE w:val="0"/>
        <w:autoSpaceDN w:val="0"/>
        <w:adjustRightInd w:val="0"/>
        <w:jc w:val="both"/>
      </w:pPr>
      <w:r>
        <w:tab/>
      </w:r>
      <w:r w:rsidR="005611A6">
        <w:t>ORDERED</w:t>
      </w:r>
      <w:r>
        <w:t xml:space="preserve"> that </w:t>
      </w:r>
      <w:r w:rsidR="008D7898">
        <w:t>this do</w:t>
      </w:r>
      <w:r w:rsidR="005611A6">
        <w:t>c</w:t>
      </w:r>
      <w:r w:rsidR="008D7898">
        <w:t>k</w:t>
      </w:r>
      <w:r w:rsidR="005611A6">
        <w:t>e</w:t>
      </w:r>
      <w:r w:rsidR="008D7898">
        <w:t>t is hereby closed.</w:t>
      </w:r>
    </w:p>
    <w:p w:rsidR="000B3F83" w:rsidRDefault="000B3F83" w:rsidP="005611A6">
      <w:pPr>
        <w:pStyle w:val="OrderBody"/>
      </w:pPr>
    </w:p>
    <w:p w:rsidR="000B3F83" w:rsidRDefault="000B3F83" w:rsidP="000B3F83">
      <w:pPr>
        <w:pStyle w:val="OrderBody"/>
        <w:keepNext/>
        <w:keepLines/>
      </w:pPr>
      <w:r>
        <w:tab/>
        <w:t xml:space="preserve">By ORDER of the Florida Public Service Commission this </w:t>
      </w:r>
      <w:bookmarkStart w:id="6" w:name="replaceDate"/>
      <w:bookmarkEnd w:id="6"/>
      <w:r w:rsidR="002811BF">
        <w:rPr>
          <w:u w:val="single"/>
        </w:rPr>
        <w:t>2nd</w:t>
      </w:r>
      <w:r w:rsidR="002811BF">
        <w:t xml:space="preserve"> day of </w:t>
      </w:r>
      <w:r w:rsidR="002811BF">
        <w:rPr>
          <w:u w:val="single"/>
        </w:rPr>
        <w:t>November</w:t>
      </w:r>
      <w:r w:rsidR="002811BF">
        <w:t xml:space="preserve">, </w:t>
      </w:r>
      <w:r w:rsidR="002811BF">
        <w:rPr>
          <w:u w:val="single"/>
        </w:rPr>
        <w:t>2018</w:t>
      </w:r>
      <w:r w:rsidR="002811BF">
        <w:t>.</w:t>
      </w:r>
    </w:p>
    <w:p w:rsidR="002811BF" w:rsidRPr="002811BF" w:rsidRDefault="002811BF" w:rsidP="000B3F83">
      <w:pPr>
        <w:pStyle w:val="OrderBody"/>
        <w:keepNext/>
        <w:keepLines/>
      </w:pPr>
    </w:p>
    <w:p w:rsidR="000B3F83" w:rsidRDefault="000B3F83" w:rsidP="000B3F83">
      <w:pPr>
        <w:pStyle w:val="OrderBody"/>
        <w:keepNext/>
        <w:keepLines/>
      </w:pPr>
    </w:p>
    <w:p w:rsidR="000B3F83" w:rsidRDefault="000B3F83" w:rsidP="000B3F83">
      <w:pPr>
        <w:pStyle w:val="OrderBody"/>
        <w:keepNext/>
        <w:keepLines/>
      </w:pPr>
    </w:p>
    <w:p w:rsidR="000B3F83" w:rsidRDefault="000B3F83" w:rsidP="000B3F8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B3F83" w:rsidTr="000B3F83">
        <w:tc>
          <w:tcPr>
            <w:tcW w:w="720" w:type="dxa"/>
            <w:shd w:val="clear" w:color="auto" w:fill="auto"/>
          </w:tcPr>
          <w:p w:rsidR="000B3F83" w:rsidRDefault="000B3F83" w:rsidP="000B3F83">
            <w:pPr>
              <w:pStyle w:val="OrderBody"/>
              <w:keepNext/>
              <w:keepLines/>
            </w:pPr>
            <w:bookmarkStart w:id="7" w:name="bkmrkSignature" w:colFirst="0" w:colLast="0"/>
          </w:p>
        </w:tc>
        <w:tc>
          <w:tcPr>
            <w:tcW w:w="4320" w:type="dxa"/>
            <w:tcBorders>
              <w:bottom w:val="single" w:sz="4" w:space="0" w:color="auto"/>
            </w:tcBorders>
            <w:shd w:val="clear" w:color="auto" w:fill="auto"/>
          </w:tcPr>
          <w:p w:rsidR="000B3F83" w:rsidRDefault="000B3F83" w:rsidP="000B3F83">
            <w:pPr>
              <w:pStyle w:val="OrderBody"/>
              <w:keepNext/>
              <w:keepLines/>
            </w:pPr>
          </w:p>
        </w:tc>
      </w:tr>
      <w:bookmarkEnd w:id="7"/>
      <w:tr w:rsidR="000B3F83" w:rsidTr="000B3F83">
        <w:tc>
          <w:tcPr>
            <w:tcW w:w="720" w:type="dxa"/>
            <w:shd w:val="clear" w:color="auto" w:fill="auto"/>
          </w:tcPr>
          <w:p w:rsidR="000B3F83" w:rsidRDefault="000B3F83" w:rsidP="000B3F83">
            <w:pPr>
              <w:pStyle w:val="OrderBody"/>
              <w:keepNext/>
              <w:keepLines/>
            </w:pPr>
          </w:p>
        </w:tc>
        <w:tc>
          <w:tcPr>
            <w:tcW w:w="4320" w:type="dxa"/>
            <w:tcBorders>
              <w:top w:val="single" w:sz="4" w:space="0" w:color="auto"/>
            </w:tcBorders>
            <w:shd w:val="clear" w:color="auto" w:fill="auto"/>
          </w:tcPr>
          <w:p w:rsidR="000B3F83" w:rsidRDefault="000B3F83" w:rsidP="000B3F83">
            <w:pPr>
              <w:pStyle w:val="OrderBody"/>
              <w:keepNext/>
              <w:keepLines/>
            </w:pPr>
            <w:r>
              <w:t>CARLOTTA S. STAUFFER</w:t>
            </w:r>
          </w:p>
          <w:p w:rsidR="000B3F83" w:rsidRDefault="000B3F83" w:rsidP="000B3F83">
            <w:pPr>
              <w:pStyle w:val="OrderBody"/>
              <w:keepNext/>
              <w:keepLines/>
            </w:pPr>
            <w:r>
              <w:t>Commission Clerk</w:t>
            </w:r>
          </w:p>
        </w:tc>
      </w:tr>
    </w:tbl>
    <w:p w:rsidR="000B3F83" w:rsidRDefault="000B3F83" w:rsidP="000B3F83">
      <w:pPr>
        <w:pStyle w:val="OrderSigInfo"/>
        <w:keepNext/>
        <w:keepLines/>
      </w:pPr>
      <w:r>
        <w:t>Florida Public Service Commission</w:t>
      </w:r>
    </w:p>
    <w:p w:rsidR="000B3F83" w:rsidRDefault="000B3F83" w:rsidP="000B3F83">
      <w:pPr>
        <w:pStyle w:val="OrderSigInfo"/>
        <w:keepNext/>
        <w:keepLines/>
      </w:pPr>
      <w:r>
        <w:t>2540 Shumard Oak Boulevard</w:t>
      </w:r>
    </w:p>
    <w:p w:rsidR="000B3F83" w:rsidRDefault="000B3F83" w:rsidP="000B3F83">
      <w:pPr>
        <w:pStyle w:val="OrderSigInfo"/>
        <w:keepNext/>
        <w:keepLines/>
      </w:pPr>
      <w:r>
        <w:t>Tallahassee, Florida 32399</w:t>
      </w:r>
    </w:p>
    <w:p w:rsidR="000B3F83" w:rsidRDefault="000B3F83" w:rsidP="000B3F83">
      <w:pPr>
        <w:pStyle w:val="OrderSigInfo"/>
        <w:keepNext/>
        <w:keepLines/>
      </w:pPr>
      <w:r>
        <w:t>(850) 413</w:t>
      </w:r>
      <w:r>
        <w:noBreakHyphen/>
        <w:t>6770</w:t>
      </w:r>
    </w:p>
    <w:p w:rsidR="000B3F83" w:rsidRDefault="000B3F83" w:rsidP="000B3F83">
      <w:pPr>
        <w:pStyle w:val="OrderSigInfo"/>
        <w:keepNext/>
        <w:keepLines/>
      </w:pPr>
      <w:r>
        <w:t>www.floridapsc.com</w:t>
      </w:r>
    </w:p>
    <w:p w:rsidR="000B3F83" w:rsidRDefault="000B3F83" w:rsidP="000B3F83">
      <w:pPr>
        <w:pStyle w:val="OrderSigInfo"/>
        <w:keepNext/>
        <w:keepLines/>
      </w:pPr>
    </w:p>
    <w:p w:rsidR="000B3F83" w:rsidRDefault="000B3F83" w:rsidP="000B3F83">
      <w:pPr>
        <w:pStyle w:val="OrderSigInfo"/>
        <w:keepNext/>
        <w:keepLines/>
      </w:pPr>
      <w:r>
        <w:t>Copies furnished:  A copy of this document is provided to the parties of record at the time of issuance and, if applicable, interested persons.</w:t>
      </w:r>
    </w:p>
    <w:p w:rsidR="000B3F83" w:rsidRDefault="000B3F83" w:rsidP="000B3F83">
      <w:pPr>
        <w:pStyle w:val="OrderBody"/>
        <w:keepNext/>
        <w:keepLines/>
      </w:pPr>
    </w:p>
    <w:p w:rsidR="000B3F83" w:rsidRDefault="000B3F83" w:rsidP="000B3F83">
      <w:pPr>
        <w:pStyle w:val="OrderBody"/>
        <w:keepNext/>
        <w:keepLines/>
      </w:pPr>
    </w:p>
    <w:p w:rsidR="000B3F83" w:rsidRDefault="000B3F83" w:rsidP="000B3F83">
      <w:pPr>
        <w:pStyle w:val="OrderBody"/>
        <w:keepNext/>
        <w:keepLines/>
      </w:pPr>
      <w:r>
        <w:t>CWM</w:t>
      </w:r>
    </w:p>
    <w:p w:rsidR="000B3F83" w:rsidRDefault="000B3F83" w:rsidP="000B3F83">
      <w:pPr>
        <w:pStyle w:val="OrderBody"/>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2811BF" w:rsidRDefault="002811BF" w:rsidP="000B3F83">
      <w:pPr>
        <w:pStyle w:val="CenterUnderline"/>
      </w:pPr>
    </w:p>
    <w:p w:rsidR="000B3F83" w:rsidRDefault="000B3F83" w:rsidP="000B3F83">
      <w:pPr>
        <w:pStyle w:val="CenterUnderline"/>
      </w:pPr>
      <w:bookmarkStart w:id="8" w:name="_GoBack"/>
      <w:bookmarkEnd w:id="8"/>
      <w:r>
        <w:lastRenderedPageBreak/>
        <w:t>NOTICE OF FURTHER PROCEEDINGS OR JUDICIAL REVIEW</w:t>
      </w:r>
    </w:p>
    <w:p w:rsidR="000B3F83" w:rsidRDefault="000B3F83" w:rsidP="000B3F83">
      <w:pPr>
        <w:pStyle w:val="CenterUnderline"/>
      </w:pPr>
    </w:p>
    <w:p w:rsidR="000B3F83" w:rsidRDefault="000B3F83" w:rsidP="000B3F83">
      <w:pPr>
        <w:pStyle w:val="OrderBody"/>
      </w:pPr>
    </w:p>
    <w:p w:rsidR="000B3F83" w:rsidRDefault="000B3F83" w:rsidP="000B3F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3F83" w:rsidRDefault="000B3F83" w:rsidP="000B3F83">
      <w:pPr>
        <w:pStyle w:val="OrderBody"/>
      </w:pPr>
    </w:p>
    <w:p w:rsidR="000B3F83" w:rsidRDefault="000B3F83" w:rsidP="000B3F8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B3F83" w:rsidRDefault="000B3F83" w:rsidP="000B3F83">
      <w:pPr>
        <w:pStyle w:val="OrderBody"/>
      </w:pP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83" w:rsidRDefault="000B3F83">
      <w:r>
        <w:separator/>
      </w:r>
    </w:p>
  </w:endnote>
  <w:endnote w:type="continuationSeparator" w:id="0">
    <w:p w:rsidR="000B3F83" w:rsidRDefault="000B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83" w:rsidRDefault="000B3F83">
      <w:r>
        <w:separator/>
      </w:r>
    </w:p>
  </w:footnote>
  <w:footnote w:type="continuationSeparator" w:id="0">
    <w:p w:rsidR="000B3F83" w:rsidRDefault="000B3F83">
      <w:r>
        <w:continuationSeparator/>
      </w:r>
    </w:p>
  </w:footnote>
  <w:footnote w:id="1">
    <w:p w:rsidR="00162CEE" w:rsidRPr="00162CEE" w:rsidRDefault="00162CEE">
      <w:pPr>
        <w:pStyle w:val="FootnoteText"/>
      </w:pPr>
      <w:r w:rsidRPr="00162CEE">
        <w:rPr>
          <w:rStyle w:val="FootnoteReference"/>
        </w:rPr>
        <w:footnoteRef/>
      </w:r>
      <w:r w:rsidRPr="00162CEE">
        <w:t xml:space="preserve"> </w:t>
      </w:r>
      <w:r w:rsidR="005611A6">
        <w:t>On behalf of the telecommunications industry, and i</w:t>
      </w:r>
      <w:r w:rsidRPr="00162CEE">
        <w:t>n accordance with Order No. PSC-2018-0364-TL, issued in this Docket on  July 25, 2018</w:t>
      </w:r>
      <w:r w:rsidR="005611A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8 ">
      <w:r w:rsidR="002811BF">
        <w:t>PSC-2018-0528-FOF-TL</w:t>
      </w:r>
    </w:fldSimple>
  </w:p>
  <w:p w:rsidR="00FA6EFD" w:rsidRDefault="000B3F83">
    <w:pPr>
      <w:pStyle w:val="OrderHeader"/>
    </w:pPr>
    <w:bookmarkStart w:id="9" w:name="HeaderDocketNo"/>
    <w:bookmarkEnd w:id="9"/>
    <w:r>
      <w:t>DOCKET NO. 20180118-TL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1B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18-TL"/>
  </w:docVars>
  <w:rsids>
    <w:rsidRoot w:val="000B3F83"/>
    <w:rsid w:val="000022B8"/>
    <w:rsid w:val="00035A8C"/>
    <w:rsid w:val="00053AB9"/>
    <w:rsid w:val="00056229"/>
    <w:rsid w:val="00057AF1"/>
    <w:rsid w:val="00065FC2"/>
    <w:rsid w:val="00067685"/>
    <w:rsid w:val="00076E6B"/>
    <w:rsid w:val="0008247D"/>
    <w:rsid w:val="00090AFC"/>
    <w:rsid w:val="000B3F83"/>
    <w:rsid w:val="000B783E"/>
    <w:rsid w:val="000D02B8"/>
    <w:rsid w:val="000D06E8"/>
    <w:rsid w:val="000D267A"/>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2CEE"/>
    <w:rsid w:val="00187E32"/>
    <w:rsid w:val="00194E81"/>
    <w:rsid w:val="001A15E7"/>
    <w:rsid w:val="001A33C9"/>
    <w:rsid w:val="001A58F3"/>
    <w:rsid w:val="001B3102"/>
    <w:rsid w:val="001C2847"/>
    <w:rsid w:val="001C3F8C"/>
    <w:rsid w:val="001C6097"/>
    <w:rsid w:val="001D008A"/>
    <w:rsid w:val="001E0152"/>
    <w:rsid w:val="001E0FF5"/>
    <w:rsid w:val="001E54E5"/>
    <w:rsid w:val="002002ED"/>
    <w:rsid w:val="002170E5"/>
    <w:rsid w:val="00220D57"/>
    <w:rsid w:val="0022721A"/>
    <w:rsid w:val="00230BB9"/>
    <w:rsid w:val="00241CEF"/>
    <w:rsid w:val="0025124E"/>
    <w:rsid w:val="00252B30"/>
    <w:rsid w:val="002613E4"/>
    <w:rsid w:val="0026544B"/>
    <w:rsid w:val="00276CDC"/>
    <w:rsid w:val="00277655"/>
    <w:rsid w:val="002811BF"/>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11A6"/>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86D"/>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7898"/>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7BE4"/>
    <w:rsid w:val="0095216F"/>
    <w:rsid w:val="00964A38"/>
    <w:rsid w:val="00966A9D"/>
    <w:rsid w:val="0096742B"/>
    <w:rsid w:val="009924CF"/>
    <w:rsid w:val="00994100"/>
    <w:rsid w:val="009A6B17"/>
    <w:rsid w:val="009B1093"/>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E4"/>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3D5"/>
    <w:rsid w:val="00D30B48"/>
    <w:rsid w:val="00D3168A"/>
    <w:rsid w:val="00D3272C"/>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42B1"/>
    <w:rsid w:val="00E75AE0"/>
    <w:rsid w:val="00E83C1F"/>
    <w:rsid w:val="00EA172C"/>
    <w:rsid w:val="00EA259B"/>
    <w:rsid w:val="00EA35A3"/>
    <w:rsid w:val="00EA3E6A"/>
    <w:rsid w:val="00EB18EF"/>
    <w:rsid w:val="00EB7951"/>
    <w:rsid w:val="00EC21D3"/>
    <w:rsid w:val="00ED6A79"/>
    <w:rsid w:val="00ED7455"/>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D7455"/>
    <w:rPr>
      <w:rFonts w:ascii="Tahoma" w:hAnsi="Tahoma" w:cs="Tahoma"/>
      <w:sz w:val="16"/>
      <w:szCs w:val="16"/>
    </w:rPr>
  </w:style>
  <w:style w:type="character" w:customStyle="1" w:styleId="BalloonTextChar">
    <w:name w:val="Balloon Text Char"/>
    <w:basedOn w:val="DefaultParagraphFont"/>
    <w:link w:val="BalloonText"/>
    <w:rsid w:val="00ED7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D7455"/>
    <w:rPr>
      <w:rFonts w:ascii="Tahoma" w:hAnsi="Tahoma" w:cs="Tahoma"/>
      <w:sz w:val="16"/>
      <w:szCs w:val="16"/>
    </w:rPr>
  </w:style>
  <w:style w:type="character" w:customStyle="1" w:styleId="BalloonTextChar">
    <w:name w:val="Balloon Text Char"/>
    <w:basedOn w:val="DefaultParagraphFont"/>
    <w:link w:val="BalloonText"/>
    <w:rsid w:val="00ED7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C36F-D318-4B85-A555-4F3BB59C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620</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2018-11-02T12:41:00Z</dcterms:created>
  <dcterms:modified xsi:type="dcterms:W3CDTF">2018-11-02T13:25:00Z</dcterms:modified>
</cp:coreProperties>
</file>