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2B4" w:rsidRPr="002B62B4" w:rsidRDefault="002B62B4" w:rsidP="002B62B4">
      <w:pPr>
        <w:jc w:val="center"/>
        <w:rPr>
          <w:sz w:val="20"/>
          <w:szCs w:val="20"/>
        </w:rPr>
      </w:pPr>
      <w:r w:rsidRPr="002B62B4">
        <w:rPr>
          <w:sz w:val="20"/>
          <w:szCs w:val="20"/>
        </w:rPr>
        <w:t>Disposition of Waiver</w:t>
      </w:r>
    </w:p>
    <w:p w:rsidR="002B62B4" w:rsidRPr="002B62B4" w:rsidRDefault="002B62B4" w:rsidP="002B62B4">
      <w:pPr>
        <w:jc w:val="center"/>
        <w:rPr>
          <w:sz w:val="20"/>
          <w:szCs w:val="20"/>
        </w:rPr>
      </w:pPr>
    </w:p>
    <w:p w:rsidR="002B62B4" w:rsidRPr="002B62B4" w:rsidRDefault="002B62B4" w:rsidP="002B62B4">
      <w:pPr>
        <w:rPr>
          <w:sz w:val="20"/>
          <w:szCs w:val="20"/>
          <w:u w:val="single"/>
        </w:rPr>
      </w:pPr>
      <w:hyperlink r:id="rId5" w:tgtFrame="department" w:tooltip="https://www.flrules.org/gateway/department.asp?id=25" w:history="1">
        <w:r w:rsidRPr="002B62B4">
          <w:rPr>
            <w:color w:val="0000FF"/>
            <w:sz w:val="20"/>
            <w:szCs w:val="20"/>
            <w:u w:val="single"/>
          </w:rPr>
          <w:t>PUBLIC SERVICE COMMISSION</w:t>
        </w:r>
      </w:hyperlink>
    </w:p>
    <w:p w:rsidR="002B62B4" w:rsidRPr="002B62B4" w:rsidRDefault="002B62B4" w:rsidP="002B62B4">
      <w:pPr>
        <w:jc w:val="both"/>
        <w:rPr>
          <w:sz w:val="20"/>
          <w:szCs w:val="20"/>
        </w:rPr>
      </w:pPr>
    </w:p>
    <w:p w:rsidR="002B62B4" w:rsidRPr="002B62B4" w:rsidRDefault="002B62B4" w:rsidP="002B62B4">
      <w:pPr>
        <w:jc w:val="both"/>
        <w:rPr>
          <w:sz w:val="20"/>
          <w:szCs w:val="20"/>
        </w:rPr>
      </w:pPr>
      <w:r w:rsidRPr="002B62B4">
        <w:rPr>
          <w:sz w:val="20"/>
          <w:szCs w:val="20"/>
        </w:rPr>
        <w:t>NOTICE IS HEREBY GIVEN by the Florida Public Service Commission that Florida Public Utilities Company’s petition for temporary waiver from Rule 25-7.045, Florida Administrative Code, filed on December 26, 2018, in Docket No. 20180230-GU, was granted by the Commission by Order No. PSC-2019-0067-PAA-GU, issued on February 22, 2019, and consummated by Order No. PSC-2019-0107-CO-GU, issued on March 19, 2019. The rule requires FPUC to file a depreciation study every five years. The petition was granted on the basis that the purpose of the underlying statute would be achieved by other means and application of the rule would create a substantial hardship. Notice of the petition was published in the FAR on January 4, 2019, Vol. 45, No. 3. A copy of the Order may be obtained from the Office of the Commission Clerk, 2540 Shumard Oak Boulevard, Tallahassee, FL 32399-0850, (850) 413-6770.</w:t>
      </w:r>
    </w:p>
    <w:p w:rsidR="007B2532" w:rsidRDefault="007B2532"/>
    <w:bookmarkStart w:id="0" w:name="_GoBack"/>
    <w:bookmarkEnd w:id="0"/>
    <w:p w:rsidR="00F979FB" w:rsidRDefault="007B2532">
      <w:r>
        <w:fldChar w:fldCharType="begin"/>
      </w:r>
      <w:r>
        <w:instrText xml:space="preserve"> FILENAME  \p  \* MERGEFORMAT </w:instrText>
      </w:r>
      <w:r>
        <w:fldChar w:fldCharType="separate"/>
      </w:r>
      <w:r>
        <w:rPr>
          <w:noProof/>
        </w:rPr>
        <w:t>I:\FAR\20180230GU.docx</w:t>
      </w:r>
      <w:r>
        <w:fldChar w:fldCharType="end"/>
      </w:r>
    </w:p>
    <w:sectPr w:rsidR="00F97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B4"/>
    <w:rsid w:val="002B62B4"/>
    <w:rsid w:val="007B2532"/>
    <w:rsid w:val="008A5F59"/>
    <w:rsid w:val="00ED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2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2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lrules.org/gateway/department.asp?id=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Quick</dc:creator>
  <cp:lastModifiedBy>Ashley Quick</cp:lastModifiedBy>
  <cp:revision>2</cp:revision>
  <dcterms:created xsi:type="dcterms:W3CDTF">2019-03-20T14:02:00Z</dcterms:created>
  <dcterms:modified xsi:type="dcterms:W3CDTF">2019-03-20T14:04:00Z</dcterms:modified>
</cp:coreProperties>
</file>