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E367D7" w:rsidP="00E367D7">
      <w:pPr>
        <w:pStyle w:val="OrderHeading"/>
      </w:pPr>
      <w:bookmarkStart w:id="0" w:name="_GoBack"/>
      <w:bookmarkEnd w:id="0"/>
      <w:r>
        <w:t>BEFORE THE FLORIDA PUBLIC SERVICE COMMISSION</w:t>
      </w:r>
    </w:p>
    <w:p w:rsidR="00E367D7" w:rsidRDefault="00E367D7" w:rsidP="00E367D7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E367D7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E367D7" w:rsidRDefault="00E367D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1" w:name="SSInRe"/>
            <w:bookmarkEnd w:id="1"/>
            <w:r>
              <w:t>Fuel and purchased power cost recovery clause with generating performance incentive factor.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E367D7" w:rsidRDefault="00E367D7" w:rsidP="00E367D7">
            <w:pPr>
              <w:pStyle w:val="OrderBody"/>
            </w:pPr>
            <w:r>
              <w:t xml:space="preserve">DOCKET NO. </w:t>
            </w:r>
            <w:bookmarkStart w:id="2" w:name="SSDocketNo"/>
            <w:bookmarkEnd w:id="2"/>
            <w:r>
              <w:t>20190001-EI</w:t>
            </w:r>
          </w:p>
          <w:p w:rsidR="00E367D7" w:rsidRDefault="00E367D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610"/>
            <w:r w:rsidR="00296EAD">
              <w:t>PSC-2018-0610A-FOF-EI</w:t>
            </w:r>
            <w:bookmarkEnd w:id="3"/>
          </w:p>
          <w:p w:rsidR="00E367D7" w:rsidRDefault="00E367D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296EAD">
              <w:t>April 11, 2019</w:t>
            </w:r>
          </w:p>
        </w:tc>
      </w:tr>
    </w:tbl>
    <w:p w:rsidR="00E367D7" w:rsidRDefault="00E367D7" w:rsidP="00E367D7"/>
    <w:p w:rsidR="00CB5276" w:rsidRDefault="00E367D7" w:rsidP="00E367D7">
      <w:pPr>
        <w:pStyle w:val="CenterUnderline"/>
      </w:pPr>
      <w:bookmarkStart w:id="4" w:name="Commissioners"/>
      <w:bookmarkStart w:id="5" w:name="OrderTitle"/>
      <w:bookmarkEnd w:id="4"/>
      <w:r>
        <w:t xml:space="preserve"> AMENDATORY ORDER </w:t>
      </w:r>
      <w:bookmarkEnd w:id="5"/>
    </w:p>
    <w:p w:rsidR="00E367D7" w:rsidRDefault="00E367D7" w:rsidP="00E367D7">
      <w:pPr>
        <w:pStyle w:val="CenterUnderline"/>
      </w:pPr>
    </w:p>
    <w:p w:rsidR="00E367D7" w:rsidRDefault="00E367D7" w:rsidP="00E367D7">
      <w:pPr>
        <w:pStyle w:val="OrderBody"/>
      </w:pPr>
      <w:r>
        <w:t>BY THE COMMISSION:</w:t>
      </w:r>
    </w:p>
    <w:p w:rsidR="00E367D7" w:rsidRDefault="00E367D7" w:rsidP="00E367D7">
      <w:pPr>
        <w:pStyle w:val="OrderBody"/>
      </w:pPr>
    </w:p>
    <w:p w:rsidR="0021239D" w:rsidRDefault="00E367D7" w:rsidP="00E367D7">
      <w:pPr>
        <w:pStyle w:val="OrderBody"/>
      </w:pPr>
      <w:r>
        <w:tab/>
        <w:t xml:space="preserve">On December 26, 2018, we issued Order No. PSC-2018-0610-FOF-EI, the </w:t>
      </w:r>
      <w:r w:rsidR="0088229D">
        <w:t xml:space="preserve">2018 </w:t>
      </w:r>
      <w:r>
        <w:t xml:space="preserve">final order approving expenditures and true-up amounts </w:t>
      </w:r>
      <w:r w:rsidR="0021239D">
        <w:t xml:space="preserve">for fuel adjustment factors; GPIF targets, ranges and rewards; and projected expenditures and true-up amounts for the capacity cost recovery factor.  However, due to a scrivener’s error, </w:t>
      </w:r>
      <w:r w:rsidR="0088229D">
        <w:t>on Alternate Table 22-9, Florida Public Utility Company (FPUC)</w:t>
      </w:r>
      <w:r w:rsidR="00F53D30">
        <w:t xml:space="preserve"> </w:t>
      </w:r>
      <w:r w:rsidR="0088229D">
        <w:t xml:space="preserve">Fuel Cost Recovery Factors for the period January-December, 2019, </w:t>
      </w:r>
      <w:r w:rsidR="0021239D">
        <w:t xml:space="preserve">the RS Rate Schedule with less than or equal to 1,000 kWh/month, states </w:t>
      </w:r>
      <w:r w:rsidR="00593811">
        <w:t xml:space="preserve">a factor of </w:t>
      </w:r>
      <w:r w:rsidR="0021239D">
        <w:t>9.562 cents/kWh instead of 9.526 cents/kWh.</w:t>
      </w:r>
    </w:p>
    <w:p w:rsidR="0021239D" w:rsidRDefault="0021239D" w:rsidP="00E367D7">
      <w:pPr>
        <w:pStyle w:val="OrderBody"/>
      </w:pPr>
    </w:p>
    <w:p w:rsidR="0021239D" w:rsidRDefault="0021239D" w:rsidP="00E367D7">
      <w:pPr>
        <w:pStyle w:val="OrderBody"/>
      </w:pPr>
      <w:r>
        <w:tab/>
      </w:r>
      <w:r w:rsidR="0088229D">
        <w:t xml:space="preserve">For the reasons stated above, </w:t>
      </w:r>
      <w:r>
        <w:t xml:space="preserve">Alternative Table 22-9 contained in Order No. PSC-2018-0610-FOF-EI is </w:t>
      </w:r>
      <w:r w:rsidR="0088229D">
        <w:t xml:space="preserve">hereby </w:t>
      </w:r>
      <w:r>
        <w:t>deleted and replaced with the following:</w:t>
      </w:r>
    </w:p>
    <w:p w:rsidR="0088229D" w:rsidRDefault="0088229D" w:rsidP="0088229D">
      <w:pPr>
        <w:jc w:val="center"/>
      </w:pPr>
    </w:p>
    <w:p w:rsidR="0088229D" w:rsidRDefault="0088229D" w:rsidP="008822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Alternative Table 22-9</w:t>
      </w:r>
    </w:p>
    <w:p w:rsidR="0088229D" w:rsidRDefault="0088229D" w:rsidP="008822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FPUC Fuel Cost Recovery Factors for the period January-December,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88229D" w:rsidTr="00CE1D8F">
        <w:tc>
          <w:tcPr>
            <w:tcW w:w="9576" w:type="dxa"/>
            <w:gridSpan w:val="2"/>
          </w:tcPr>
          <w:p w:rsidR="0088229D" w:rsidRPr="00DF0E0E" w:rsidRDefault="0088229D" w:rsidP="00CE1D8F">
            <w:pPr>
              <w:jc w:val="center"/>
            </w:pPr>
            <w:r>
              <w:t>Step Rate Allocation For Residential Customers (RS Rate Schedule)</w:t>
            </w:r>
          </w:p>
        </w:tc>
      </w:tr>
      <w:tr w:rsidR="0088229D" w:rsidTr="00CE1D8F">
        <w:tc>
          <w:tcPr>
            <w:tcW w:w="9576" w:type="dxa"/>
            <w:gridSpan w:val="2"/>
          </w:tcPr>
          <w:p w:rsidR="0088229D" w:rsidRDefault="0088229D" w:rsidP="00CE1D8F">
            <w:pPr>
              <w:jc w:val="center"/>
              <w:rPr>
                <w:rFonts w:ascii="Arial" w:hAnsi="Arial" w:cs="Arial"/>
                <w:b/>
              </w:rPr>
            </w:pPr>
            <w:r>
              <w:t>For the Period January through December, 2019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8229D" w:rsidTr="00CE1D8F">
        <w:trPr>
          <w:trHeight w:val="69"/>
        </w:trPr>
        <w:tc>
          <w:tcPr>
            <w:tcW w:w="6948" w:type="dxa"/>
          </w:tcPr>
          <w:p w:rsidR="0088229D" w:rsidRPr="00DF0E0E" w:rsidRDefault="0088229D" w:rsidP="00CE1D8F">
            <w:pPr>
              <w:jc w:val="center"/>
            </w:pPr>
            <w:r>
              <w:t>Rate Schedule and Allocation</w:t>
            </w:r>
          </w:p>
        </w:tc>
        <w:tc>
          <w:tcPr>
            <w:tcW w:w="2628" w:type="dxa"/>
          </w:tcPr>
          <w:p w:rsidR="0088229D" w:rsidRDefault="0088229D" w:rsidP="00CE1D8F">
            <w:pPr>
              <w:jc w:val="center"/>
            </w:pPr>
            <w:proofErr w:type="spellStart"/>
            <w:r>
              <w:t>Levelized</w:t>
            </w:r>
            <w:proofErr w:type="spellEnd"/>
            <w:r>
              <w:t xml:space="preserve"> Adjustment</w:t>
            </w:r>
          </w:p>
          <w:p w:rsidR="0088229D" w:rsidRPr="00DF0E0E" w:rsidRDefault="0088229D" w:rsidP="00CE1D8F">
            <w:pPr>
              <w:jc w:val="center"/>
            </w:pPr>
            <w:r>
              <w:t>(cents/kWh)</w:t>
            </w:r>
          </w:p>
        </w:tc>
      </w:tr>
      <w:tr w:rsidR="0088229D" w:rsidTr="00CE1D8F">
        <w:trPr>
          <w:trHeight w:val="67"/>
        </w:trPr>
        <w:tc>
          <w:tcPr>
            <w:tcW w:w="6948" w:type="dxa"/>
          </w:tcPr>
          <w:p w:rsidR="0088229D" w:rsidRPr="00DF0E0E" w:rsidRDefault="0088229D" w:rsidP="00CE1D8F">
            <w:pPr>
              <w:jc w:val="center"/>
            </w:pPr>
            <w:r>
              <w:t>RS Rate Schedule – Sales Allocation</w:t>
            </w:r>
          </w:p>
        </w:tc>
        <w:tc>
          <w:tcPr>
            <w:tcW w:w="2628" w:type="dxa"/>
          </w:tcPr>
          <w:p w:rsidR="0088229D" w:rsidRPr="00DF0E0E" w:rsidRDefault="0088229D" w:rsidP="00CE1D8F">
            <w:pPr>
              <w:jc w:val="center"/>
            </w:pPr>
            <w:r>
              <w:t>9.885</w:t>
            </w:r>
          </w:p>
        </w:tc>
      </w:tr>
      <w:tr w:rsidR="0088229D" w:rsidTr="00CE1D8F">
        <w:trPr>
          <w:trHeight w:val="67"/>
        </w:trPr>
        <w:tc>
          <w:tcPr>
            <w:tcW w:w="6948" w:type="dxa"/>
          </w:tcPr>
          <w:p w:rsidR="0088229D" w:rsidRPr="00DF0E0E" w:rsidRDefault="0088229D" w:rsidP="00CE1D8F">
            <w:pPr>
              <w:jc w:val="center"/>
            </w:pPr>
            <w:r>
              <w:t xml:space="preserve">RS Rate Schedule with less than or equal to 1,000 kWh/month </w:t>
            </w:r>
          </w:p>
        </w:tc>
        <w:tc>
          <w:tcPr>
            <w:tcW w:w="2628" w:type="dxa"/>
          </w:tcPr>
          <w:p w:rsidR="0088229D" w:rsidRPr="00DF0E0E" w:rsidRDefault="0088229D" w:rsidP="0088229D">
            <w:pPr>
              <w:jc w:val="center"/>
            </w:pPr>
            <w:r>
              <w:t>9.526</w:t>
            </w:r>
          </w:p>
        </w:tc>
      </w:tr>
      <w:tr w:rsidR="0088229D" w:rsidTr="00CE1D8F">
        <w:trPr>
          <w:trHeight w:val="67"/>
        </w:trPr>
        <w:tc>
          <w:tcPr>
            <w:tcW w:w="6948" w:type="dxa"/>
          </w:tcPr>
          <w:p w:rsidR="0088229D" w:rsidRPr="00DF0E0E" w:rsidRDefault="0088229D" w:rsidP="00CE1D8F">
            <w:pPr>
              <w:jc w:val="center"/>
            </w:pPr>
            <w:r>
              <w:t>RS Rate Schedule with more than 1,000 kWh/month</w:t>
            </w:r>
          </w:p>
        </w:tc>
        <w:tc>
          <w:tcPr>
            <w:tcW w:w="2628" w:type="dxa"/>
          </w:tcPr>
          <w:p w:rsidR="0088229D" w:rsidRPr="00DF0E0E" w:rsidRDefault="0088229D" w:rsidP="00CE1D8F">
            <w:pPr>
              <w:jc w:val="center"/>
            </w:pPr>
            <w:r>
              <w:t>10.776</w:t>
            </w:r>
          </w:p>
        </w:tc>
      </w:tr>
    </w:tbl>
    <w:p w:rsidR="0088229D" w:rsidRDefault="0088229D" w:rsidP="0088229D">
      <w:pPr>
        <w:jc w:val="both"/>
        <w:rPr>
          <w:sz w:val="22"/>
          <w:szCs w:val="22"/>
        </w:rPr>
      </w:pPr>
      <w:r w:rsidRPr="00CA3DD5">
        <w:rPr>
          <w:sz w:val="22"/>
          <w:szCs w:val="22"/>
        </w:rPr>
        <w:t>Source:</w:t>
      </w:r>
      <w:r w:rsidR="00593811">
        <w:rPr>
          <w:sz w:val="22"/>
          <w:szCs w:val="22"/>
        </w:rPr>
        <w:t xml:space="preserve"> </w:t>
      </w:r>
      <w:r w:rsidRPr="00CA3DD5">
        <w:rPr>
          <w:sz w:val="22"/>
          <w:szCs w:val="22"/>
        </w:rPr>
        <w:t>Alternative Schedule E1, Page 3 of 3 (Alternative Exhibit MC-2, Cost Recovery Clause</w:t>
      </w:r>
      <w:r>
        <w:rPr>
          <w:sz w:val="22"/>
          <w:szCs w:val="22"/>
        </w:rPr>
        <w:t xml:space="preserve"> C</w:t>
      </w:r>
      <w:r w:rsidRPr="00CA3DD5">
        <w:rPr>
          <w:sz w:val="22"/>
          <w:szCs w:val="22"/>
        </w:rPr>
        <w:t>alculation, Page 3 of 8)</w:t>
      </w:r>
    </w:p>
    <w:p w:rsidR="0088229D" w:rsidRDefault="0088229D" w:rsidP="0088229D">
      <w:pPr>
        <w:jc w:val="both"/>
        <w:rPr>
          <w:sz w:val="22"/>
          <w:szCs w:val="22"/>
        </w:rPr>
      </w:pPr>
    </w:p>
    <w:p w:rsidR="0021239D" w:rsidRDefault="0088229D" w:rsidP="00E367D7">
      <w:pPr>
        <w:pStyle w:val="OrderBody"/>
      </w:pPr>
      <w:r>
        <w:tab/>
        <w:t xml:space="preserve">Based on the foregoing, it is </w:t>
      </w:r>
    </w:p>
    <w:p w:rsidR="0088229D" w:rsidRDefault="0088229D" w:rsidP="00E367D7">
      <w:pPr>
        <w:pStyle w:val="OrderBody"/>
      </w:pPr>
    </w:p>
    <w:p w:rsidR="0088229D" w:rsidRDefault="0088229D" w:rsidP="00E367D7">
      <w:pPr>
        <w:pStyle w:val="OrderBody"/>
      </w:pPr>
      <w:r>
        <w:tab/>
        <w:t>ORDERED by the Florida Public Service Commission that Order No. PSC-2018-0610-FOF-EI, is hereby amended as stated above.  It is further</w:t>
      </w:r>
    </w:p>
    <w:p w:rsidR="0088229D" w:rsidRDefault="0088229D" w:rsidP="00E367D7">
      <w:pPr>
        <w:pStyle w:val="OrderBody"/>
      </w:pPr>
    </w:p>
    <w:p w:rsidR="0088229D" w:rsidRDefault="0088229D" w:rsidP="00E367D7">
      <w:pPr>
        <w:pStyle w:val="OrderBody"/>
      </w:pPr>
      <w:r>
        <w:tab/>
        <w:t>ORDERED that Order No. PSC-2018-0610-FOF-EI is reaffirmed in all other respects.</w:t>
      </w:r>
    </w:p>
    <w:p w:rsidR="0088229D" w:rsidRDefault="0088229D" w:rsidP="00E367D7">
      <w:pPr>
        <w:pStyle w:val="OrderBody"/>
      </w:pPr>
    </w:p>
    <w:p w:rsidR="0088229D" w:rsidRDefault="0088229D" w:rsidP="0088229D">
      <w:pPr>
        <w:pStyle w:val="OrderBody"/>
        <w:keepNext/>
        <w:keepLines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296EAD">
        <w:rPr>
          <w:u w:val="single"/>
        </w:rPr>
        <w:t>11th</w:t>
      </w:r>
      <w:r w:rsidR="00296EAD">
        <w:t xml:space="preserve"> day of </w:t>
      </w:r>
      <w:r w:rsidR="00296EAD">
        <w:rPr>
          <w:u w:val="single"/>
        </w:rPr>
        <w:t>April</w:t>
      </w:r>
      <w:r w:rsidR="00296EAD">
        <w:t xml:space="preserve">, </w:t>
      </w:r>
      <w:r w:rsidR="00296EAD">
        <w:rPr>
          <w:u w:val="single"/>
        </w:rPr>
        <w:t>2019</w:t>
      </w:r>
      <w:r w:rsidR="00296EAD">
        <w:t>.</w:t>
      </w:r>
    </w:p>
    <w:p w:rsidR="00296EAD" w:rsidRPr="00296EAD" w:rsidRDefault="00296EAD" w:rsidP="0088229D">
      <w:pPr>
        <w:pStyle w:val="OrderBody"/>
        <w:keepNext/>
        <w:keepLines/>
      </w:pPr>
    </w:p>
    <w:p w:rsidR="0088229D" w:rsidRDefault="0088229D" w:rsidP="0088229D">
      <w:pPr>
        <w:pStyle w:val="OrderBody"/>
        <w:keepNext/>
        <w:keepLines/>
      </w:pPr>
    </w:p>
    <w:p w:rsidR="0088229D" w:rsidRDefault="0088229D" w:rsidP="0088229D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88229D" w:rsidTr="0088229D">
        <w:tc>
          <w:tcPr>
            <w:tcW w:w="720" w:type="dxa"/>
            <w:shd w:val="clear" w:color="auto" w:fill="auto"/>
          </w:tcPr>
          <w:p w:rsidR="0088229D" w:rsidRDefault="0088229D" w:rsidP="0088229D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88229D" w:rsidRDefault="00296EAD" w:rsidP="0088229D">
            <w:pPr>
              <w:pStyle w:val="OrderBody"/>
              <w:keepNext/>
              <w:keepLines/>
            </w:pPr>
            <w:r>
              <w:t>/s/ Adam J. Teitzman</w:t>
            </w:r>
          </w:p>
        </w:tc>
      </w:tr>
      <w:bookmarkEnd w:id="7"/>
      <w:tr w:rsidR="0088229D" w:rsidTr="0088229D">
        <w:tc>
          <w:tcPr>
            <w:tcW w:w="720" w:type="dxa"/>
            <w:shd w:val="clear" w:color="auto" w:fill="auto"/>
          </w:tcPr>
          <w:p w:rsidR="0088229D" w:rsidRDefault="0088229D" w:rsidP="0088229D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88229D" w:rsidRDefault="0088229D" w:rsidP="0088229D">
            <w:pPr>
              <w:pStyle w:val="OrderBody"/>
              <w:keepNext/>
              <w:keepLines/>
            </w:pPr>
            <w:r>
              <w:t>ADAM J. TEITZMAN</w:t>
            </w:r>
          </w:p>
          <w:p w:rsidR="0088229D" w:rsidRDefault="0088229D" w:rsidP="0088229D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88229D" w:rsidRDefault="0088229D" w:rsidP="0088229D">
      <w:pPr>
        <w:pStyle w:val="OrderSigInfo"/>
        <w:keepNext/>
        <w:keepLines/>
      </w:pPr>
      <w:r>
        <w:t>Florida Public Service Commission</w:t>
      </w:r>
    </w:p>
    <w:p w:rsidR="0088229D" w:rsidRDefault="0088229D" w:rsidP="0088229D">
      <w:pPr>
        <w:pStyle w:val="OrderSigInfo"/>
        <w:keepNext/>
        <w:keepLines/>
      </w:pPr>
      <w:r>
        <w:t>2540 Shumard Oak Boulevard</w:t>
      </w:r>
    </w:p>
    <w:p w:rsidR="0088229D" w:rsidRDefault="0088229D" w:rsidP="0088229D">
      <w:pPr>
        <w:pStyle w:val="OrderSigInfo"/>
        <w:keepNext/>
        <w:keepLines/>
      </w:pPr>
      <w:r>
        <w:t>Tallahassee, Florida 32399</w:t>
      </w:r>
    </w:p>
    <w:p w:rsidR="0088229D" w:rsidRDefault="0088229D" w:rsidP="0088229D">
      <w:pPr>
        <w:pStyle w:val="OrderSigInfo"/>
        <w:keepNext/>
        <w:keepLines/>
      </w:pPr>
      <w:r>
        <w:t>(850) 413</w:t>
      </w:r>
      <w:r>
        <w:noBreakHyphen/>
        <w:t>6770</w:t>
      </w:r>
    </w:p>
    <w:p w:rsidR="0088229D" w:rsidRDefault="0088229D" w:rsidP="0088229D">
      <w:pPr>
        <w:pStyle w:val="OrderSigInfo"/>
        <w:keepNext/>
        <w:keepLines/>
      </w:pPr>
      <w:r>
        <w:t>www.floridapsc.com</w:t>
      </w:r>
    </w:p>
    <w:p w:rsidR="0088229D" w:rsidRDefault="0088229D" w:rsidP="0088229D">
      <w:pPr>
        <w:pStyle w:val="OrderSigInfo"/>
        <w:keepNext/>
        <w:keepLines/>
      </w:pPr>
    </w:p>
    <w:p w:rsidR="0088229D" w:rsidRDefault="0088229D" w:rsidP="0088229D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88229D" w:rsidRDefault="0088229D" w:rsidP="0088229D">
      <w:pPr>
        <w:pStyle w:val="OrderBody"/>
        <w:keepNext/>
        <w:keepLines/>
      </w:pPr>
    </w:p>
    <w:p w:rsidR="0088229D" w:rsidRDefault="0088229D" w:rsidP="0088229D">
      <w:pPr>
        <w:pStyle w:val="OrderBody"/>
        <w:keepNext/>
        <w:keepLines/>
      </w:pPr>
    </w:p>
    <w:p w:rsidR="0088229D" w:rsidRDefault="0088229D" w:rsidP="00E367D7">
      <w:pPr>
        <w:pStyle w:val="OrderBody"/>
      </w:pPr>
      <w:proofErr w:type="spellStart"/>
      <w:r>
        <w:t>SBr</w:t>
      </w:r>
      <w:proofErr w:type="spellEnd"/>
    </w:p>
    <w:p w:rsidR="00E367D7" w:rsidRDefault="0021239D" w:rsidP="00E367D7">
      <w:pPr>
        <w:pStyle w:val="OrderBody"/>
      </w:pPr>
      <w:r>
        <w:t xml:space="preserve">   </w:t>
      </w:r>
    </w:p>
    <w:sectPr w:rsidR="00E367D7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D7" w:rsidRDefault="00E367D7">
      <w:r>
        <w:separator/>
      </w:r>
    </w:p>
  </w:endnote>
  <w:endnote w:type="continuationSeparator" w:id="0">
    <w:p w:rsidR="00E367D7" w:rsidRDefault="00E3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D7" w:rsidRDefault="00E367D7">
      <w:r>
        <w:separator/>
      </w:r>
    </w:p>
  </w:footnote>
  <w:footnote w:type="continuationSeparator" w:id="0">
    <w:p w:rsidR="00E367D7" w:rsidRDefault="00E3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354DB3">
      <w:fldChar w:fldCharType="begin"/>
    </w:r>
    <w:r w:rsidR="00354DB3">
      <w:instrText xml:space="preserve"> REF OrderNo0610 </w:instrText>
    </w:r>
    <w:r w:rsidR="00354DB3">
      <w:fldChar w:fldCharType="separate"/>
    </w:r>
    <w:r w:rsidR="00354DB3">
      <w:t>PSC-2018-0610A-FOF-EI</w:t>
    </w:r>
    <w:r w:rsidR="00354DB3">
      <w:fldChar w:fldCharType="end"/>
    </w:r>
  </w:p>
  <w:p w:rsidR="00FA6EFD" w:rsidRDefault="00E367D7">
    <w:pPr>
      <w:pStyle w:val="OrderHeader"/>
    </w:pPr>
    <w:bookmarkStart w:id="8" w:name="HeaderDocketNo"/>
    <w:bookmarkEnd w:id="8"/>
    <w:r>
      <w:t>DOCKET NO. 20190001-EI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4DB3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90001-EI"/>
  </w:docVars>
  <w:rsids>
    <w:rsidRoot w:val="00E367D7"/>
    <w:rsid w:val="000022B8"/>
    <w:rsid w:val="0003433F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1239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96EAD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4DB3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4B1F"/>
    <w:rsid w:val="00525E93"/>
    <w:rsid w:val="0052671D"/>
    <w:rsid w:val="005300C0"/>
    <w:rsid w:val="0055595D"/>
    <w:rsid w:val="00556A10"/>
    <w:rsid w:val="00557F50"/>
    <w:rsid w:val="00571D3D"/>
    <w:rsid w:val="0058264B"/>
    <w:rsid w:val="005868AA"/>
    <w:rsid w:val="00590845"/>
    <w:rsid w:val="00593811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49F0"/>
    <w:rsid w:val="00847B45"/>
    <w:rsid w:val="00863A66"/>
    <w:rsid w:val="008703D7"/>
    <w:rsid w:val="00874429"/>
    <w:rsid w:val="0088229D"/>
    <w:rsid w:val="00883D9A"/>
    <w:rsid w:val="008919EF"/>
    <w:rsid w:val="00892B20"/>
    <w:rsid w:val="008A12EC"/>
    <w:rsid w:val="008B19A6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76BAE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0AB0"/>
    <w:rsid w:val="00B71D1F"/>
    <w:rsid w:val="00B73DE6"/>
    <w:rsid w:val="00B761CD"/>
    <w:rsid w:val="00B86EF0"/>
    <w:rsid w:val="00B96969"/>
    <w:rsid w:val="00B97900"/>
    <w:rsid w:val="00BA1229"/>
    <w:rsid w:val="00BA44A8"/>
    <w:rsid w:val="00BC786E"/>
    <w:rsid w:val="00BD5C92"/>
    <w:rsid w:val="00BE50E6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367D7"/>
    <w:rsid w:val="00E4225C"/>
    <w:rsid w:val="00E44879"/>
    <w:rsid w:val="00E72914"/>
    <w:rsid w:val="00E75AE0"/>
    <w:rsid w:val="00E83C1F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3D30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2</Pages>
  <Words>322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2019-04-11T12:07:00Z</dcterms:created>
  <dcterms:modified xsi:type="dcterms:W3CDTF">2019-04-11T12:38:00Z</dcterms:modified>
</cp:coreProperties>
</file>