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 xml:space="preserve"> FLORIDA PUBLIC SERVICE COMMISSION</w:t>
      </w:r>
    </w:p>
    <w:p w:rsidR="006B03A1" w:rsidRDefault="006B03A1">
      <w:pPr>
        <w:pStyle w:val="PScCenterCaps"/>
        <w:rPr>
          <w:lang w:val="en-US"/>
        </w:rPr>
      </w:pPr>
    </w:p>
    <w:p w:rsidR="006B03A1" w:rsidRPr="00052B37" w:rsidRDefault="00052B37">
      <w:pPr>
        <w:pStyle w:val="PScCenterCaps"/>
        <w:rPr>
          <w:lang w:val="en-US"/>
        </w:rPr>
      </w:pPr>
      <w:r w:rsidRPr="00052B37">
        <w:rPr>
          <w:lang w:val="en-US"/>
        </w:rPr>
        <w:t>NOTICE OF STAFF RULE DEVELOPMENT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052B37" w:rsidRDefault="00052B37">
      <w:pPr>
        <w:pStyle w:val="PScCenterCaps"/>
        <w:rPr>
          <w:lang w:val="en-US"/>
        </w:rPr>
      </w:pPr>
      <w:r>
        <w:rPr>
          <w:lang w:val="en-US"/>
        </w:rPr>
        <w:t>DOCKET NO. 20190131-EU</w:t>
      </w:r>
    </w:p>
    <w:p w:rsidR="00052B37" w:rsidRDefault="00052B37">
      <w:pPr>
        <w:pStyle w:val="PScCenterCaps"/>
        <w:rPr>
          <w:lang w:val="en-US"/>
        </w:rPr>
      </w:pPr>
    </w:p>
    <w:p w:rsidR="00052B37" w:rsidRDefault="00052B37">
      <w:pPr>
        <w:pStyle w:val="PScCenterCaps"/>
        <w:rPr>
          <w:lang w:val="en-US"/>
        </w:rPr>
      </w:pPr>
      <w:r>
        <w:rPr>
          <w:lang w:val="en-US"/>
        </w:rPr>
        <w:t>IN RE:  Proposed adoption of Rule 25-6.030, F.A.C., Storm Protection Plan and Rule 25-6.031, F.A.C., Storm Protection Plan Cost Recovery Clause, and proposed amendment or repeal of Rule 25-6.0143, F.A.C., Use of Accumulated Provision Accounts 228.1, 228.2, and 228.4, Rule 25-6.034, F.A.C., Standard of Construction, Rule 25-6.0341, F.A.C., Location of the Utility’s Electric Distribution Facilities, Rule 25-6.0342, F.A.C.,  Electric Infrastructure Storm Hardening, Rule 25-6.0343, F.A.C., Municipal Electric Utility and Rural Electric Cooperative Reporting Requirements, Rule 25-6.0345, F.A.C., Safety Standards for Construction of New Transmission and Distribution Facilities, Rule 25-6.044, F.A.C., Continuity of Service, Rule 25-6.0455, F.A.C., Annual Distribution Service Reliability Report, Rule 25-6.061, F.A.C., Relocation of Poles, Rule 25-6.064, F.A.C., Contribution-in-Aid-of-Construction for Installation of New or Upgraded Facilities, Rule 25-6.077, F.A.C., Installation of Underground Distribution Systems within New Subdivisions, Rule 25-6.078, F.A.C., Schedule of Charges, Installation of Underground Distribution Systems within New Subdivisions, Rule 25-6.081, F.A.C., Construction Practices, and Rule 25-6.115, F.A.C., Facility Charges for Conversion of Existing Overhead Investor-owned Distribution Facilities.</w:t>
      </w:r>
    </w:p>
    <w:p w:rsidR="006B03A1" w:rsidRDefault="006B03A1">
      <w:pPr>
        <w:pStyle w:val="PScCenterCaps"/>
        <w:rPr>
          <w:lang w:val="en-US"/>
        </w:rPr>
      </w:pPr>
    </w:p>
    <w:p w:rsidR="006B03A1" w:rsidRPr="00F72ED2" w:rsidRDefault="006B03A1">
      <w:pPr>
        <w:pStyle w:val="PSCCenter"/>
      </w:pPr>
      <w:r>
        <w:t xml:space="preserve">ISSUED: </w:t>
      </w:r>
      <w:bookmarkStart w:id="0" w:name="issueDate"/>
      <w:bookmarkEnd w:id="0"/>
      <w:r w:rsidR="00F72ED2">
        <w:rPr>
          <w:u w:val="single"/>
        </w:rPr>
        <w:t>August 8, 2019</w:t>
      </w:r>
    </w:p>
    <w:p w:rsidR="006B03A1" w:rsidRDefault="006B03A1">
      <w:pPr>
        <w:rPr>
          <w:rStyle w:val="PSCUnderline"/>
        </w:rPr>
      </w:pPr>
    </w:p>
    <w:p w:rsidR="00FE7BE9" w:rsidRPr="00FE7BE9" w:rsidRDefault="00FE7BE9" w:rsidP="00FE7BE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FE7BE9">
        <w:t>NOTICE is hereby given that a staff rule development workshop will be held at the following time and place:</w:t>
      </w:r>
    </w:p>
    <w:p w:rsidR="00052B37" w:rsidRPr="006A7579" w:rsidRDefault="00052B37" w:rsidP="00052B3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052B37" w:rsidRPr="00240776" w:rsidRDefault="00052B37" w:rsidP="00052B3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240776">
        <w:t xml:space="preserve">Tuesday, </w:t>
      </w:r>
      <w:r>
        <w:t>August 20</w:t>
      </w:r>
      <w:r w:rsidRPr="00240776">
        <w:t>, 2019, 9:30 a.m.</w:t>
      </w:r>
    </w:p>
    <w:p w:rsidR="00052B37" w:rsidRPr="00240776" w:rsidRDefault="00052B37" w:rsidP="00052B3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240776">
        <w:t>Room 148, Betty Easley Conference Center</w:t>
      </w:r>
    </w:p>
    <w:p w:rsidR="00052B37" w:rsidRPr="00240776" w:rsidRDefault="00052B37" w:rsidP="00052B3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240776">
        <w:t>4075 Esplanade Way</w:t>
      </w:r>
    </w:p>
    <w:p w:rsidR="00052B37" w:rsidRDefault="00052B37" w:rsidP="00052B3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City">
        <w:r w:rsidRPr="00240776">
          <w:t>Tallahassee</w:t>
        </w:r>
      </w:smartTag>
      <w:r w:rsidRPr="00240776">
        <w:t xml:space="preserve">, </w:t>
      </w:r>
      <w:smartTag w:uri="urn:schemas-microsoft-com:office:smarttags" w:element="PlaceName">
        <w:r w:rsidRPr="00240776">
          <w:t>FL</w:t>
        </w:r>
      </w:smartTag>
      <w:r w:rsidRPr="00240776">
        <w:t xml:space="preserve"> 32399-0850</w:t>
      </w:r>
    </w:p>
    <w:p w:rsidR="00FE7BE9" w:rsidRPr="00240776" w:rsidRDefault="00FE7BE9" w:rsidP="00052B3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p>
    <w:p w:rsidR="006B03A1" w:rsidRDefault="00FE7BE9">
      <w:r>
        <w:t>The draft rules and the agenda for the workshop are attached.</w:t>
      </w:r>
    </w:p>
    <w:p w:rsidR="00FE7BE9" w:rsidRDefault="00FE7BE9"/>
    <w:p w:rsidR="00FE7BE9" w:rsidRDefault="00FE7BE9"/>
    <w:p w:rsidR="00FE7BE9" w:rsidRDefault="00FE7BE9" w:rsidP="00F867D2">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lastRenderedPageBreak/>
        <w:tab/>
      </w:r>
      <w:r w:rsidRPr="00FE7BE9">
        <w:t>One or more Commissioners may be in attendance and participate in the workshop.  The person</w:t>
      </w:r>
      <w:r>
        <w:t>s</w:t>
      </w:r>
      <w:r w:rsidRPr="00FE7BE9">
        <w:t xml:space="preserve"> to be contacted re</w:t>
      </w:r>
      <w:r>
        <w:t xml:space="preserve">garding this rule development are </w:t>
      </w:r>
      <w:r w:rsidRPr="00240776">
        <w:t>Adria Harper, (850) 413-6082, aharper@psc.state.fl.us or Andrew King</w:t>
      </w:r>
      <w:r>
        <w:t>, (850) 413-6195,</w:t>
      </w:r>
      <w:r w:rsidRPr="00240776">
        <w:t xml:space="preserve"> </w:t>
      </w:r>
      <w:r w:rsidRPr="004E448A">
        <w:t>aking@psc.state.fl.us</w:t>
      </w:r>
      <w:r w:rsidRPr="00240776">
        <w:t>.</w:t>
      </w:r>
      <w:r>
        <w:t>,</w:t>
      </w:r>
      <w:r w:rsidRPr="00FE7BE9">
        <w:t xml:space="preserve"> Office of the General Counsel, 2540 Shumard Oak Boulevard, Tallahassee, Florida 32399-0850</w:t>
      </w:r>
      <w:r>
        <w:t>.</w:t>
      </w:r>
    </w:p>
    <w:p w:rsidR="00FE7BE9" w:rsidRPr="00FE7BE9" w:rsidRDefault="00FE7BE9" w:rsidP="00F867D2">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FE7BE9" w:rsidRDefault="00FE7BE9" w:rsidP="00F867D2">
      <w:pPr>
        <w:widowControl w:val="0"/>
        <w:autoSpaceDE w:val="0"/>
        <w:autoSpaceDN w:val="0"/>
        <w:adjustRightInd w:val="0"/>
        <w:jc w:val="both"/>
      </w:pPr>
      <w:r>
        <w:tab/>
      </w:r>
      <w:r w:rsidRPr="00FE7BE9">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5F5A99" w:rsidRDefault="005F5A99" w:rsidP="00F867D2">
      <w:pPr>
        <w:widowControl w:val="0"/>
        <w:autoSpaceDE w:val="0"/>
        <w:autoSpaceDN w:val="0"/>
        <w:adjustRightInd w:val="0"/>
        <w:jc w:val="both"/>
      </w:pPr>
    </w:p>
    <w:p w:rsidR="005F5A99" w:rsidRPr="005F5A99" w:rsidRDefault="005F5A99" w:rsidP="00F867D2">
      <w:pPr>
        <w:widowControl w:val="0"/>
        <w:autoSpaceDE w:val="0"/>
        <w:autoSpaceDN w:val="0"/>
        <w:adjustRightInd w:val="0"/>
        <w:ind w:firstLine="720"/>
        <w:jc w:val="both"/>
        <w:rPr>
          <w:bCs/>
        </w:rPr>
      </w:pPr>
      <w:r w:rsidRPr="005F5A99">
        <w:rPr>
          <w:bCs/>
        </w:rPr>
        <w:t>If a named storm or other disaster requires cancellation of the proceedings,</w:t>
      </w:r>
      <w:r w:rsidR="009F56A3">
        <w:rPr>
          <w:bCs/>
        </w:rPr>
        <w:t xml:space="preserve"> n</w:t>
      </w:r>
      <w:r w:rsidRPr="005F5A99">
        <w:rPr>
          <w:bCs/>
        </w:rPr>
        <w:t>otice of cancellation will be provided on the Commission’s website (http://www.psc.state.fl.us/) under the Hot Topics link found on the home page.  Cancellation can also be confirmed by calling the Office of the General Counsel at 850-413-6199.</w:t>
      </w:r>
    </w:p>
    <w:p w:rsidR="005F5A99" w:rsidRPr="005F5A99" w:rsidRDefault="005F5A99" w:rsidP="005F5A99"/>
    <w:p w:rsidR="005F5A99" w:rsidRPr="00FE7BE9" w:rsidRDefault="005F5A99" w:rsidP="00FE7BE9">
      <w:pPr>
        <w:widowControl w:val="0"/>
        <w:autoSpaceDE w:val="0"/>
        <w:autoSpaceDN w:val="0"/>
        <w:adjustRightInd w:val="0"/>
      </w:pPr>
    </w:p>
    <w:p w:rsidR="006B03A1" w:rsidRDefault="006B03A1"/>
    <w:p w:rsidR="006B03A1" w:rsidRDefault="006B03A1" w:rsidP="00F72ED2">
      <w:pPr>
        <w:pStyle w:val="NoticeBody"/>
        <w:keepNext/>
      </w:pPr>
      <w:r>
        <w:tab/>
        <w:t xml:space="preserve">By DIRECTION of the Florida Public Service Commission this </w:t>
      </w:r>
      <w:bookmarkStart w:id="1" w:name="replaceDate"/>
      <w:bookmarkEnd w:id="1"/>
      <w:r w:rsidR="00F72ED2">
        <w:rPr>
          <w:u w:val="single"/>
        </w:rPr>
        <w:t>8th</w:t>
      </w:r>
      <w:r w:rsidR="00F72ED2">
        <w:t xml:space="preserve"> day of </w:t>
      </w:r>
      <w:r w:rsidR="00F72ED2">
        <w:rPr>
          <w:u w:val="single"/>
        </w:rPr>
        <w:t>August</w:t>
      </w:r>
      <w:r w:rsidR="00F72ED2">
        <w:t xml:space="preserve">, </w:t>
      </w:r>
      <w:r w:rsidR="00F72ED2">
        <w:rPr>
          <w:u w:val="single"/>
        </w:rPr>
        <w:t>2019</w:t>
      </w:r>
      <w:r w:rsidR="00F72ED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72ED2" w:rsidP="007A70DC">
            <w:pPr>
              <w:keepNext/>
            </w:pPr>
            <w:bookmarkStart w:id="2" w:name="signature"/>
            <w:bookmarkEnd w:id="2"/>
            <w:r>
              <w:t>/s/ Adam J. Teitzman</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052B37">
      <w:pPr>
        <w:keepNext/>
      </w:pPr>
      <w:r>
        <w:t>AEH</w:t>
      </w:r>
      <w:r w:rsidR="006B03A1">
        <w:t xml:space="preserve">  </w:t>
      </w:r>
    </w:p>
    <w:p w:rsidR="00A13199" w:rsidRDefault="00A13199">
      <w:r>
        <w:br w:type="page"/>
      </w:r>
    </w:p>
    <w:p w:rsidR="00A13199" w:rsidRPr="00A13199" w:rsidRDefault="00A13199" w:rsidP="00A13199">
      <w:pPr>
        <w:widowControl w:val="0"/>
        <w:autoSpaceDE w:val="0"/>
        <w:autoSpaceDN w:val="0"/>
        <w:adjustRightInd w:val="0"/>
        <w:jc w:val="center"/>
        <w:rPr>
          <w:color w:val="000000"/>
        </w:rPr>
      </w:pPr>
      <w:r w:rsidRPr="00A13199">
        <w:rPr>
          <w:color w:val="000000"/>
        </w:rPr>
        <w:lastRenderedPageBreak/>
        <w:t>FLORIDA PUBLIC SERVICE COMMISSION</w:t>
      </w:r>
    </w:p>
    <w:p w:rsidR="00A13199" w:rsidRPr="00A13199" w:rsidRDefault="00A13199" w:rsidP="00A13199">
      <w:pPr>
        <w:widowControl w:val="0"/>
        <w:autoSpaceDE w:val="0"/>
        <w:autoSpaceDN w:val="0"/>
        <w:adjustRightInd w:val="0"/>
        <w:jc w:val="center"/>
        <w:rPr>
          <w:color w:val="000000"/>
        </w:rPr>
      </w:pPr>
    </w:p>
    <w:p w:rsidR="00A13199" w:rsidRPr="00A13199" w:rsidRDefault="00A13199" w:rsidP="00A13199">
      <w:pPr>
        <w:widowControl w:val="0"/>
        <w:autoSpaceDE w:val="0"/>
        <w:autoSpaceDN w:val="0"/>
        <w:adjustRightInd w:val="0"/>
        <w:jc w:val="center"/>
        <w:rPr>
          <w:color w:val="000000"/>
        </w:rPr>
      </w:pPr>
      <w:r w:rsidRPr="00A13199">
        <w:rPr>
          <w:color w:val="000000"/>
        </w:rPr>
        <w:t>AGENDA</w:t>
      </w:r>
    </w:p>
    <w:p w:rsidR="00A13199" w:rsidRPr="00A13199" w:rsidRDefault="00A13199" w:rsidP="00A13199">
      <w:pPr>
        <w:widowControl w:val="0"/>
        <w:autoSpaceDE w:val="0"/>
        <w:autoSpaceDN w:val="0"/>
        <w:adjustRightInd w:val="0"/>
        <w:jc w:val="center"/>
        <w:rPr>
          <w:color w:val="000000"/>
        </w:rPr>
      </w:pPr>
    </w:p>
    <w:p w:rsidR="00A13199" w:rsidRPr="00A13199" w:rsidRDefault="00A13199" w:rsidP="00A13199">
      <w:pPr>
        <w:widowControl w:val="0"/>
        <w:autoSpaceDE w:val="0"/>
        <w:autoSpaceDN w:val="0"/>
        <w:adjustRightInd w:val="0"/>
        <w:jc w:val="center"/>
        <w:rPr>
          <w:color w:val="000000"/>
        </w:rPr>
      </w:pPr>
      <w:r w:rsidRPr="00A13199">
        <w:rPr>
          <w:color w:val="000000"/>
        </w:rPr>
        <w:t xml:space="preserve">STAFF </w:t>
      </w:r>
      <w:r w:rsidR="003E512E">
        <w:rPr>
          <w:color w:val="000000"/>
        </w:rPr>
        <w:t xml:space="preserve">RULE DEVELOPMENT </w:t>
      </w:r>
      <w:r w:rsidRPr="00A13199">
        <w:rPr>
          <w:color w:val="000000"/>
        </w:rPr>
        <w:t>WORKSHOP</w:t>
      </w:r>
      <w:r w:rsidR="007A7EFD">
        <w:rPr>
          <w:color w:val="000000"/>
        </w:rPr>
        <w:t xml:space="preserve"> -</w:t>
      </w:r>
      <w:r w:rsidR="003E512E">
        <w:rPr>
          <w:color w:val="000000"/>
        </w:rPr>
        <w:t xml:space="preserve"> DOCKET NO. 20190131-EU</w:t>
      </w:r>
    </w:p>
    <w:p w:rsidR="00A13199" w:rsidRPr="00A13199" w:rsidRDefault="00A13199" w:rsidP="00A13199">
      <w:pPr>
        <w:widowControl w:val="0"/>
        <w:autoSpaceDE w:val="0"/>
        <w:autoSpaceDN w:val="0"/>
        <w:adjustRightInd w:val="0"/>
        <w:jc w:val="center"/>
        <w:rPr>
          <w:color w:val="000000"/>
        </w:rPr>
      </w:pPr>
    </w:p>
    <w:p w:rsidR="00A13199" w:rsidRPr="00A13199" w:rsidRDefault="00A13199" w:rsidP="00A13199">
      <w:pPr>
        <w:widowControl w:val="0"/>
        <w:autoSpaceDE w:val="0"/>
        <w:autoSpaceDN w:val="0"/>
        <w:adjustRightInd w:val="0"/>
        <w:jc w:val="center"/>
      </w:pPr>
      <w:r w:rsidRPr="00A13199">
        <w:rPr>
          <w:color w:val="000000"/>
        </w:rPr>
        <w:t xml:space="preserve">In re:  Proposed Adoption of </w:t>
      </w:r>
      <w:r w:rsidRPr="00A13199">
        <w:t xml:space="preserve">Rule 25-6.030, F.A.C., Storm Protection Plan and Rule 25-6.031, F.A.C., Storm Protection Plan Cost Recovery Clause, and proposed amendment or repeal of Rule 25-6.0143, Use of Accumulated Provision Accounts 228.1, 228.2, and 228.4, Rule 25-6.034, Standard of Construction, Rule 25-6.0341, Location of the Utility’s Electric Distribution Facilities, Rule 25-6.0342, </w:t>
      </w:r>
      <w:r w:rsidRPr="00A13199">
        <w:rPr>
          <w:b/>
        </w:rPr>
        <w:t xml:space="preserve"> </w:t>
      </w:r>
      <w:r w:rsidRPr="00A13199">
        <w:t xml:space="preserve">Electric Infrastructure Storm Hardening, Rule 25-6.0343, Municipal Electric Utility and Rural Electric Cooperative Reporting Requirements, Rule 25-6.0345, </w:t>
      </w:r>
      <w:r w:rsidRPr="00A13199">
        <w:tab/>
        <w:t xml:space="preserve">Safety Standards for Construction of New Transmission and Distribution Facilities, Rule 25-6.044 </w:t>
      </w:r>
      <w:r w:rsidRPr="00A13199">
        <w:tab/>
        <w:t>Continuity of Service, Rule 25-6.0455, Annual Distribution Service Reliability Report, Rule 25-6.061, Relocation of Poles, Rule 25-6.064, Contribution-in-Aid-of-Construction for Installation of New or Upgraded Facilities, Rule 25-6.077, Installation of Underground Distribution Systems within New Subdivisions, Rule 25-6.078, Schedule of Charges, Installation of Underground Distribution Systems within New Subdivisions, Rule 25-6.081, Construction Practices, Rule 25-6.115 Facility Charges for Conversion of Existing Overhead Investor-owned Distribution Facilities.</w:t>
      </w:r>
    </w:p>
    <w:p w:rsidR="00A13199" w:rsidRPr="00A13199" w:rsidRDefault="00A13199" w:rsidP="00A13199">
      <w:pPr>
        <w:widowControl w:val="0"/>
        <w:autoSpaceDE w:val="0"/>
        <w:autoSpaceDN w:val="0"/>
        <w:adjustRightInd w:val="0"/>
        <w:jc w:val="center"/>
      </w:pPr>
    </w:p>
    <w:p w:rsidR="00A13199" w:rsidRPr="00A13199" w:rsidRDefault="00A13199" w:rsidP="00A13199">
      <w:pPr>
        <w:widowControl w:val="0"/>
        <w:autoSpaceDE w:val="0"/>
        <w:autoSpaceDN w:val="0"/>
        <w:adjustRightInd w:val="0"/>
        <w:jc w:val="center"/>
      </w:pPr>
      <w:r w:rsidRPr="00A13199">
        <w:t>August 20, 2019</w:t>
      </w:r>
    </w:p>
    <w:p w:rsidR="00A13199" w:rsidRPr="00A13199" w:rsidRDefault="00A13199" w:rsidP="00A13199">
      <w:pPr>
        <w:widowControl w:val="0"/>
        <w:autoSpaceDE w:val="0"/>
        <w:autoSpaceDN w:val="0"/>
        <w:adjustRightInd w:val="0"/>
        <w:jc w:val="center"/>
      </w:pPr>
      <w:r w:rsidRPr="00A13199">
        <w:t xml:space="preserve">9:30 a.m. </w:t>
      </w:r>
    </w:p>
    <w:p w:rsidR="00A13199" w:rsidRPr="00A13199" w:rsidRDefault="00A13199" w:rsidP="00A13199">
      <w:pPr>
        <w:widowControl w:val="0"/>
        <w:autoSpaceDE w:val="0"/>
        <w:autoSpaceDN w:val="0"/>
        <w:adjustRightInd w:val="0"/>
        <w:jc w:val="center"/>
      </w:pPr>
      <w:r w:rsidRPr="00A13199">
        <w:t>Betty Easley Conference Center, Room 148</w:t>
      </w:r>
    </w:p>
    <w:p w:rsidR="00A13199" w:rsidRPr="00A13199" w:rsidRDefault="00A13199" w:rsidP="00A13199">
      <w:pPr>
        <w:widowControl w:val="0"/>
        <w:autoSpaceDE w:val="0"/>
        <w:autoSpaceDN w:val="0"/>
        <w:adjustRightInd w:val="0"/>
        <w:jc w:val="center"/>
      </w:pPr>
      <w:r w:rsidRPr="00A13199">
        <w:t>4075 Esplanade Way</w:t>
      </w:r>
    </w:p>
    <w:p w:rsidR="00A13199" w:rsidRPr="00A13199" w:rsidRDefault="00A13199" w:rsidP="00A13199">
      <w:pPr>
        <w:widowControl w:val="0"/>
        <w:autoSpaceDE w:val="0"/>
        <w:autoSpaceDN w:val="0"/>
        <w:adjustRightInd w:val="0"/>
        <w:jc w:val="center"/>
      </w:pPr>
      <w:r w:rsidRPr="00A13199">
        <w:t xml:space="preserve">Tallahassee, Florida  32399-0850 </w:t>
      </w:r>
    </w:p>
    <w:p w:rsidR="00A13199" w:rsidRPr="00A13199" w:rsidRDefault="00A13199" w:rsidP="00A13199">
      <w:pPr>
        <w:widowControl w:val="0"/>
        <w:autoSpaceDE w:val="0"/>
        <w:autoSpaceDN w:val="0"/>
        <w:adjustRightInd w:val="0"/>
        <w:jc w:val="center"/>
      </w:pPr>
    </w:p>
    <w:p w:rsidR="00A13199" w:rsidRPr="00A13199" w:rsidRDefault="00A13199" w:rsidP="003E512E">
      <w:pPr>
        <w:widowControl w:val="0"/>
        <w:numPr>
          <w:ilvl w:val="0"/>
          <w:numId w:val="12"/>
        </w:numPr>
        <w:autoSpaceDE w:val="0"/>
        <w:autoSpaceDN w:val="0"/>
        <w:adjustRightInd w:val="0"/>
        <w:contextualSpacing/>
        <w:jc w:val="both"/>
      </w:pPr>
      <w:r w:rsidRPr="00A13199">
        <w:t>Welcome – Staff.</w:t>
      </w:r>
    </w:p>
    <w:p w:rsidR="00A13199" w:rsidRPr="00A13199" w:rsidRDefault="00A13199" w:rsidP="003E512E">
      <w:pPr>
        <w:widowControl w:val="0"/>
        <w:autoSpaceDE w:val="0"/>
        <w:autoSpaceDN w:val="0"/>
        <w:adjustRightInd w:val="0"/>
        <w:ind w:left="720"/>
        <w:contextualSpacing/>
        <w:jc w:val="both"/>
      </w:pPr>
    </w:p>
    <w:p w:rsidR="00A13199" w:rsidRPr="00A13199" w:rsidRDefault="00A13199" w:rsidP="003E512E">
      <w:pPr>
        <w:widowControl w:val="0"/>
        <w:numPr>
          <w:ilvl w:val="0"/>
          <w:numId w:val="12"/>
        </w:numPr>
        <w:autoSpaceDE w:val="0"/>
        <w:autoSpaceDN w:val="0"/>
        <w:adjustRightInd w:val="0"/>
        <w:contextualSpacing/>
        <w:jc w:val="both"/>
      </w:pPr>
      <w:r w:rsidRPr="00A13199">
        <w:t>Staff overview and stakeholder comments on draft Rule 25-6.030, Storm Protection Plan.</w:t>
      </w:r>
    </w:p>
    <w:p w:rsidR="00A13199" w:rsidRPr="00A13199" w:rsidRDefault="00A13199" w:rsidP="003E512E">
      <w:pPr>
        <w:ind w:left="720"/>
        <w:contextualSpacing/>
        <w:rPr>
          <w:rFonts w:eastAsia="Calibri"/>
          <w:sz w:val="22"/>
          <w:szCs w:val="22"/>
        </w:rPr>
      </w:pPr>
    </w:p>
    <w:p w:rsidR="00A13199" w:rsidRPr="00A13199" w:rsidRDefault="00A13199" w:rsidP="003E512E">
      <w:pPr>
        <w:widowControl w:val="0"/>
        <w:numPr>
          <w:ilvl w:val="0"/>
          <w:numId w:val="12"/>
        </w:numPr>
        <w:autoSpaceDE w:val="0"/>
        <w:autoSpaceDN w:val="0"/>
        <w:adjustRightInd w:val="0"/>
        <w:contextualSpacing/>
        <w:jc w:val="both"/>
      </w:pPr>
      <w:r w:rsidRPr="00A13199">
        <w:t>Staff overview and stakeholder comments on draft Rule 25-6.031, Storm Protection Plan Cost Recovery Clause.</w:t>
      </w:r>
    </w:p>
    <w:p w:rsidR="00A13199" w:rsidRPr="00A13199" w:rsidRDefault="00A13199" w:rsidP="003E512E">
      <w:pPr>
        <w:ind w:left="720"/>
        <w:contextualSpacing/>
      </w:pPr>
    </w:p>
    <w:p w:rsidR="00A13199" w:rsidRPr="00A13199" w:rsidRDefault="00A13199" w:rsidP="003E512E">
      <w:pPr>
        <w:widowControl w:val="0"/>
        <w:numPr>
          <w:ilvl w:val="0"/>
          <w:numId w:val="12"/>
        </w:numPr>
        <w:autoSpaceDE w:val="0"/>
        <w:autoSpaceDN w:val="0"/>
        <w:adjustRightInd w:val="0"/>
        <w:jc w:val="both"/>
      </w:pPr>
      <w:r w:rsidRPr="00A13199">
        <w:t>Discussion on whether existing PSC rules should be amended or repealed.</w:t>
      </w:r>
    </w:p>
    <w:p w:rsidR="00A13199" w:rsidRPr="00A13199" w:rsidRDefault="00A13199" w:rsidP="003E512E">
      <w:pPr>
        <w:widowControl w:val="0"/>
        <w:autoSpaceDE w:val="0"/>
        <w:autoSpaceDN w:val="0"/>
        <w:adjustRightInd w:val="0"/>
        <w:ind w:left="720"/>
        <w:contextualSpacing/>
        <w:jc w:val="both"/>
      </w:pPr>
    </w:p>
    <w:p w:rsidR="003E512E" w:rsidRDefault="003E512E" w:rsidP="003E512E">
      <w:pPr>
        <w:widowControl w:val="0"/>
        <w:numPr>
          <w:ilvl w:val="0"/>
          <w:numId w:val="12"/>
        </w:numPr>
        <w:autoSpaceDE w:val="0"/>
        <w:autoSpaceDN w:val="0"/>
        <w:adjustRightInd w:val="0"/>
        <w:contextualSpacing/>
        <w:rPr>
          <w:rFonts w:eastAsia="Calibri"/>
        </w:rPr>
      </w:pPr>
      <w:r>
        <w:rPr>
          <w:rFonts w:eastAsia="Calibri"/>
        </w:rPr>
        <w:t>Discussion of next steps.</w:t>
      </w:r>
    </w:p>
    <w:p w:rsidR="003E512E" w:rsidRDefault="003E512E" w:rsidP="003E512E">
      <w:pPr>
        <w:pStyle w:val="ListParagraph"/>
        <w:rPr>
          <w:rFonts w:eastAsia="Calibri"/>
        </w:rPr>
      </w:pPr>
    </w:p>
    <w:p w:rsidR="00A13199" w:rsidRDefault="00A13199" w:rsidP="00A13199">
      <w:pPr>
        <w:widowControl w:val="0"/>
        <w:numPr>
          <w:ilvl w:val="0"/>
          <w:numId w:val="12"/>
        </w:numPr>
        <w:autoSpaceDE w:val="0"/>
        <w:autoSpaceDN w:val="0"/>
        <w:adjustRightInd w:val="0"/>
        <w:contextualSpacing/>
      </w:pPr>
      <w:r w:rsidRPr="003E512E">
        <w:rPr>
          <w:rFonts w:eastAsia="Calibri"/>
        </w:rPr>
        <w:t>Adjourn.</w:t>
      </w:r>
    </w:p>
    <w:p w:rsidR="00A13199" w:rsidRDefault="00A13199" w:rsidP="00A13199">
      <w:pPr>
        <w:sectPr w:rsidR="00A13199">
          <w:headerReference w:type="default" r:id="rId8"/>
          <w:pgSz w:w="12240" w:h="15840" w:code="1"/>
          <w:pgMar w:top="1440" w:right="1440" w:bottom="2160" w:left="1440" w:header="1440" w:footer="720" w:gutter="0"/>
          <w:cols w:space="720"/>
          <w:titlePg/>
          <w:docGrid w:linePitch="360"/>
        </w:sectPr>
      </w:pPr>
    </w:p>
    <w:p w:rsidR="00A13199" w:rsidRPr="006718A5" w:rsidRDefault="00A13199" w:rsidP="005D0D24">
      <w:pPr>
        <w:pStyle w:val="Rule"/>
        <w:tabs>
          <w:tab w:val="clear" w:pos="720"/>
          <w:tab w:val="left" w:pos="360"/>
        </w:tabs>
        <w:rPr>
          <w:b/>
          <w:u w:val="single"/>
        </w:rPr>
      </w:pPr>
      <w:r w:rsidRPr="00062D83">
        <w:lastRenderedPageBreak/>
        <w:tab/>
      </w:r>
      <w:r w:rsidRPr="006718A5">
        <w:rPr>
          <w:b/>
          <w:u w:val="single"/>
        </w:rPr>
        <w:t>25-6.030 Storm Protection Plan.</w:t>
      </w:r>
    </w:p>
    <w:p w:rsidR="00A13199" w:rsidRPr="006718A5" w:rsidRDefault="00A13199" w:rsidP="005D0D24">
      <w:pPr>
        <w:pStyle w:val="Rule"/>
        <w:tabs>
          <w:tab w:val="clear" w:pos="720"/>
          <w:tab w:val="left" w:pos="360"/>
        </w:tabs>
        <w:rPr>
          <w:u w:val="single"/>
        </w:rPr>
      </w:pPr>
      <w:r w:rsidRPr="006718A5">
        <w:tab/>
      </w:r>
      <w:r>
        <w:rPr>
          <w:u w:val="single"/>
        </w:rPr>
        <w:t>(1) Application and Scope</w:t>
      </w:r>
      <w:r w:rsidRPr="006718A5">
        <w:rPr>
          <w:u w:val="single"/>
        </w:rPr>
        <w:t xml:space="preserve">. </w:t>
      </w:r>
      <w:r>
        <w:rPr>
          <w:u w:val="single"/>
        </w:rPr>
        <w:t>Each</w:t>
      </w:r>
      <w:r w:rsidRPr="006718A5">
        <w:rPr>
          <w:u w:val="single"/>
        </w:rPr>
        <w:t xml:space="preserve"> </w:t>
      </w:r>
      <w:r>
        <w:rPr>
          <w:u w:val="single"/>
        </w:rPr>
        <w:t xml:space="preserve">investor-owned electric </w:t>
      </w:r>
      <w:r w:rsidRPr="006718A5">
        <w:rPr>
          <w:u w:val="single"/>
        </w:rPr>
        <w:t>utility</w:t>
      </w:r>
      <w:r>
        <w:rPr>
          <w:u w:val="single"/>
        </w:rPr>
        <w:t xml:space="preserve"> (utility)</w:t>
      </w:r>
      <w:r w:rsidRPr="006718A5">
        <w:rPr>
          <w:u w:val="single"/>
        </w:rPr>
        <w:t xml:space="preserve"> must file a petition with the Commission for the approval</w:t>
      </w:r>
      <w:r>
        <w:rPr>
          <w:u w:val="single"/>
        </w:rPr>
        <w:t xml:space="preserve"> of a Transmission and Distribution</w:t>
      </w:r>
      <w:r w:rsidRPr="006718A5">
        <w:rPr>
          <w:u w:val="single"/>
        </w:rPr>
        <w:t xml:space="preserve"> Storm Protection Plan</w:t>
      </w:r>
      <w:r>
        <w:rPr>
          <w:u w:val="single"/>
        </w:rPr>
        <w:t xml:space="preserve"> (Storm Protection Plan)</w:t>
      </w:r>
      <w:r w:rsidRPr="006718A5">
        <w:rPr>
          <w:u w:val="single"/>
        </w:rPr>
        <w:t xml:space="preserve"> that covers the utility’s immediate 10-year planning period. Each utility must file, for Commission approval, an updated Storm Protect</w:t>
      </w:r>
      <w:r>
        <w:rPr>
          <w:u w:val="single"/>
        </w:rPr>
        <w:t>ion Plan at least every 3 years.</w:t>
      </w:r>
    </w:p>
    <w:p w:rsidR="00A13199" w:rsidRPr="006718A5" w:rsidRDefault="00A13199" w:rsidP="004A4D79">
      <w:pPr>
        <w:pStyle w:val="Rule"/>
        <w:tabs>
          <w:tab w:val="clear" w:pos="720"/>
          <w:tab w:val="left" w:pos="360"/>
        </w:tabs>
        <w:rPr>
          <w:u w:val="single"/>
        </w:rPr>
      </w:pPr>
      <w:r w:rsidRPr="006718A5">
        <w:tab/>
      </w:r>
      <w:r w:rsidRPr="006718A5">
        <w:rPr>
          <w:u w:val="single"/>
        </w:rPr>
        <w:t xml:space="preserve">(2) </w:t>
      </w:r>
      <w:r>
        <w:rPr>
          <w:u w:val="single"/>
        </w:rPr>
        <w:t>For the purpose of this rule, the following definitions apply:</w:t>
      </w:r>
    </w:p>
    <w:p w:rsidR="00A13199" w:rsidRPr="006718A5" w:rsidRDefault="00A13199" w:rsidP="000D22F2">
      <w:pPr>
        <w:pStyle w:val="Rule"/>
        <w:tabs>
          <w:tab w:val="clear" w:pos="720"/>
          <w:tab w:val="left" w:pos="360"/>
        </w:tabs>
        <w:rPr>
          <w:u w:val="single"/>
        </w:rPr>
      </w:pPr>
      <w:r w:rsidRPr="00242FF7">
        <w:tab/>
      </w:r>
      <w:r w:rsidRPr="006718A5">
        <w:rPr>
          <w:u w:val="single"/>
        </w:rPr>
        <w:t xml:space="preserve">(a) “Storm protection program” </w:t>
      </w:r>
      <w:r w:rsidRPr="00276079">
        <w:rPr>
          <w:u w:val="single"/>
        </w:rPr>
        <w:t>–</w:t>
      </w:r>
      <w:r w:rsidRPr="006718A5">
        <w:rPr>
          <w:u w:val="single"/>
        </w:rPr>
        <w:t xml:space="preserve"> a category or type of activity that is undertaken to enhance the utility’s existing infrastructure for the purpose of reducing restoration costs, reducing outage times, and improving overall service reliability. </w:t>
      </w:r>
    </w:p>
    <w:p w:rsidR="00A13199" w:rsidRPr="006718A5" w:rsidRDefault="00A13199" w:rsidP="000D22F2">
      <w:pPr>
        <w:pStyle w:val="Rule"/>
        <w:tabs>
          <w:tab w:val="clear" w:pos="720"/>
          <w:tab w:val="left" w:pos="360"/>
        </w:tabs>
        <w:rPr>
          <w:u w:val="single"/>
        </w:rPr>
      </w:pPr>
      <w:r w:rsidRPr="00242FF7">
        <w:tab/>
      </w:r>
      <w:r w:rsidRPr="006718A5">
        <w:rPr>
          <w:u w:val="single"/>
        </w:rPr>
        <w:t>(b) “Storm protection project” –</w:t>
      </w:r>
      <w:r>
        <w:rPr>
          <w:u w:val="single"/>
        </w:rPr>
        <w:t xml:space="preserve"> </w:t>
      </w:r>
      <w:r w:rsidRPr="006718A5">
        <w:rPr>
          <w:u w:val="single"/>
        </w:rPr>
        <w:t>a specific activity within a storm protection program designed for the enhancement of a specified portion of existing electric transmission or distribution facilities for the purpose of reducing restoration costs, reducing outage times, and improving overall service reliability.</w:t>
      </w:r>
    </w:p>
    <w:p w:rsidR="00A13199" w:rsidRDefault="00A13199" w:rsidP="00276079">
      <w:pPr>
        <w:pStyle w:val="Rule"/>
        <w:tabs>
          <w:tab w:val="clear" w:pos="720"/>
          <w:tab w:val="left" w:pos="360"/>
        </w:tabs>
        <w:rPr>
          <w:u w:val="single"/>
        </w:rPr>
      </w:pPr>
      <w:r w:rsidRPr="006718A5">
        <w:tab/>
      </w:r>
      <w:r w:rsidRPr="00276079">
        <w:rPr>
          <w:u w:val="single"/>
        </w:rPr>
        <w:t>(c) “Transmission and distribution facilities” –</w:t>
      </w:r>
      <w:r>
        <w:rPr>
          <w:u w:val="single"/>
        </w:rPr>
        <w:t xml:space="preserve"> all</w:t>
      </w:r>
      <w:r w:rsidRPr="00276079">
        <w:rPr>
          <w:u w:val="single"/>
        </w:rPr>
        <w:t xml:space="preserve"> utility owned poles and fixtures, towers and fixtures, overhead conductors and devices, substations and related facilities, land and land rights, roads and trails, underground conduits, and underground conductors.</w:t>
      </w:r>
    </w:p>
    <w:p w:rsidR="00A13199" w:rsidRPr="006718A5" w:rsidRDefault="00A13199" w:rsidP="005D0D24">
      <w:pPr>
        <w:pStyle w:val="Rule"/>
        <w:tabs>
          <w:tab w:val="clear" w:pos="720"/>
          <w:tab w:val="left" w:pos="360"/>
        </w:tabs>
        <w:rPr>
          <w:u w:val="single"/>
        </w:rPr>
      </w:pPr>
      <w:r w:rsidRPr="006718A5">
        <w:tab/>
      </w:r>
      <w:r w:rsidRPr="006718A5">
        <w:rPr>
          <w:u w:val="single"/>
        </w:rPr>
        <w:t xml:space="preserve">(3) Contents of the </w:t>
      </w:r>
      <w:r>
        <w:rPr>
          <w:u w:val="single"/>
        </w:rPr>
        <w:t>Storm P</w:t>
      </w:r>
      <w:r w:rsidRPr="006718A5">
        <w:rPr>
          <w:u w:val="single"/>
        </w:rPr>
        <w:t xml:space="preserve">rotection Plan. </w:t>
      </w:r>
      <w:r>
        <w:rPr>
          <w:u w:val="single"/>
        </w:rPr>
        <w:t>For each Storm P</w:t>
      </w:r>
      <w:r w:rsidRPr="006718A5">
        <w:rPr>
          <w:u w:val="single"/>
        </w:rPr>
        <w:t>rotection Plan, the following information must be provided:</w:t>
      </w:r>
    </w:p>
    <w:p w:rsidR="00A13199" w:rsidRDefault="00A13199" w:rsidP="005D0D24">
      <w:pPr>
        <w:pStyle w:val="Rule"/>
        <w:tabs>
          <w:tab w:val="clear" w:pos="720"/>
          <w:tab w:val="left" w:pos="360"/>
        </w:tabs>
        <w:rPr>
          <w:u w:val="single"/>
        </w:rPr>
      </w:pPr>
      <w:r w:rsidRPr="00242FF7">
        <w:tab/>
      </w:r>
      <w:r w:rsidRPr="006718A5">
        <w:rPr>
          <w:u w:val="single"/>
        </w:rPr>
        <w:t xml:space="preserve">(a) A description of how </w:t>
      </w:r>
      <w:r>
        <w:rPr>
          <w:u w:val="single"/>
        </w:rPr>
        <w:t xml:space="preserve">implementation of </w:t>
      </w:r>
      <w:r w:rsidRPr="006718A5">
        <w:rPr>
          <w:u w:val="single"/>
        </w:rPr>
        <w:t xml:space="preserve">the proposed </w:t>
      </w:r>
      <w:r>
        <w:rPr>
          <w:u w:val="single"/>
        </w:rPr>
        <w:t>Storm P</w:t>
      </w:r>
      <w:r w:rsidRPr="006718A5">
        <w:rPr>
          <w:u w:val="single"/>
        </w:rPr>
        <w:t xml:space="preserve">rotection Plan will </w:t>
      </w:r>
      <w:r>
        <w:rPr>
          <w:u w:val="single"/>
        </w:rPr>
        <w:t>strengthen electric utility infrastructure to withstand extreme weather conditions by promoting the overhead hardening of electrical transmission and distribution facilities, the undergrounding of certain electrical distribution lines, and vegetation management.</w:t>
      </w:r>
    </w:p>
    <w:p w:rsidR="00A13199" w:rsidRPr="006718A5" w:rsidRDefault="00A13199" w:rsidP="005D0D24">
      <w:pPr>
        <w:pStyle w:val="Rule"/>
        <w:tabs>
          <w:tab w:val="clear" w:pos="720"/>
          <w:tab w:val="left" w:pos="360"/>
        </w:tabs>
        <w:rPr>
          <w:u w:val="single"/>
        </w:rPr>
      </w:pPr>
      <w:r w:rsidRPr="00BE04CC">
        <w:tab/>
      </w:r>
      <w:r>
        <w:rPr>
          <w:u w:val="single"/>
        </w:rPr>
        <w:t xml:space="preserve">(b) A description of how implementation of the proposed Storm Protection Plan will </w:t>
      </w:r>
      <w:r w:rsidRPr="006718A5">
        <w:rPr>
          <w:u w:val="single"/>
        </w:rPr>
        <w:t xml:space="preserve">reduce restoration costs and outage times associated with extreme weather events and improve </w:t>
      </w:r>
      <w:r w:rsidRPr="006718A5">
        <w:rPr>
          <w:u w:val="single"/>
        </w:rPr>
        <w:lastRenderedPageBreak/>
        <w:t xml:space="preserve">overall service reliability. </w:t>
      </w:r>
    </w:p>
    <w:p w:rsidR="00A13199" w:rsidRPr="006718A5" w:rsidRDefault="00A13199" w:rsidP="005D0D24">
      <w:pPr>
        <w:pStyle w:val="Rule"/>
        <w:tabs>
          <w:tab w:val="clear" w:pos="720"/>
          <w:tab w:val="left" w:pos="360"/>
        </w:tabs>
        <w:rPr>
          <w:u w:val="single"/>
        </w:rPr>
      </w:pPr>
      <w:r w:rsidRPr="00242FF7">
        <w:tab/>
      </w:r>
      <w:r>
        <w:rPr>
          <w:u w:val="single"/>
        </w:rPr>
        <w:t>(c</w:t>
      </w:r>
      <w:r w:rsidRPr="006718A5">
        <w:rPr>
          <w:u w:val="single"/>
        </w:rPr>
        <w:t>) A description of the utility’s service area, including areas prioritized for enhancement and any areas where the utility has determined that</w:t>
      </w:r>
      <w:r>
        <w:rPr>
          <w:u w:val="single"/>
        </w:rPr>
        <w:t xml:space="preserve"> enhancement </w:t>
      </w:r>
      <w:r w:rsidRPr="006718A5">
        <w:rPr>
          <w:u w:val="single"/>
        </w:rPr>
        <w:t>of the utility’s existing transmission and distribution facilities would not be feasible, reasonable, or practical. Such description must include a general map, number of customers served within each area, and the utility’s reasoning for prioritizing certain areas for enhanced performance and for designating other areas of the system as not feasible, reasonable, or  practical.</w:t>
      </w:r>
    </w:p>
    <w:p w:rsidR="00A13199" w:rsidRPr="006718A5" w:rsidRDefault="00A13199" w:rsidP="00374012">
      <w:pPr>
        <w:pStyle w:val="Rule"/>
        <w:tabs>
          <w:tab w:val="clear" w:pos="720"/>
          <w:tab w:val="left" w:pos="360"/>
        </w:tabs>
        <w:rPr>
          <w:u w:val="single"/>
        </w:rPr>
      </w:pPr>
      <w:r w:rsidRPr="006718A5">
        <w:tab/>
      </w:r>
      <w:r w:rsidRPr="006718A5">
        <w:rPr>
          <w:u w:val="single"/>
        </w:rPr>
        <w:t>(</w:t>
      </w:r>
      <w:r>
        <w:rPr>
          <w:u w:val="single"/>
        </w:rPr>
        <w:t>d</w:t>
      </w:r>
      <w:r w:rsidRPr="006718A5">
        <w:rPr>
          <w:u w:val="single"/>
        </w:rPr>
        <w:t>) A description of each proposed storm protection program that includes:</w:t>
      </w:r>
    </w:p>
    <w:p w:rsidR="00A13199" w:rsidRPr="006718A5" w:rsidRDefault="00A13199" w:rsidP="00AF7190">
      <w:pPr>
        <w:pStyle w:val="Rule"/>
        <w:tabs>
          <w:tab w:val="clear" w:pos="720"/>
          <w:tab w:val="left" w:pos="360"/>
        </w:tabs>
      </w:pPr>
      <w:r w:rsidRPr="00242FF7">
        <w:tab/>
      </w:r>
      <w:r w:rsidRPr="006718A5">
        <w:rPr>
          <w:u w:val="single"/>
        </w:rPr>
        <w:t xml:space="preserve">1. A description of </w:t>
      </w:r>
      <w:r>
        <w:rPr>
          <w:u w:val="single"/>
        </w:rPr>
        <w:t xml:space="preserve">how </w:t>
      </w:r>
      <w:r w:rsidRPr="006718A5">
        <w:rPr>
          <w:u w:val="single"/>
        </w:rPr>
        <w:t xml:space="preserve">each proposed storm protection program is designed to </w:t>
      </w:r>
      <w:r>
        <w:rPr>
          <w:u w:val="single"/>
        </w:rPr>
        <w:t>enhance</w:t>
      </w:r>
      <w:r w:rsidRPr="006718A5">
        <w:rPr>
          <w:u w:val="single"/>
        </w:rPr>
        <w:t xml:space="preserve"> the utility’s existing transmission and distribution facilities including an estimate of the resulting reduction in outage times and restoration costs due to extreme weather events;</w:t>
      </w:r>
    </w:p>
    <w:p w:rsidR="00A13199" w:rsidRPr="006718A5" w:rsidRDefault="00A13199" w:rsidP="00374012">
      <w:pPr>
        <w:pStyle w:val="Rule"/>
        <w:tabs>
          <w:tab w:val="clear" w:pos="720"/>
          <w:tab w:val="left" w:pos="360"/>
        </w:tabs>
        <w:rPr>
          <w:u w:val="single"/>
        </w:rPr>
      </w:pPr>
      <w:r w:rsidRPr="006718A5">
        <w:tab/>
      </w:r>
      <w:r w:rsidRPr="006718A5">
        <w:rPr>
          <w:u w:val="single"/>
        </w:rPr>
        <w:t>2. If applicable, the</w:t>
      </w:r>
      <w:r>
        <w:rPr>
          <w:u w:val="single"/>
        </w:rPr>
        <w:t xml:space="preserve"> actual or estima</w:t>
      </w:r>
      <w:r w:rsidRPr="006718A5">
        <w:rPr>
          <w:u w:val="single"/>
        </w:rPr>
        <w:t>ted start and completion date</w:t>
      </w:r>
      <w:r>
        <w:rPr>
          <w:u w:val="single"/>
        </w:rPr>
        <w:t>s</w:t>
      </w:r>
      <w:r w:rsidRPr="006718A5">
        <w:rPr>
          <w:u w:val="single"/>
        </w:rPr>
        <w:t xml:space="preserve"> of the program;</w:t>
      </w:r>
    </w:p>
    <w:p w:rsidR="00A13199" w:rsidRPr="006718A5" w:rsidRDefault="00A13199" w:rsidP="00374012">
      <w:pPr>
        <w:pStyle w:val="Rule"/>
        <w:tabs>
          <w:tab w:val="clear" w:pos="720"/>
          <w:tab w:val="left" w:pos="360"/>
        </w:tabs>
        <w:rPr>
          <w:u w:val="single"/>
        </w:rPr>
      </w:pPr>
      <w:r w:rsidRPr="006718A5">
        <w:tab/>
      </w:r>
      <w:r w:rsidRPr="006718A5">
        <w:rPr>
          <w:u w:val="single"/>
        </w:rPr>
        <w:t>3. A description of any storm protection programs that were considered</w:t>
      </w:r>
      <w:r>
        <w:rPr>
          <w:u w:val="single"/>
        </w:rPr>
        <w:t xml:space="preserve"> but not included in the Storm Protection Plan, and an explanation</w:t>
      </w:r>
      <w:r w:rsidRPr="006718A5">
        <w:rPr>
          <w:u w:val="single"/>
        </w:rPr>
        <w:t xml:space="preserve"> for</w:t>
      </w:r>
      <w:r>
        <w:rPr>
          <w:u w:val="single"/>
        </w:rPr>
        <w:t xml:space="preserve"> why the program was not included</w:t>
      </w:r>
      <w:r w:rsidRPr="006718A5">
        <w:rPr>
          <w:u w:val="single"/>
        </w:rPr>
        <w:t>;</w:t>
      </w:r>
    </w:p>
    <w:p w:rsidR="00A13199" w:rsidRPr="006718A5" w:rsidRDefault="00A13199" w:rsidP="00C75210">
      <w:pPr>
        <w:pStyle w:val="Rule"/>
        <w:tabs>
          <w:tab w:val="clear" w:pos="720"/>
          <w:tab w:val="left" w:pos="360"/>
        </w:tabs>
        <w:rPr>
          <w:u w:val="single"/>
        </w:rPr>
      </w:pPr>
      <w:r w:rsidRPr="006718A5">
        <w:tab/>
      </w:r>
      <w:r w:rsidRPr="006718A5">
        <w:rPr>
          <w:u w:val="single"/>
        </w:rPr>
        <w:t>4. A cost estimate including capital and operating expenses, both fixed and variable</w:t>
      </w:r>
      <w:r>
        <w:rPr>
          <w:u w:val="single"/>
        </w:rPr>
        <w:t>;</w:t>
      </w:r>
    </w:p>
    <w:p w:rsidR="00A13199" w:rsidRDefault="00A13199" w:rsidP="00C75210">
      <w:pPr>
        <w:pStyle w:val="Rule"/>
        <w:tabs>
          <w:tab w:val="clear" w:pos="720"/>
          <w:tab w:val="left" w:pos="360"/>
        </w:tabs>
        <w:rPr>
          <w:u w:val="single"/>
        </w:rPr>
      </w:pPr>
      <w:r w:rsidRPr="00242FF7">
        <w:tab/>
      </w:r>
      <w:r w:rsidRPr="006718A5">
        <w:rPr>
          <w:u w:val="single"/>
        </w:rPr>
        <w:t>5. A comparison of the costs identified in</w:t>
      </w:r>
      <w:r>
        <w:rPr>
          <w:u w:val="single"/>
        </w:rPr>
        <w:t xml:space="preserve"> subparagraph</w:t>
      </w:r>
      <w:r w:rsidRPr="006718A5">
        <w:rPr>
          <w:u w:val="single"/>
        </w:rPr>
        <w:t xml:space="preserve"> (3)(</w:t>
      </w:r>
      <w:r>
        <w:rPr>
          <w:u w:val="single"/>
        </w:rPr>
        <w:t>d</w:t>
      </w:r>
      <w:r w:rsidRPr="006718A5">
        <w:rPr>
          <w:u w:val="single"/>
        </w:rPr>
        <w:t>)</w:t>
      </w:r>
      <w:r>
        <w:rPr>
          <w:u w:val="single"/>
        </w:rPr>
        <w:t>4.</w:t>
      </w:r>
      <w:r w:rsidRPr="006718A5">
        <w:rPr>
          <w:u w:val="single"/>
        </w:rPr>
        <w:t xml:space="preserve"> and the benefits identified in </w:t>
      </w:r>
      <w:r>
        <w:rPr>
          <w:u w:val="single"/>
        </w:rPr>
        <w:t xml:space="preserve">subparagraph </w:t>
      </w:r>
      <w:r w:rsidRPr="006718A5">
        <w:rPr>
          <w:u w:val="single"/>
        </w:rPr>
        <w:t>(3)(</w:t>
      </w:r>
      <w:r>
        <w:rPr>
          <w:u w:val="single"/>
        </w:rPr>
        <w:t>d</w:t>
      </w:r>
      <w:r w:rsidRPr="006718A5">
        <w:rPr>
          <w:u w:val="single"/>
        </w:rPr>
        <w:t>)1</w:t>
      </w:r>
      <w:r>
        <w:rPr>
          <w:u w:val="single"/>
        </w:rPr>
        <w:t>.; and</w:t>
      </w:r>
    </w:p>
    <w:p w:rsidR="00A13199" w:rsidRPr="006718A5" w:rsidRDefault="00A13199" w:rsidP="00C75210">
      <w:pPr>
        <w:pStyle w:val="Rule"/>
        <w:tabs>
          <w:tab w:val="clear" w:pos="720"/>
          <w:tab w:val="left" w:pos="360"/>
        </w:tabs>
        <w:rPr>
          <w:u w:val="single"/>
        </w:rPr>
      </w:pPr>
      <w:r w:rsidRPr="00242FF7">
        <w:tab/>
      </w:r>
      <w:r>
        <w:rPr>
          <w:u w:val="single"/>
        </w:rPr>
        <w:t xml:space="preserve">6. </w:t>
      </w:r>
      <w:r w:rsidRPr="006718A5">
        <w:rPr>
          <w:u w:val="single"/>
        </w:rPr>
        <w:t>A description of the criteria used to select and prioritize proposed storm protection programs.</w:t>
      </w:r>
    </w:p>
    <w:p w:rsidR="00A13199" w:rsidRPr="006718A5" w:rsidRDefault="00A13199" w:rsidP="00242FF7">
      <w:pPr>
        <w:pStyle w:val="Rule"/>
        <w:tabs>
          <w:tab w:val="clear" w:pos="720"/>
          <w:tab w:val="left" w:pos="360"/>
        </w:tabs>
        <w:rPr>
          <w:u w:val="single"/>
        </w:rPr>
      </w:pPr>
      <w:r w:rsidRPr="00242FF7">
        <w:tab/>
      </w:r>
      <w:r>
        <w:rPr>
          <w:u w:val="single"/>
        </w:rPr>
        <w:t xml:space="preserve">(d) </w:t>
      </w:r>
      <w:r w:rsidRPr="006718A5">
        <w:rPr>
          <w:u w:val="single"/>
        </w:rPr>
        <w:t>For each of the first three years in a utility’s Storm Protection Plan, the</w:t>
      </w:r>
      <w:r>
        <w:rPr>
          <w:u w:val="single"/>
        </w:rPr>
        <w:t xml:space="preserve"> utility must </w:t>
      </w:r>
      <w:r w:rsidRPr="006718A5">
        <w:rPr>
          <w:u w:val="single"/>
        </w:rPr>
        <w:t>provide a description of each proposed storm protection project that includes:</w:t>
      </w:r>
    </w:p>
    <w:p w:rsidR="00A13199" w:rsidRPr="006718A5" w:rsidRDefault="00A13199" w:rsidP="005D0D24">
      <w:pPr>
        <w:pStyle w:val="Rule"/>
        <w:tabs>
          <w:tab w:val="clear" w:pos="720"/>
          <w:tab w:val="left" w:pos="360"/>
        </w:tabs>
        <w:rPr>
          <w:u w:val="single"/>
        </w:rPr>
      </w:pPr>
      <w:r w:rsidRPr="006718A5">
        <w:tab/>
      </w:r>
      <w:r w:rsidRPr="006718A5">
        <w:rPr>
          <w:u w:val="single"/>
        </w:rPr>
        <w:t>1. The actual or estimated construction start and completion dates;</w:t>
      </w:r>
    </w:p>
    <w:p w:rsidR="00A13199" w:rsidRPr="006718A5" w:rsidRDefault="00A13199" w:rsidP="005D0D24">
      <w:pPr>
        <w:pStyle w:val="Rule"/>
        <w:tabs>
          <w:tab w:val="clear" w:pos="720"/>
          <w:tab w:val="left" w:pos="360"/>
        </w:tabs>
        <w:rPr>
          <w:u w:val="single"/>
        </w:rPr>
      </w:pPr>
      <w:r w:rsidRPr="006718A5">
        <w:tab/>
      </w:r>
      <w:r w:rsidRPr="006718A5">
        <w:rPr>
          <w:u w:val="single"/>
        </w:rPr>
        <w:t>2. A description of the affected existing facilities, including number and type(s) of customers served, historic service reliability performance during extreme weather events, and how this data was used to prioritize the proposed storm protection project; and</w:t>
      </w:r>
    </w:p>
    <w:p w:rsidR="00A13199" w:rsidRDefault="00A13199" w:rsidP="009D4545">
      <w:pPr>
        <w:pStyle w:val="Rule"/>
        <w:tabs>
          <w:tab w:val="clear" w:pos="720"/>
          <w:tab w:val="left" w:pos="360"/>
        </w:tabs>
        <w:rPr>
          <w:u w:val="single"/>
        </w:rPr>
      </w:pPr>
      <w:r w:rsidRPr="006718A5">
        <w:lastRenderedPageBreak/>
        <w:tab/>
      </w:r>
      <w:r w:rsidRPr="006718A5">
        <w:rPr>
          <w:u w:val="single"/>
        </w:rPr>
        <w:t>3. A cost estimate including capital and operating expenses, both fixed and variable</w:t>
      </w:r>
      <w:r>
        <w:rPr>
          <w:u w:val="single"/>
        </w:rPr>
        <w:t>; and</w:t>
      </w:r>
    </w:p>
    <w:p w:rsidR="00A13199" w:rsidRPr="006718A5" w:rsidRDefault="00A13199" w:rsidP="009D4545">
      <w:pPr>
        <w:pStyle w:val="Rule"/>
        <w:tabs>
          <w:tab w:val="clear" w:pos="720"/>
          <w:tab w:val="left" w:pos="360"/>
        </w:tabs>
        <w:rPr>
          <w:u w:val="single"/>
        </w:rPr>
      </w:pPr>
      <w:r w:rsidRPr="00242FF7">
        <w:tab/>
      </w:r>
      <w:r>
        <w:rPr>
          <w:u w:val="single"/>
        </w:rPr>
        <w:t xml:space="preserve">4. </w:t>
      </w:r>
      <w:r w:rsidRPr="006718A5">
        <w:rPr>
          <w:u w:val="single"/>
        </w:rPr>
        <w:t>A description of the criteria used to select and prioritize proposed storm protection projects.</w:t>
      </w:r>
    </w:p>
    <w:p w:rsidR="00A13199" w:rsidRPr="006718A5" w:rsidRDefault="00A13199" w:rsidP="005D0D24">
      <w:pPr>
        <w:pStyle w:val="Rule"/>
        <w:tabs>
          <w:tab w:val="clear" w:pos="720"/>
          <w:tab w:val="left" w:pos="360"/>
        </w:tabs>
        <w:rPr>
          <w:u w:val="single"/>
        </w:rPr>
      </w:pPr>
      <w:r w:rsidRPr="006718A5">
        <w:tab/>
      </w:r>
      <w:r w:rsidRPr="006718A5">
        <w:rPr>
          <w:u w:val="single"/>
        </w:rPr>
        <w:t>(</w:t>
      </w:r>
      <w:r>
        <w:rPr>
          <w:u w:val="single"/>
        </w:rPr>
        <w:t>e</w:t>
      </w:r>
      <w:r w:rsidRPr="006718A5">
        <w:rPr>
          <w:u w:val="single"/>
        </w:rPr>
        <w:t>) For each of the first three years in a utility’s Storm Protection Plan, the utility must provide a description of its proposed vegetation management activities including:</w:t>
      </w:r>
    </w:p>
    <w:p w:rsidR="00A13199" w:rsidRPr="006718A5" w:rsidRDefault="00A13199" w:rsidP="005D0D24">
      <w:pPr>
        <w:pStyle w:val="Rule"/>
        <w:tabs>
          <w:tab w:val="clear" w:pos="720"/>
          <w:tab w:val="left" w:pos="360"/>
        </w:tabs>
        <w:rPr>
          <w:u w:val="single"/>
        </w:rPr>
      </w:pPr>
      <w:r w:rsidRPr="006718A5">
        <w:tab/>
      </w:r>
      <w:r w:rsidRPr="006718A5">
        <w:rPr>
          <w:u w:val="single"/>
        </w:rPr>
        <w:t>1. The projected locations and frequency;</w:t>
      </w:r>
    </w:p>
    <w:p w:rsidR="00A13199" w:rsidRPr="006718A5" w:rsidRDefault="00A13199" w:rsidP="005D0D24">
      <w:pPr>
        <w:pStyle w:val="Rule"/>
        <w:tabs>
          <w:tab w:val="clear" w:pos="720"/>
          <w:tab w:val="left" w:pos="360"/>
        </w:tabs>
        <w:rPr>
          <w:u w:val="single"/>
        </w:rPr>
      </w:pPr>
      <w:r w:rsidRPr="006718A5">
        <w:tab/>
      </w:r>
      <w:r w:rsidRPr="006718A5">
        <w:rPr>
          <w:u w:val="single"/>
        </w:rPr>
        <w:t>2. The projected miles of affected transmission and distribution overhead facilities;</w:t>
      </w:r>
    </w:p>
    <w:p w:rsidR="00A13199" w:rsidRPr="006718A5" w:rsidRDefault="00A13199" w:rsidP="005D0D24">
      <w:pPr>
        <w:pStyle w:val="Rule"/>
        <w:tabs>
          <w:tab w:val="clear" w:pos="720"/>
          <w:tab w:val="left" w:pos="360"/>
        </w:tabs>
        <w:rPr>
          <w:u w:val="single"/>
        </w:rPr>
      </w:pPr>
      <w:r w:rsidRPr="006718A5">
        <w:tab/>
      </w:r>
      <w:r w:rsidRPr="006718A5">
        <w:rPr>
          <w:u w:val="single"/>
        </w:rPr>
        <w:t>3. The estimated annual labor and equipment costs for both utility and contractor personnel; and</w:t>
      </w:r>
    </w:p>
    <w:p w:rsidR="00A13199" w:rsidRPr="006718A5" w:rsidRDefault="00A13199" w:rsidP="005D0D24">
      <w:pPr>
        <w:pStyle w:val="Rule"/>
        <w:tabs>
          <w:tab w:val="clear" w:pos="720"/>
          <w:tab w:val="left" w:pos="360"/>
        </w:tabs>
        <w:rPr>
          <w:u w:val="single"/>
        </w:rPr>
      </w:pPr>
      <w:r w:rsidRPr="006718A5">
        <w:tab/>
      </w:r>
      <w:r w:rsidRPr="006718A5">
        <w:rPr>
          <w:u w:val="single"/>
        </w:rPr>
        <w:t xml:space="preserve">4. An </w:t>
      </w:r>
      <w:r>
        <w:rPr>
          <w:u w:val="single"/>
        </w:rPr>
        <w:t>description</w:t>
      </w:r>
      <w:r w:rsidRPr="006718A5">
        <w:rPr>
          <w:u w:val="single"/>
        </w:rPr>
        <w:t xml:space="preserve"> of how the vegetation management activity will reduce outage times and restoration costs due to extreme weather events. </w:t>
      </w:r>
    </w:p>
    <w:p w:rsidR="00A13199" w:rsidRDefault="00A13199" w:rsidP="005D0D24">
      <w:pPr>
        <w:pStyle w:val="Rule"/>
        <w:tabs>
          <w:tab w:val="clear" w:pos="720"/>
          <w:tab w:val="left" w:pos="360"/>
        </w:tabs>
        <w:rPr>
          <w:u w:val="single"/>
        </w:rPr>
      </w:pPr>
      <w:r w:rsidRPr="006718A5">
        <w:tab/>
      </w:r>
      <w:r w:rsidRPr="006718A5">
        <w:rPr>
          <w:u w:val="single"/>
        </w:rPr>
        <w:t>(</w:t>
      </w:r>
      <w:r>
        <w:rPr>
          <w:u w:val="single"/>
        </w:rPr>
        <w:t>f</w:t>
      </w:r>
      <w:r w:rsidRPr="006718A5">
        <w:rPr>
          <w:u w:val="single"/>
        </w:rPr>
        <w:t>) An estimate of the annual jurisdictional revenue requirements</w:t>
      </w:r>
      <w:r>
        <w:rPr>
          <w:u w:val="single"/>
        </w:rPr>
        <w:t xml:space="preserve"> for each year of the Storm Protection Plan.</w:t>
      </w:r>
    </w:p>
    <w:p w:rsidR="00A13199" w:rsidRDefault="00A13199" w:rsidP="005D0D24">
      <w:pPr>
        <w:pStyle w:val="Rule"/>
        <w:tabs>
          <w:tab w:val="clear" w:pos="720"/>
          <w:tab w:val="left" w:pos="360"/>
        </w:tabs>
        <w:rPr>
          <w:u w:val="single"/>
        </w:rPr>
      </w:pPr>
      <w:r w:rsidRPr="00242FF7">
        <w:tab/>
      </w:r>
      <w:r>
        <w:rPr>
          <w:u w:val="single"/>
        </w:rPr>
        <w:t>(g)</w:t>
      </w:r>
      <w:r w:rsidRPr="006718A5">
        <w:rPr>
          <w:u w:val="single"/>
        </w:rPr>
        <w:t xml:space="preserve"> </w:t>
      </w:r>
      <w:r>
        <w:rPr>
          <w:u w:val="single"/>
        </w:rPr>
        <w:t>An estimate of</w:t>
      </w:r>
      <w:r w:rsidRPr="006718A5">
        <w:rPr>
          <w:u w:val="single"/>
        </w:rPr>
        <w:t xml:space="preserve"> rate impacts for each </w:t>
      </w:r>
      <w:r>
        <w:rPr>
          <w:u w:val="single"/>
        </w:rPr>
        <w:t xml:space="preserve">of the first three </w:t>
      </w:r>
      <w:r w:rsidRPr="006718A5">
        <w:rPr>
          <w:u w:val="single"/>
        </w:rPr>
        <w:t>year</w:t>
      </w:r>
      <w:r>
        <w:rPr>
          <w:u w:val="single"/>
        </w:rPr>
        <w:t>s</w:t>
      </w:r>
      <w:r w:rsidRPr="006718A5">
        <w:rPr>
          <w:u w:val="single"/>
        </w:rPr>
        <w:t xml:space="preserve"> of the Storm Protection Plan for residential, commercial, and industrial customers.</w:t>
      </w:r>
    </w:p>
    <w:p w:rsidR="00A13199" w:rsidRPr="006718A5" w:rsidRDefault="00A13199" w:rsidP="005D0D24">
      <w:pPr>
        <w:pStyle w:val="Rule"/>
        <w:tabs>
          <w:tab w:val="clear" w:pos="720"/>
          <w:tab w:val="left" w:pos="360"/>
        </w:tabs>
        <w:rPr>
          <w:u w:val="single"/>
        </w:rPr>
      </w:pPr>
      <w:r w:rsidRPr="006718A5">
        <w:tab/>
      </w:r>
      <w:r w:rsidRPr="006718A5">
        <w:rPr>
          <w:u w:val="single"/>
        </w:rPr>
        <w:t>(</w:t>
      </w:r>
      <w:r>
        <w:rPr>
          <w:u w:val="single"/>
        </w:rPr>
        <w:t>h</w:t>
      </w:r>
      <w:r w:rsidRPr="006718A5">
        <w:rPr>
          <w:u w:val="single"/>
        </w:rPr>
        <w:t xml:space="preserve">) A description of any </w:t>
      </w:r>
      <w:r>
        <w:rPr>
          <w:u w:val="single"/>
        </w:rPr>
        <w:t xml:space="preserve">implementation </w:t>
      </w:r>
      <w:r w:rsidRPr="006718A5">
        <w:rPr>
          <w:u w:val="single"/>
        </w:rPr>
        <w:t xml:space="preserve">alternatives that could mitigate the resulting rate impact for </w:t>
      </w:r>
      <w:r>
        <w:rPr>
          <w:u w:val="single"/>
        </w:rPr>
        <w:t xml:space="preserve">each of </w:t>
      </w:r>
      <w:r w:rsidRPr="006718A5">
        <w:rPr>
          <w:u w:val="single"/>
        </w:rPr>
        <w:t xml:space="preserve">the first three years of the proposed Storm Protection Plan. </w:t>
      </w:r>
    </w:p>
    <w:p w:rsidR="00A13199" w:rsidRDefault="00A13199" w:rsidP="005D0D24">
      <w:pPr>
        <w:pStyle w:val="Rule"/>
        <w:tabs>
          <w:tab w:val="clear" w:pos="720"/>
          <w:tab w:val="left" w:pos="360"/>
        </w:tabs>
        <w:rPr>
          <w:u w:val="single"/>
        </w:rPr>
      </w:pPr>
      <w:r w:rsidRPr="006718A5">
        <w:tab/>
      </w:r>
      <w:r w:rsidRPr="00242FF7">
        <w:rPr>
          <w:u w:val="single"/>
        </w:rPr>
        <w:t>(</w:t>
      </w:r>
      <w:proofErr w:type="spellStart"/>
      <w:r w:rsidRPr="00242FF7">
        <w:rPr>
          <w:u w:val="single"/>
        </w:rPr>
        <w:t>i</w:t>
      </w:r>
      <w:proofErr w:type="spellEnd"/>
      <w:r w:rsidRPr="00242FF7">
        <w:rPr>
          <w:u w:val="single"/>
        </w:rPr>
        <w:t xml:space="preserve">) </w:t>
      </w:r>
      <w:r w:rsidRPr="006718A5">
        <w:rPr>
          <w:u w:val="single"/>
        </w:rPr>
        <w:t>Any other factors the utility requests the Commission to consider.</w:t>
      </w:r>
    </w:p>
    <w:p w:rsidR="00A13199" w:rsidRPr="00F27665" w:rsidRDefault="00A13199" w:rsidP="002C0BA8">
      <w:pPr>
        <w:pStyle w:val="Rule"/>
        <w:tabs>
          <w:tab w:val="clear" w:pos="720"/>
          <w:tab w:val="left" w:pos="360"/>
        </w:tabs>
        <w:rPr>
          <w:u w:val="single"/>
        </w:rPr>
      </w:pPr>
      <w:r w:rsidRPr="00242FF7">
        <w:tab/>
      </w:r>
      <w:r>
        <w:rPr>
          <w:u w:val="single"/>
        </w:rPr>
        <w:t>(4</w:t>
      </w:r>
      <w:r w:rsidRPr="00F27665">
        <w:rPr>
          <w:u w:val="single"/>
        </w:rPr>
        <w:t xml:space="preserve">) </w:t>
      </w:r>
      <w:r>
        <w:rPr>
          <w:u w:val="single"/>
        </w:rPr>
        <w:t xml:space="preserve">By June 1, </w:t>
      </w:r>
      <w:r w:rsidRPr="00F27665">
        <w:rPr>
          <w:u w:val="single"/>
        </w:rPr>
        <w:t>each utility must submit</w:t>
      </w:r>
      <w:r>
        <w:rPr>
          <w:u w:val="single"/>
        </w:rPr>
        <w:t xml:space="preserve"> to the Commission Clerk</w:t>
      </w:r>
      <w:r w:rsidRPr="00F27665">
        <w:rPr>
          <w:u w:val="single"/>
        </w:rPr>
        <w:t xml:space="preserve"> a</w:t>
      </w:r>
      <w:r>
        <w:rPr>
          <w:u w:val="single"/>
        </w:rPr>
        <w:t>n annual</w:t>
      </w:r>
      <w:r w:rsidRPr="00F27665">
        <w:rPr>
          <w:u w:val="single"/>
        </w:rPr>
        <w:t xml:space="preserve"> status report on the utility’s</w:t>
      </w:r>
      <w:r>
        <w:rPr>
          <w:u w:val="single"/>
        </w:rPr>
        <w:t xml:space="preserve"> Storm Protection Plan programs and</w:t>
      </w:r>
      <w:r w:rsidRPr="00F27665">
        <w:rPr>
          <w:u w:val="single"/>
        </w:rPr>
        <w:t xml:space="preserve"> projects. The</w:t>
      </w:r>
      <w:r>
        <w:rPr>
          <w:u w:val="single"/>
        </w:rPr>
        <w:t xml:space="preserve"> annual</w:t>
      </w:r>
      <w:r w:rsidRPr="00F27665">
        <w:rPr>
          <w:u w:val="single"/>
        </w:rPr>
        <w:t xml:space="preserve"> status report shall include: </w:t>
      </w:r>
    </w:p>
    <w:p w:rsidR="00A13199" w:rsidRPr="00F27665" w:rsidRDefault="00A13199" w:rsidP="002C0BA8">
      <w:pPr>
        <w:pStyle w:val="Rule"/>
        <w:tabs>
          <w:tab w:val="clear" w:pos="720"/>
          <w:tab w:val="left" w:pos="360"/>
        </w:tabs>
        <w:rPr>
          <w:u w:val="single"/>
        </w:rPr>
      </w:pPr>
      <w:r w:rsidRPr="00242FF7">
        <w:tab/>
      </w:r>
      <w:r w:rsidRPr="00F27665">
        <w:rPr>
          <w:u w:val="single"/>
        </w:rPr>
        <w:t xml:space="preserve">(a) Identification of all Storm Protection Plan </w:t>
      </w:r>
      <w:r>
        <w:rPr>
          <w:u w:val="single"/>
        </w:rPr>
        <w:t>programs and</w:t>
      </w:r>
      <w:r w:rsidRPr="00F27665">
        <w:rPr>
          <w:u w:val="single"/>
        </w:rPr>
        <w:t xml:space="preserve"> projects completed or planned for completion;</w:t>
      </w:r>
    </w:p>
    <w:p w:rsidR="00A13199" w:rsidRPr="00F27665" w:rsidRDefault="00A13199" w:rsidP="002C0BA8">
      <w:pPr>
        <w:pStyle w:val="Rule"/>
        <w:tabs>
          <w:tab w:val="clear" w:pos="720"/>
          <w:tab w:val="left" w:pos="360"/>
        </w:tabs>
        <w:rPr>
          <w:u w:val="single"/>
        </w:rPr>
      </w:pPr>
      <w:r w:rsidRPr="00242FF7">
        <w:tab/>
      </w:r>
      <w:r w:rsidRPr="00F27665">
        <w:rPr>
          <w:u w:val="single"/>
        </w:rPr>
        <w:t xml:space="preserve">(b) Actual costs and rate impacts associated with completed </w:t>
      </w:r>
      <w:r>
        <w:rPr>
          <w:u w:val="single"/>
        </w:rPr>
        <w:t>programs and</w:t>
      </w:r>
      <w:r w:rsidRPr="00F27665">
        <w:rPr>
          <w:u w:val="single"/>
        </w:rPr>
        <w:t xml:space="preserve"> projects as compared to the estimated costs and rate impacts for those </w:t>
      </w:r>
      <w:r>
        <w:rPr>
          <w:u w:val="single"/>
        </w:rPr>
        <w:t>programs and</w:t>
      </w:r>
      <w:r w:rsidRPr="00F27665">
        <w:rPr>
          <w:u w:val="single"/>
        </w:rPr>
        <w:t xml:space="preserve"> projects; and</w:t>
      </w:r>
    </w:p>
    <w:p w:rsidR="00A13199" w:rsidRPr="006718A5" w:rsidRDefault="00A13199" w:rsidP="005D0D24">
      <w:pPr>
        <w:pStyle w:val="Rule"/>
        <w:tabs>
          <w:tab w:val="clear" w:pos="720"/>
          <w:tab w:val="left" w:pos="360"/>
        </w:tabs>
        <w:rPr>
          <w:u w:val="single"/>
        </w:rPr>
      </w:pPr>
      <w:r w:rsidRPr="00242FF7">
        <w:lastRenderedPageBreak/>
        <w:tab/>
      </w:r>
      <w:r w:rsidRPr="00F27665">
        <w:rPr>
          <w:u w:val="single"/>
        </w:rPr>
        <w:t xml:space="preserve">(c) Estimated costs and rate impacts associated with </w:t>
      </w:r>
      <w:r>
        <w:rPr>
          <w:u w:val="single"/>
        </w:rPr>
        <w:t>programs and</w:t>
      </w:r>
      <w:r w:rsidRPr="00F27665">
        <w:rPr>
          <w:u w:val="single"/>
        </w:rPr>
        <w:t xml:space="preserve"> projects planned for completion</w:t>
      </w:r>
      <w:r>
        <w:rPr>
          <w:u w:val="single"/>
        </w:rPr>
        <w:t xml:space="preserve"> during the next year of the Storm Protection Plan</w:t>
      </w:r>
      <w:r w:rsidRPr="00F27665">
        <w:rPr>
          <w:u w:val="single"/>
        </w:rPr>
        <w:t>.</w:t>
      </w:r>
    </w:p>
    <w:p w:rsidR="00A13199" w:rsidRPr="005D0D24" w:rsidRDefault="00A13199" w:rsidP="005D0D24">
      <w:pPr>
        <w:pStyle w:val="Rule"/>
        <w:tabs>
          <w:tab w:val="clear" w:pos="720"/>
          <w:tab w:val="left" w:pos="360"/>
        </w:tabs>
      </w:pPr>
      <w:r w:rsidRPr="006718A5">
        <w:rPr>
          <w:i/>
        </w:rPr>
        <w:t>Rulemaking Authority 366.96,  FS. Law Implemented 366.96,  FS. History–New _____.</w:t>
      </w:r>
    </w:p>
    <w:p w:rsidR="00A13199" w:rsidRDefault="00A13199" w:rsidP="00A13199"/>
    <w:p w:rsidR="00A13199" w:rsidRDefault="00A13199" w:rsidP="00A13199">
      <w:pPr>
        <w:sectPr w:rsidR="00A13199" w:rsidSect="00725743">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A13199" w:rsidRPr="00D94386" w:rsidRDefault="00A13199" w:rsidP="00A13199">
      <w:pPr>
        <w:pStyle w:val="Rule"/>
        <w:tabs>
          <w:tab w:val="clear" w:pos="720"/>
          <w:tab w:val="left" w:pos="360"/>
        </w:tabs>
        <w:rPr>
          <w:b/>
          <w:u w:val="single"/>
        </w:rPr>
      </w:pPr>
      <w:r w:rsidRPr="00217823">
        <w:rPr>
          <w:b/>
        </w:rPr>
        <w:lastRenderedPageBreak/>
        <w:tab/>
      </w:r>
      <w:r w:rsidRPr="00D94386">
        <w:rPr>
          <w:b/>
          <w:u w:val="single"/>
        </w:rPr>
        <w:t>25-6.031 Storm Protection Plan Cost Recovery Clause.</w:t>
      </w:r>
    </w:p>
    <w:p w:rsidR="00A13199" w:rsidRPr="00D94386" w:rsidRDefault="00A13199" w:rsidP="00A13199">
      <w:pPr>
        <w:pStyle w:val="Rule"/>
        <w:tabs>
          <w:tab w:val="clear" w:pos="720"/>
          <w:tab w:val="left" w:pos="360"/>
        </w:tabs>
        <w:rPr>
          <w:u w:val="single"/>
        </w:rPr>
      </w:pPr>
      <w:r w:rsidRPr="00670687">
        <w:tab/>
      </w:r>
      <w:r w:rsidRPr="00D94386">
        <w:rPr>
          <w:u w:val="single"/>
        </w:rPr>
        <w:t>(1) Application and Scope. This rule applies to each investor-owned electric utility (utility).</w:t>
      </w:r>
    </w:p>
    <w:p w:rsidR="00A13199" w:rsidRPr="00D94386" w:rsidRDefault="00A13199" w:rsidP="00A13199">
      <w:pPr>
        <w:pStyle w:val="Rule"/>
        <w:tabs>
          <w:tab w:val="clear" w:pos="720"/>
          <w:tab w:val="left" w:pos="360"/>
        </w:tabs>
        <w:rPr>
          <w:u w:val="single"/>
        </w:rPr>
      </w:pPr>
      <w:r w:rsidRPr="00670687">
        <w:tab/>
      </w:r>
      <w:r w:rsidRPr="00D94386">
        <w:rPr>
          <w:u w:val="single"/>
        </w:rPr>
        <w:t xml:space="preserve">(2) After the Commission has issued a final order approving a utility’s  Transmission and Distribution Storm Protection Plan (Storm Protection Plan), a utility may file a petition for recovery of associated costs through the Storm Protection Plan cost recovery clause. The utility’s petition shall be supported by testimony that provides details on the annual Storm Protection Plan implementation activities and associated costs, and how those activities and costs are consistent with its approved Storm Protection Plan. </w:t>
      </w:r>
    </w:p>
    <w:p w:rsidR="00A13199" w:rsidRPr="00D94386" w:rsidRDefault="00A13199" w:rsidP="00A13199">
      <w:pPr>
        <w:pStyle w:val="Rule"/>
        <w:tabs>
          <w:tab w:val="clear" w:pos="720"/>
          <w:tab w:val="left" w:pos="360"/>
        </w:tabs>
        <w:rPr>
          <w:u w:val="single"/>
        </w:rPr>
      </w:pPr>
      <w:r w:rsidRPr="00670687">
        <w:tab/>
      </w:r>
      <w:r w:rsidRPr="00D94386">
        <w:rPr>
          <w:u w:val="single"/>
        </w:rPr>
        <w:t>(3) An annual hearing to address petitions for recovery of Storm Protection Plan costs will be limited to determining the reasonableness of projected Storm Protection Plan costs, the prudence of actual Storm Protection Plan costs incurred by the utility, and to establish Storm Protection Plan cost recovery factors consistent with the requirements of this rule.</w:t>
      </w:r>
    </w:p>
    <w:p w:rsidR="00A13199" w:rsidRPr="00D94386" w:rsidRDefault="00A13199" w:rsidP="00A13199">
      <w:pPr>
        <w:pStyle w:val="Rule"/>
        <w:tabs>
          <w:tab w:val="clear" w:pos="720"/>
          <w:tab w:val="left" w:pos="360"/>
        </w:tabs>
        <w:rPr>
          <w:u w:val="single"/>
        </w:rPr>
      </w:pPr>
      <w:r w:rsidRPr="00670687">
        <w:tab/>
      </w:r>
      <w:r w:rsidRPr="00D94386">
        <w:rPr>
          <w:u w:val="single"/>
        </w:rPr>
        <w:t>(4) Deferred accounting treatment. Storm Protection Plan cost recovery clause true-up amounts shall be afforded deferred accounting treatment at the 30-day commercial paper rate.</w:t>
      </w:r>
    </w:p>
    <w:p w:rsidR="00A13199" w:rsidRPr="00D94386" w:rsidRDefault="00A13199" w:rsidP="00A13199">
      <w:pPr>
        <w:pStyle w:val="Rule"/>
        <w:tabs>
          <w:tab w:val="clear" w:pos="720"/>
          <w:tab w:val="left" w:pos="360"/>
        </w:tabs>
        <w:rPr>
          <w:u w:val="single"/>
        </w:rPr>
      </w:pPr>
      <w:r w:rsidRPr="00670687">
        <w:tab/>
      </w:r>
      <w:r w:rsidRPr="00D94386">
        <w:rPr>
          <w:u w:val="single"/>
        </w:rPr>
        <w:t>(5) Subaccounts. To ensure separation of costs subject to recovery through the clause, the utility filing for cost recovery shall maintain subaccounts for all items consistent with the Uniform System of Accounts prescribed by this Commission, pursuant to Rule 25-6.014, F.A.C.</w:t>
      </w:r>
    </w:p>
    <w:p w:rsidR="00A13199" w:rsidRPr="00D94386" w:rsidRDefault="00A13199" w:rsidP="00A13199">
      <w:pPr>
        <w:pStyle w:val="Rule"/>
        <w:tabs>
          <w:tab w:val="clear" w:pos="720"/>
          <w:tab w:val="left" w:pos="360"/>
        </w:tabs>
        <w:rPr>
          <w:u w:val="single"/>
        </w:rPr>
      </w:pPr>
      <w:r w:rsidRPr="00670687">
        <w:tab/>
      </w:r>
      <w:r w:rsidRPr="00D94386">
        <w:rPr>
          <w:u w:val="single"/>
        </w:rPr>
        <w:t>(6) Recoverable costs.</w:t>
      </w:r>
    </w:p>
    <w:p w:rsidR="00A13199" w:rsidRPr="00D94386" w:rsidRDefault="00A13199" w:rsidP="00A13199">
      <w:pPr>
        <w:pStyle w:val="Rule"/>
        <w:tabs>
          <w:tab w:val="clear" w:pos="720"/>
          <w:tab w:val="left" w:pos="360"/>
        </w:tabs>
        <w:rPr>
          <w:u w:val="single"/>
        </w:rPr>
      </w:pPr>
      <w:r w:rsidRPr="00670687">
        <w:tab/>
      </w:r>
      <w:r w:rsidRPr="00D94386">
        <w:rPr>
          <w:u w:val="single"/>
        </w:rPr>
        <w:t>(a) The utility’s petition for recovery of costs associated with its Storm Protection Plan may include costs incurred after the filing of the utility’s Storm Protection Plan.</w:t>
      </w:r>
    </w:p>
    <w:p w:rsidR="00A13199" w:rsidRPr="00D94386" w:rsidRDefault="00A13199" w:rsidP="00A13199">
      <w:pPr>
        <w:pStyle w:val="Rule"/>
        <w:tabs>
          <w:tab w:val="clear" w:pos="720"/>
          <w:tab w:val="left" w:pos="360"/>
        </w:tabs>
        <w:rPr>
          <w:u w:val="single"/>
        </w:rPr>
      </w:pPr>
      <w:r w:rsidRPr="00670687">
        <w:tab/>
      </w:r>
      <w:r w:rsidRPr="00D94386">
        <w:rPr>
          <w:u w:val="single"/>
        </w:rPr>
        <w:t>(b) Storm Protection Plan costs recoverable through the clause shall not include costs recovered through the utility’s base rates or any other cost recovery mechanism.</w:t>
      </w:r>
    </w:p>
    <w:p w:rsidR="00A13199" w:rsidRPr="00D94386" w:rsidRDefault="00A13199" w:rsidP="00A13199">
      <w:pPr>
        <w:pStyle w:val="Rule"/>
        <w:tabs>
          <w:tab w:val="clear" w:pos="720"/>
          <w:tab w:val="left" w:pos="360"/>
        </w:tabs>
        <w:rPr>
          <w:u w:val="single"/>
        </w:rPr>
      </w:pPr>
      <w:r w:rsidRPr="00670687">
        <w:tab/>
      </w:r>
      <w:r w:rsidRPr="00D94386">
        <w:rPr>
          <w:u w:val="single"/>
        </w:rPr>
        <w:t xml:space="preserve">(c) The utility may recover the annual depreciation expense on capitalized Storm </w:t>
      </w:r>
      <w:r w:rsidRPr="00D94386">
        <w:rPr>
          <w:u w:val="single"/>
        </w:rPr>
        <w:lastRenderedPageBreak/>
        <w:t>Protection Plan expenditures using the utility’s most recent Commission-approved depreciation rates. The utility may recover a return on the undepreciated balance of the costs calculated at the utility’s weighted average cost of capital using the return on equity most recently approved by the Commission.</w:t>
      </w:r>
    </w:p>
    <w:p w:rsidR="00A13199" w:rsidRPr="00D94386" w:rsidRDefault="00A13199" w:rsidP="00A13199">
      <w:pPr>
        <w:pStyle w:val="Rule"/>
        <w:tabs>
          <w:tab w:val="clear" w:pos="720"/>
          <w:tab w:val="left" w:pos="360"/>
        </w:tabs>
        <w:rPr>
          <w:u w:val="single"/>
        </w:rPr>
      </w:pPr>
      <w:r w:rsidRPr="00670687">
        <w:tab/>
      </w:r>
      <w:r w:rsidRPr="00D94386">
        <w:rPr>
          <w:u w:val="single"/>
        </w:rPr>
        <w:t xml:space="preserve">(7) Pursuant to the order establishing procedure in the annual cost recovery proceeding, a utility shall submit the following for Commission review and approval as part of its cost recovery filings: </w:t>
      </w:r>
    </w:p>
    <w:p w:rsidR="00A13199" w:rsidRPr="00D94386" w:rsidRDefault="00A13199" w:rsidP="00A13199">
      <w:pPr>
        <w:pStyle w:val="Rule"/>
        <w:tabs>
          <w:tab w:val="clear" w:pos="720"/>
          <w:tab w:val="left" w:pos="360"/>
        </w:tabs>
        <w:rPr>
          <w:u w:val="single"/>
        </w:rPr>
      </w:pPr>
      <w:r w:rsidRPr="00670687">
        <w:tab/>
      </w:r>
      <w:r w:rsidRPr="00D94386">
        <w:rPr>
          <w:u w:val="single"/>
        </w:rPr>
        <w:t xml:space="preserve">(a) Final True-Up for Previous Year. The utility shall submit its final true-up of Storm Protection Plan revenue requirements based on actual costs for the prior year and previously filed costs and revenue requirements for such prior year and a description of the work actually performed during such year. </w:t>
      </w:r>
    </w:p>
    <w:p w:rsidR="00A13199" w:rsidRPr="00D94386" w:rsidRDefault="00A13199" w:rsidP="00A13199">
      <w:pPr>
        <w:pStyle w:val="Rule"/>
        <w:tabs>
          <w:tab w:val="clear" w:pos="720"/>
          <w:tab w:val="left" w:pos="360"/>
        </w:tabs>
        <w:rPr>
          <w:u w:val="single"/>
        </w:rPr>
      </w:pPr>
      <w:r w:rsidRPr="00670687">
        <w:tab/>
      </w:r>
      <w:r w:rsidRPr="00D94386">
        <w:rPr>
          <w:u w:val="single"/>
        </w:rPr>
        <w:t>(b) Estimated True-Up for Current Year. The utility shall submit its actual/estimated true-up of Storm Protection Plan revenue requirements based on a comparison of current year actual/estimated costs and the previously-filed projected costs and revenue requirements for such current year and a description of the work projected to be performed during such year.</w:t>
      </w:r>
    </w:p>
    <w:p w:rsidR="00A13199" w:rsidRPr="00D94386" w:rsidRDefault="00A13199" w:rsidP="00A13199">
      <w:pPr>
        <w:pStyle w:val="Rule"/>
        <w:tabs>
          <w:tab w:val="clear" w:pos="720"/>
          <w:tab w:val="left" w:pos="360"/>
        </w:tabs>
        <w:rPr>
          <w:u w:val="single"/>
        </w:rPr>
      </w:pPr>
      <w:r w:rsidRPr="00670687">
        <w:tab/>
      </w:r>
      <w:r w:rsidRPr="00D94386">
        <w:rPr>
          <w:u w:val="single"/>
        </w:rPr>
        <w:t>(c) Projected Costs for Subsequent Year. The utility shall submit its projected Storm Protection Plan costs and revenue requirements for the subsequent year and a description of the work projected to be performed during such year.</w:t>
      </w:r>
    </w:p>
    <w:p w:rsidR="00A13199" w:rsidRPr="00D94386" w:rsidRDefault="00A13199" w:rsidP="00A13199">
      <w:pPr>
        <w:pStyle w:val="Rule"/>
        <w:tabs>
          <w:tab w:val="clear" w:pos="720"/>
          <w:tab w:val="left" w:pos="360"/>
        </w:tabs>
        <w:rPr>
          <w:u w:val="single"/>
        </w:rPr>
      </w:pPr>
      <w:r w:rsidRPr="00670687">
        <w:tab/>
      </w:r>
      <w:r w:rsidRPr="00D94386">
        <w:rPr>
          <w:u w:val="single"/>
        </w:rPr>
        <w:t xml:space="preserve">(d) True-Up of Variances. The utility shall report observed true-up variances including sales forecasting variances, changes in the utility’s prices of services and/or equipment, and changes in the scope of work relative to the estimates provided pursuant to subparagraphs (7)(b) and (7)(c). The utility shall also provide explanations for variances regarding the implementation of the approved Storm Protection Plan. </w:t>
      </w:r>
    </w:p>
    <w:p w:rsidR="00A13199" w:rsidRPr="00D94386" w:rsidRDefault="00A13199" w:rsidP="00A13199">
      <w:pPr>
        <w:pStyle w:val="Rule"/>
        <w:tabs>
          <w:tab w:val="clear" w:pos="720"/>
          <w:tab w:val="left" w:pos="360"/>
        </w:tabs>
        <w:rPr>
          <w:u w:val="single"/>
        </w:rPr>
      </w:pPr>
      <w:r w:rsidRPr="00670687">
        <w:tab/>
      </w:r>
      <w:r w:rsidRPr="00D94386">
        <w:rPr>
          <w:u w:val="single"/>
        </w:rPr>
        <w:t xml:space="preserve">(e) Proposed Storm Protection Plan Cost Recovery Factors. The utility shall provide the calculations of its proposed factors and effective 12-month billing period </w:t>
      </w:r>
    </w:p>
    <w:p w:rsidR="00A13199" w:rsidRPr="00A13199" w:rsidRDefault="00A13199" w:rsidP="00A13199">
      <w:pPr>
        <w:pStyle w:val="Rule"/>
        <w:tabs>
          <w:tab w:val="clear" w:pos="720"/>
          <w:tab w:val="left" w:pos="360"/>
        </w:tabs>
        <w:rPr>
          <w:u w:val="single"/>
        </w:rPr>
      </w:pPr>
      <w:r w:rsidRPr="00670687">
        <w:lastRenderedPageBreak/>
        <w:tab/>
      </w:r>
      <w:r w:rsidRPr="00D94386">
        <w:rPr>
          <w:u w:val="single"/>
        </w:rPr>
        <w:t xml:space="preserve">(8) Recovery of costs under this rule does not preclude a utility from proposing inclusion of future Storm Protection Plan costs in base rates in a subsequent rate proceeding. </w:t>
      </w:r>
    </w:p>
    <w:p w:rsidR="00A13199" w:rsidRPr="00D94386" w:rsidRDefault="00A13199" w:rsidP="00A13199">
      <w:pPr>
        <w:pStyle w:val="Rule"/>
        <w:tabs>
          <w:tab w:val="clear" w:pos="720"/>
          <w:tab w:val="left" w:pos="360"/>
        </w:tabs>
        <w:rPr>
          <w:u w:val="single"/>
        </w:rPr>
      </w:pPr>
      <w:r w:rsidRPr="00D94386">
        <w:rPr>
          <w:i/>
        </w:rPr>
        <w:t>Rulemaking Authority 366.96,  FS. Law Implemented 366.96,  FS. History–New _____</w:t>
      </w:r>
      <w:r w:rsidRPr="00D94386">
        <w:rPr>
          <w:u w:val="single"/>
        </w:rPr>
        <w:t>.</w:t>
      </w:r>
    </w:p>
    <w:p w:rsidR="00A13199" w:rsidRDefault="00A13199" w:rsidP="00A13199">
      <w:pPr>
        <w:tabs>
          <w:tab w:val="left" w:pos="360"/>
        </w:tabs>
      </w:pPr>
    </w:p>
    <w:sectPr w:rsidR="00A13199" w:rsidSect="00C14CAF">
      <w:headerReference w:type="default" r:id="rId15"/>
      <w:footerReference w:type="default" r:id="rId16"/>
      <w:headerReference w:type="first" r:id="rId17"/>
      <w:footerReference w:type="first" r:id="rId18"/>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B37" w:rsidRDefault="00052B37">
      <w:r>
        <w:separator/>
      </w:r>
    </w:p>
  </w:endnote>
  <w:endnote w:type="continuationSeparator" w:id="0">
    <w:p w:rsidR="00052B37" w:rsidRDefault="0005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72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1319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1319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72ED2">
      <w:rPr>
        <w:rStyle w:val="PageNumber"/>
        <w:noProof/>
      </w:rPr>
      <w:t>7</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131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13199">
    <w:pPr>
      <w:pStyle w:val="Footer"/>
    </w:pPr>
    <w:r>
      <w:t xml:space="preserve">CODING: Words </w:t>
    </w:r>
    <w:r>
      <w:rPr>
        <w:u w:val="single"/>
      </w:rPr>
      <w:t>underlined</w:t>
    </w:r>
    <w:r>
      <w:t xml:space="preserve"> are additions; words in struck through type are deletions from existing law.</w:t>
    </w:r>
  </w:p>
  <w:p w:rsidR="00FF1497" w:rsidRDefault="00A13199">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13199">
    <w:pPr>
      <w:pStyle w:val="Footer"/>
    </w:pPr>
    <w:r>
      <w:t>CODING: Words</w:t>
    </w:r>
    <w:r w:rsidRPr="006279FC">
      <w:t xml:space="preserve"> </w:t>
    </w:r>
    <w:r w:rsidRPr="006279FC">
      <w:rPr>
        <w:u w:val="single"/>
      </w:rPr>
      <w:t>underlined</w:t>
    </w:r>
    <w:r w:rsidRPr="006279FC">
      <w:t xml:space="preserve"> </w:t>
    </w:r>
    <w:r>
      <w:t xml:space="preserve">are additions; words in </w:t>
    </w:r>
    <w:r w:rsidRPr="006279FC">
      <w:rPr>
        <w:strike/>
      </w:rPr>
      <w:t>struck through</w:t>
    </w:r>
    <w:r>
      <w:t xml:space="preserve"> type are deletions from existing law.</w:t>
    </w:r>
  </w:p>
  <w:p w:rsidR="00FF1497" w:rsidRDefault="00A1319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72ED2">
      <w:rPr>
        <w:rStyle w:val="PageNumber"/>
        <w:noProof/>
      </w:rPr>
      <w:t>10</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131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13199">
    <w:pPr>
      <w:pStyle w:val="Footer"/>
    </w:pPr>
    <w:r>
      <w:t xml:space="preserve">CODING: Words </w:t>
    </w:r>
    <w:r>
      <w:rPr>
        <w:u w:val="single"/>
      </w:rPr>
      <w:t>underlined</w:t>
    </w:r>
    <w:r>
      <w:t xml:space="preserve"> are additions; words in struck through type are deletions from existing law.</w:t>
    </w:r>
  </w:p>
  <w:p w:rsidR="00FF1497" w:rsidRDefault="00A13199">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B37" w:rsidRDefault="00052B37">
      <w:r>
        <w:separator/>
      </w:r>
    </w:p>
  </w:footnote>
  <w:footnote w:type="continuationSeparator" w:id="0">
    <w:p w:rsidR="00052B37" w:rsidRDefault="00052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052B37">
    <w:pPr>
      <w:pStyle w:val="Header"/>
    </w:pPr>
    <w:bookmarkStart w:id="4" w:name="headerNotice"/>
    <w:bookmarkEnd w:id="4"/>
    <w:r>
      <w:t>NOTICE OF STAFF RULE DEVELOPMENT WORKSHOP</w:t>
    </w:r>
  </w:p>
  <w:p w:rsidR="006B03A1" w:rsidRDefault="00052B37">
    <w:pPr>
      <w:pStyle w:val="Header"/>
    </w:pPr>
    <w:bookmarkStart w:id="5" w:name="headerDocket"/>
    <w:bookmarkEnd w:id="5"/>
    <w:r>
      <w:t>DOCKET NO. 20190131-EU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2ED2">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72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99" w:rsidRDefault="00A13199" w:rsidP="00A13199">
    <w:pPr>
      <w:pStyle w:val="Header"/>
    </w:pPr>
    <w:r>
      <w:t>NOTICE OF STAFF RULE DEVELOPMENT WORKSHOP</w:t>
    </w:r>
  </w:p>
  <w:p w:rsidR="00A13199" w:rsidRDefault="00A13199" w:rsidP="00A13199">
    <w:pPr>
      <w:pStyle w:val="Header"/>
    </w:pPr>
    <w:r>
      <w:t>DOCKET NO. 20190131-EU</w:t>
    </w:r>
  </w:p>
  <w:p w:rsidR="00FF1497" w:rsidRPr="00A13199" w:rsidRDefault="00A13199" w:rsidP="00A1319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72ED2">
      <w:rPr>
        <w:rStyle w:val="PageNumber"/>
        <w:noProof/>
      </w:rPr>
      <w:t>7</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5AD42A64" wp14:editId="186B3072">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632E5164" wp14:editId="02F54A37">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13199">
                          <w:pPr>
                            <w:pStyle w:val="RuleHeader"/>
                            <w:rPr>
                              <w:rStyle w:val="RuleChar"/>
                            </w:rPr>
                          </w:pPr>
                          <w:r>
                            <w:t>1</w:t>
                          </w:r>
                        </w:p>
                        <w:p w:rsidR="00FF1497" w:rsidRDefault="00A13199">
                          <w:pPr>
                            <w:pStyle w:val="RuleHeader"/>
                          </w:pPr>
                          <w:r>
                            <w:t>2</w:t>
                          </w:r>
                        </w:p>
                        <w:p w:rsidR="00FF1497" w:rsidRDefault="00A13199">
                          <w:pPr>
                            <w:pStyle w:val="RuleHeader"/>
                          </w:pPr>
                          <w:r>
                            <w:t>3</w:t>
                          </w:r>
                        </w:p>
                        <w:p w:rsidR="00FF1497" w:rsidRDefault="00A13199">
                          <w:pPr>
                            <w:pStyle w:val="RuleHeader"/>
                          </w:pPr>
                          <w:r>
                            <w:t>4</w:t>
                          </w:r>
                        </w:p>
                        <w:p w:rsidR="00FF1497" w:rsidRDefault="00A13199">
                          <w:pPr>
                            <w:pStyle w:val="RuleHeader"/>
                          </w:pPr>
                          <w:r>
                            <w:t>5</w:t>
                          </w:r>
                        </w:p>
                        <w:p w:rsidR="00FF1497" w:rsidRDefault="00A13199">
                          <w:pPr>
                            <w:pStyle w:val="RuleHeader"/>
                          </w:pPr>
                          <w:r>
                            <w:t>6</w:t>
                          </w:r>
                        </w:p>
                        <w:p w:rsidR="00FF1497" w:rsidRDefault="00A13199">
                          <w:pPr>
                            <w:pStyle w:val="RuleHeader"/>
                          </w:pPr>
                          <w:r>
                            <w:t>7</w:t>
                          </w:r>
                        </w:p>
                        <w:p w:rsidR="00FF1497" w:rsidRDefault="00A13199">
                          <w:pPr>
                            <w:pStyle w:val="RuleHeader"/>
                          </w:pPr>
                          <w:r>
                            <w:t>8</w:t>
                          </w:r>
                        </w:p>
                        <w:p w:rsidR="00FF1497" w:rsidRDefault="00A13199">
                          <w:pPr>
                            <w:pStyle w:val="RuleHeader"/>
                          </w:pPr>
                          <w:r>
                            <w:t>9</w:t>
                          </w:r>
                        </w:p>
                        <w:p w:rsidR="00FF1497" w:rsidRDefault="00A13199">
                          <w:pPr>
                            <w:pStyle w:val="RuleHeader"/>
                          </w:pPr>
                          <w:r>
                            <w:t>10</w:t>
                          </w:r>
                        </w:p>
                        <w:p w:rsidR="00FF1497" w:rsidRDefault="00A13199">
                          <w:pPr>
                            <w:pStyle w:val="RuleHeader"/>
                          </w:pPr>
                          <w:r>
                            <w:t>11</w:t>
                          </w:r>
                        </w:p>
                        <w:p w:rsidR="00FF1497" w:rsidRDefault="00A13199">
                          <w:pPr>
                            <w:pStyle w:val="RuleHeader"/>
                          </w:pPr>
                          <w:r>
                            <w:t>12</w:t>
                          </w:r>
                        </w:p>
                        <w:p w:rsidR="00FF1497" w:rsidRDefault="00A13199">
                          <w:pPr>
                            <w:pStyle w:val="RuleHeader"/>
                          </w:pPr>
                          <w:r>
                            <w:t>13</w:t>
                          </w:r>
                        </w:p>
                        <w:p w:rsidR="00FF1497" w:rsidRDefault="00A13199">
                          <w:pPr>
                            <w:pStyle w:val="RuleHeader"/>
                          </w:pPr>
                          <w:r>
                            <w:t>14</w:t>
                          </w:r>
                        </w:p>
                        <w:p w:rsidR="00FF1497" w:rsidRDefault="00A13199">
                          <w:pPr>
                            <w:pStyle w:val="RuleHeader"/>
                          </w:pPr>
                          <w:r>
                            <w:t>15</w:t>
                          </w:r>
                        </w:p>
                        <w:p w:rsidR="00FF1497" w:rsidRDefault="00A13199">
                          <w:pPr>
                            <w:pStyle w:val="RuleHeader"/>
                          </w:pPr>
                          <w:r>
                            <w:t>16</w:t>
                          </w:r>
                        </w:p>
                        <w:p w:rsidR="00FF1497" w:rsidRDefault="00A13199">
                          <w:pPr>
                            <w:pStyle w:val="RuleHeader"/>
                          </w:pPr>
                          <w:r>
                            <w:t>17</w:t>
                          </w:r>
                        </w:p>
                        <w:p w:rsidR="00FF1497" w:rsidRDefault="00A13199">
                          <w:pPr>
                            <w:pStyle w:val="RuleHeader"/>
                          </w:pPr>
                          <w:r>
                            <w:t>18</w:t>
                          </w:r>
                        </w:p>
                        <w:p w:rsidR="00FF1497" w:rsidRDefault="00A13199">
                          <w:pPr>
                            <w:pStyle w:val="RuleHeader"/>
                          </w:pPr>
                          <w:r>
                            <w:t>19</w:t>
                          </w:r>
                        </w:p>
                        <w:p w:rsidR="00FF1497" w:rsidRDefault="00A13199">
                          <w:pPr>
                            <w:pStyle w:val="RuleHeader"/>
                          </w:pPr>
                          <w:r>
                            <w:t>20</w:t>
                          </w:r>
                        </w:p>
                        <w:p w:rsidR="00FF1497" w:rsidRDefault="00A13199">
                          <w:pPr>
                            <w:pStyle w:val="RuleHeader"/>
                          </w:pPr>
                          <w:r>
                            <w:t>21</w:t>
                          </w:r>
                        </w:p>
                        <w:p w:rsidR="00FF1497" w:rsidRDefault="00A13199">
                          <w:pPr>
                            <w:pStyle w:val="RuleHeader"/>
                          </w:pPr>
                          <w:r>
                            <w:t>22</w:t>
                          </w:r>
                        </w:p>
                        <w:p w:rsidR="00FF1497" w:rsidRDefault="00A13199">
                          <w:pPr>
                            <w:pStyle w:val="RuleHeader"/>
                          </w:pPr>
                          <w:r>
                            <w:t>23</w:t>
                          </w:r>
                        </w:p>
                        <w:p w:rsidR="00FF1497" w:rsidRDefault="00A13199">
                          <w:pPr>
                            <w:pStyle w:val="RuleHeader"/>
                          </w:pPr>
                          <w:r>
                            <w:t>24</w:t>
                          </w:r>
                        </w:p>
                        <w:p w:rsidR="00FF1497" w:rsidRDefault="00A1319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A13199">
                    <w:pPr>
                      <w:pStyle w:val="RuleHeader"/>
                      <w:rPr>
                        <w:rStyle w:val="RuleChar"/>
                      </w:rPr>
                    </w:pPr>
                    <w:r>
                      <w:t>1</w:t>
                    </w:r>
                  </w:p>
                  <w:p w:rsidR="00FF1497" w:rsidRDefault="00A13199">
                    <w:pPr>
                      <w:pStyle w:val="RuleHeader"/>
                    </w:pPr>
                    <w:r>
                      <w:t>2</w:t>
                    </w:r>
                  </w:p>
                  <w:p w:rsidR="00FF1497" w:rsidRDefault="00A13199">
                    <w:pPr>
                      <w:pStyle w:val="RuleHeader"/>
                    </w:pPr>
                    <w:r>
                      <w:t>3</w:t>
                    </w:r>
                  </w:p>
                  <w:p w:rsidR="00FF1497" w:rsidRDefault="00A13199">
                    <w:pPr>
                      <w:pStyle w:val="RuleHeader"/>
                    </w:pPr>
                    <w:r>
                      <w:t>4</w:t>
                    </w:r>
                  </w:p>
                  <w:p w:rsidR="00FF1497" w:rsidRDefault="00A13199">
                    <w:pPr>
                      <w:pStyle w:val="RuleHeader"/>
                    </w:pPr>
                    <w:r>
                      <w:t>5</w:t>
                    </w:r>
                  </w:p>
                  <w:p w:rsidR="00FF1497" w:rsidRDefault="00A13199">
                    <w:pPr>
                      <w:pStyle w:val="RuleHeader"/>
                    </w:pPr>
                    <w:r>
                      <w:t>6</w:t>
                    </w:r>
                  </w:p>
                  <w:p w:rsidR="00FF1497" w:rsidRDefault="00A13199">
                    <w:pPr>
                      <w:pStyle w:val="RuleHeader"/>
                    </w:pPr>
                    <w:r>
                      <w:t>7</w:t>
                    </w:r>
                  </w:p>
                  <w:p w:rsidR="00FF1497" w:rsidRDefault="00A13199">
                    <w:pPr>
                      <w:pStyle w:val="RuleHeader"/>
                    </w:pPr>
                    <w:r>
                      <w:t>8</w:t>
                    </w:r>
                  </w:p>
                  <w:p w:rsidR="00FF1497" w:rsidRDefault="00A13199">
                    <w:pPr>
                      <w:pStyle w:val="RuleHeader"/>
                    </w:pPr>
                    <w:r>
                      <w:t>9</w:t>
                    </w:r>
                  </w:p>
                  <w:p w:rsidR="00FF1497" w:rsidRDefault="00A13199">
                    <w:pPr>
                      <w:pStyle w:val="RuleHeader"/>
                    </w:pPr>
                    <w:r>
                      <w:t>10</w:t>
                    </w:r>
                  </w:p>
                  <w:p w:rsidR="00FF1497" w:rsidRDefault="00A13199">
                    <w:pPr>
                      <w:pStyle w:val="RuleHeader"/>
                    </w:pPr>
                    <w:r>
                      <w:t>11</w:t>
                    </w:r>
                  </w:p>
                  <w:p w:rsidR="00FF1497" w:rsidRDefault="00A13199">
                    <w:pPr>
                      <w:pStyle w:val="RuleHeader"/>
                    </w:pPr>
                    <w:r>
                      <w:t>12</w:t>
                    </w:r>
                  </w:p>
                  <w:p w:rsidR="00FF1497" w:rsidRDefault="00A13199">
                    <w:pPr>
                      <w:pStyle w:val="RuleHeader"/>
                    </w:pPr>
                    <w:r>
                      <w:t>13</w:t>
                    </w:r>
                  </w:p>
                  <w:p w:rsidR="00FF1497" w:rsidRDefault="00A13199">
                    <w:pPr>
                      <w:pStyle w:val="RuleHeader"/>
                    </w:pPr>
                    <w:r>
                      <w:t>14</w:t>
                    </w:r>
                  </w:p>
                  <w:p w:rsidR="00FF1497" w:rsidRDefault="00A13199">
                    <w:pPr>
                      <w:pStyle w:val="RuleHeader"/>
                    </w:pPr>
                    <w:r>
                      <w:t>15</w:t>
                    </w:r>
                  </w:p>
                  <w:p w:rsidR="00FF1497" w:rsidRDefault="00A13199">
                    <w:pPr>
                      <w:pStyle w:val="RuleHeader"/>
                    </w:pPr>
                    <w:r>
                      <w:t>16</w:t>
                    </w:r>
                  </w:p>
                  <w:p w:rsidR="00FF1497" w:rsidRDefault="00A13199">
                    <w:pPr>
                      <w:pStyle w:val="RuleHeader"/>
                    </w:pPr>
                    <w:r>
                      <w:t>17</w:t>
                    </w:r>
                  </w:p>
                  <w:p w:rsidR="00FF1497" w:rsidRDefault="00A13199">
                    <w:pPr>
                      <w:pStyle w:val="RuleHeader"/>
                    </w:pPr>
                    <w:r>
                      <w:t>18</w:t>
                    </w:r>
                  </w:p>
                  <w:p w:rsidR="00FF1497" w:rsidRDefault="00A13199">
                    <w:pPr>
                      <w:pStyle w:val="RuleHeader"/>
                    </w:pPr>
                    <w:r>
                      <w:t>19</w:t>
                    </w:r>
                  </w:p>
                  <w:p w:rsidR="00FF1497" w:rsidRDefault="00A13199">
                    <w:pPr>
                      <w:pStyle w:val="RuleHeader"/>
                    </w:pPr>
                    <w:r>
                      <w:t>20</w:t>
                    </w:r>
                  </w:p>
                  <w:p w:rsidR="00FF1497" w:rsidRDefault="00A13199">
                    <w:pPr>
                      <w:pStyle w:val="RuleHeader"/>
                    </w:pPr>
                    <w:r>
                      <w:t>21</w:t>
                    </w:r>
                  </w:p>
                  <w:p w:rsidR="00FF1497" w:rsidRDefault="00A13199">
                    <w:pPr>
                      <w:pStyle w:val="RuleHeader"/>
                    </w:pPr>
                    <w:r>
                      <w:t>22</w:t>
                    </w:r>
                  </w:p>
                  <w:p w:rsidR="00FF1497" w:rsidRDefault="00A13199">
                    <w:pPr>
                      <w:pStyle w:val="RuleHeader"/>
                    </w:pPr>
                    <w:r>
                      <w:t>23</w:t>
                    </w:r>
                  </w:p>
                  <w:p w:rsidR="00FF1497" w:rsidRDefault="00A13199">
                    <w:pPr>
                      <w:pStyle w:val="RuleHeader"/>
                    </w:pPr>
                    <w:r>
                      <w:t>24</w:t>
                    </w:r>
                  </w:p>
                  <w:p w:rsidR="00FF1497" w:rsidRDefault="00A13199">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172CCE24" wp14:editId="2CECEA5D">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17E7AD81" wp14:editId="2DF7FECA">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13199">
    <w:pPr>
      <w:tabs>
        <w:tab w:val="left" w:pos="3770"/>
      </w:tabs>
    </w:pPr>
    <w:r>
      <w:rPr>
        <w:noProof/>
      </w:rPr>
      <mc:AlternateContent>
        <mc:Choice Requires="wps">
          <w:drawing>
            <wp:anchor distT="0" distB="0" distL="114300" distR="114300" simplePos="0" relativeHeight="251663360" behindDoc="0" locked="0" layoutInCell="1" allowOverlap="1" wp14:anchorId="1DF64574" wp14:editId="0BD34437">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42ECB9FD" wp14:editId="0EA7E7BE">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13199">
                          <w:pPr>
                            <w:jc w:val="right"/>
                          </w:pPr>
                          <w:r>
                            <w:t>1</w:t>
                          </w:r>
                        </w:p>
                        <w:p w:rsidR="00FF1497" w:rsidRDefault="00A13199">
                          <w:pPr>
                            <w:jc w:val="right"/>
                          </w:pPr>
                          <w:r>
                            <w:t>2</w:t>
                          </w:r>
                        </w:p>
                        <w:p w:rsidR="00FF1497" w:rsidRDefault="00A13199">
                          <w:pPr>
                            <w:jc w:val="right"/>
                          </w:pPr>
                          <w:r>
                            <w:t>3</w:t>
                          </w:r>
                        </w:p>
                        <w:p w:rsidR="00FF1497" w:rsidRDefault="00A13199">
                          <w:pPr>
                            <w:jc w:val="right"/>
                          </w:pPr>
                          <w:r>
                            <w:t>4</w:t>
                          </w:r>
                        </w:p>
                        <w:p w:rsidR="00FF1497" w:rsidRDefault="00A13199">
                          <w:pPr>
                            <w:jc w:val="right"/>
                          </w:pPr>
                          <w:r>
                            <w:t>5</w:t>
                          </w:r>
                        </w:p>
                        <w:p w:rsidR="00FF1497" w:rsidRDefault="00A13199">
                          <w:pPr>
                            <w:jc w:val="right"/>
                          </w:pPr>
                          <w:r>
                            <w:t>6</w:t>
                          </w:r>
                        </w:p>
                        <w:p w:rsidR="00FF1497" w:rsidRDefault="00A13199">
                          <w:pPr>
                            <w:jc w:val="right"/>
                          </w:pPr>
                          <w:r>
                            <w:t>7</w:t>
                          </w:r>
                        </w:p>
                        <w:p w:rsidR="00FF1497" w:rsidRDefault="00A13199">
                          <w:pPr>
                            <w:jc w:val="right"/>
                          </w:pPr>
                          <w:r>
                            <w:t>8</w:t>
                          </w:r>
                        </w:p>
                        <w:p w:rsidR="00FF1497" w:rsidRDefault="00A13199">
                          <w:pPr>
                            <w:jc w:val="right"/>
                          </w:pPr>
                          <w:r>
                            <w:t>9</w:t>
                          </w:r>
                        </w:p>
                        <w:p w:rsidR="00FF1497" w:rsidRDefault="00A13199">
                          <w:pPr>
                            <w:jc w:val="right"/>
                          </w:pPr>
                          <w:r>
                            <w:t>10</w:t>
                          </w:r>
                        </w:p>
                        <w:p w:rsidR="00FF1497" w:rsidRDefault="00A13199">
                          <w:pPr>
                            <w:jc w:val="right"/>
                          </w:pPr>
                          <w:r>
                            <w:t>11</w:t>
                          </w:r>
                        </w:p>
                        <w:p w:rsidR="00FF1497" w:rsidRDefault="00A13199">
                          <w:pPr>
                            <w:jc w:val="right"/>
                          </w:pPr>
                          <w:r>
                            <w:t>12</w:t>
                          </w:r>
                        </w:p>
                        <w:p w:rsidR="00FF1497" w:rsidRDefault="00A13199">
                          <w:pPr>
                            <w:jc w:val="right"/>
                          </w:pPr>
                          <w:r>
                            <w:t>13</w:t>
                          </w:r>
                        </w:p>
                        <w:p w:rsidR="00FF1497" w:rsidRDefault="00A13199">
                          <w:pPr>
                            <w:jc w:val="right"/>
                          </w:pPr>
                          <w:r>
                            <w:t>14</w:t>
                          </w:r>
                        </w:p>
                        <w:p w:rsidR="00FF1497" w:rsidRDefault="00A13199">
                          <w:pPr>
                            <w:jc w:val="right"/>
                          </w:pPr>
                          <w:r>
                            <w:t>15</w:t>
                          </w:r>
                        </w:p>
                        <w:p w:rsidR="00FF1497" w:rsidRDefault="00A13199">
                          <w:pPr>
                            <w:jc w:val="right"/>
                          </w:pPr>
                          <w:r>
                            <w:t>16</w:t>
                          </w:r>
                        </w:p>
                        <w:p w:rsidR="00FF1497" w:rsidRDefault="00A13199">
                          <w:pPr>
                            <w:jc w:val="right"/>
                          </w:pPr>
                          <w:r>
                            <w:t>17</w:t>
                          </w:r>
                        </w:p>
                        <w:p w:rsidR="00FF1497" w:rsidRDefault="00A13199">
                          <w:pPr>
                            <w:jc w:val="right"/>
                          </w:pPr>
                          <w:r>
                            <w:t>18</w:t>
                          </w:r>
                        </w:p>
                        <w:p w:rsidR="00FF1497" w:rsidRDefault="00A13199">
                          <w:pPr>
                            <w:jc w:val="right"/>
                          </w:pPr>
                          <w:r>
                            <w:t>19</w:t>
                          </w:r>
                        </w:p>
                        <w:p w:rsidR="00FF1497" w:rsidRDefault="00A13199">
                          <w:pPr>
                            <w:jc w:val="right"/>
                          </w:pPr>
                          <w:r>
                            <w:t>20</w:t>
                          </w:r>
                        </w:p>
                        <w:p w:rsidR="00FF1497" w:rsidRDefault="00A13199">
                          <w:pPr>
                            <w:jc w:val="right"/>
                          </w:pPr>
                          <w:r>
                            <w:t>21</w:t>
                          </w:r>
                        </w:p>
                        <w:p w:rsidR="00FF1497" w:rsidRDefault="00A13199">
                          <w:pPr>
                            <w:jc w:val="right"/>
                          </w:pPr>
                          <w:r>
                            <w:t>22</w:t>
                          </w:r>
                        </w:p>
                        <w:p w:rsidR="00FF1497" w:rsidRDefault="00A13199">
                          <w:pPr>
                            <w:jc w:val="right"/>
                          </w:pPr>
                          <w:r>
                            <w:t>23</w:t>
                          </w:r>
                        </w:p>
                        <w:p w:rsidR="00FF1497" w:rsidRDefault="00A13199">
                          <w:pPr>
                            <w:jc w:val="right"/>
                          </w:pPr>
                          <w:r>
                            <w:t>24</w:t>
                          </w:r>
                        </w:p>
                        <w:p w:rsidR="00FF1497" w:rsidRDefault="00A1319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A13199">
                    <w:pPr>
                      <w:jc w:val="right"/>
                    </w:pPr>
                    <w:r>
                      <w:t>1</w:t>
                    </w:r>
                  </w:p>
                  <w:p w:rsidR="00FF1497" w:rsidRDefault="00A13199">
                    <w:pPr>
                      <w:jc w:val="right"/>
                    </w:pPr>
                    <w:r>
                      <w:t>2</w:t>
                    </w:r>
                  </w:p>
                  <w:p w:rsidR="00FF1497" w:rsidRDefault="00A13199">
                    <w:pPr>
                      <w:jc w:val="right"/>
                    </w:pPr>
                    <w:r>
                      <w:t>3</w:t>
                    </w:r>
                  </w:p>
                  <w:p w:rsidR="00FF1497" w:rsidRDefault="00A13199">
                    <w:pPr>
                      <w:jc w:val="right"/>
                    </w:pPr>
                    <w:r>
                      <w:t>4</w:t>
                    </w:r>
                  </w:p>
                  <w:p w:rsidR="00FF1497" w:rsidRDefault="00A13199">
                    <w:pPr>
                      <w:jc w:val="right"/>
                    </w:pPr>
                    <w:r>
                      <w:t>5</w:t>
                    </w:r>
                  </w:p>
                  <w:p w:rsidR="00FF1497" w:rsidRDefault="00A13199">
                    <w:pPr>
                      <w:jc w:val="right"/>
                    </w:pPr>
                    <w:r>
                      <w:t>6</w:t>
                    </w:r>
                  </w:p>
                  <w:p w:rsidR="00FF1497" w:rsidRDefault="00A13199">
                    <w:pPr>
                      <w:jc w:val="right"/>
                    </w:pPr>
                    <w:r>
                      <w:t>7</w:t>
                    </w:r>
                  </w:p>
                  <w:p w:rsidR="00FF1497" w:rsidRDefault="00A13199">
                    <w:pPr>
                      <w:jc w:val="right"/>
                    </w:pPr>
                    <w:r>
                      <w:t>8</w:t>
                    </w:r>
                  </w:p>
                  <w:p w:rsidR="00FF1497" w:rsidRDefault="00A13199">
                    <w:pPr>
                      <w:jc w:val="right"/>
                    </w:pPr>
                    <w:r>
                      <w:t>9</w:t>
                    </w:r>
                  </w:p>
                  <w:p w:rsidR="00FF1497" w:rsidRDefault="00A13199">
                    <w:pPr>
                      <w:jc w:val="right"/>
                    </w:pPr>
                    <w:r>
                      <w:t>10</w:t>
                    </w:r>
                  </w:p>
                  <w:p w:rsidR="00FF1497" w:rsidRDefault="00A13199">
                    <w:pPr>
                      <w:jc w:val="right"/>
                    </w:pPr>
                    <w:r>
                      <w:t>11</w:t>
                    </w:r>
                  </w:p>
                  <w:p w:rsidR="00FF1497" w:rsidRDefault="00A13199">
                    <w:pPr>
                      <w:jc w:val="right"/>
                    </w:pPr>
                    <w:r>
                      <w:t>12</w:t>
                    </w:r>
                  </w:p>
                  <w:p w:rsidR="00FF1497" w:rsidRDefault="00A13199">
                    <w:pPr>
                      <w:jc w:val="right"/>
                    </w:pPr>
                    <w:r>
                      <w:t>13</w:t>
                    </w:r>
                  </w:p>
                  <w:p w:rsidR="00FF1497" w:rsidRDefault="00A13199">
                    <w:pPr>
                      <w:jc w:val="right"/>
                    </w:pPr>
                    <w:r>
                      <w:t>14</w:t>
                    </w:r>
                  </w:p>
                  <w:p w:rsidR="00FF1497" w:rsidRDefault="00A13199">
                    <w:pPr>
                      <w:jc w:val="right"/>
                    </w:pPr>
                    <w:r>
                      <w:t>15</w:t>
                    </w:r>
                  </w:p>
                  <w:p w:rsidR="00FF1497" w:rsidRDefault="00A13199">
                    <w:pPr>
                      <w:jc w:val="right"/>
                    </w:pPr>
                    <w:r>
                      <w:t>16</w:t>
                    </w:r>
                  </w:p>
                  <w:p w:rsidR="00FF1497" w:rsidRDefault="00A13199">
                    <w:pPr>
                      <w:jc w:val="right"/>
                    </w:pPr>
                    <w:r>
                      <w:t>17</w:t>
                    </w:r>
                  </w:p>
                  <w:p w:rsidR="00FF1497" w:rsidRDefault="00A13199">
                    <w:pPr>
                      <w:jc w:val="right"/>
                    </w:pPr>
                    <w:r>
                      <w:t>18</w:t>
                    </w:r>
                  </w:p>
                  <w:p w:rsidR="00FF1497" w:rsidRDefault="00A13199">
                    <w:pPr>
                      <w:jc w:val="right"/>
                    </w:pPr>
                    <w:r>
                      <w:t>19</w:t>
                    </w:r>
                  </w:p>
                  <w:p w:rsidR="00FF1497" w:rsidRDefault="00A13199">
                    <w:pPr>
                      <w:jc w:val="right"/>
                    </w:pPr>
                    <w:r>
                      <w:t>20</w:t>
                    </w:r>
                  </w:p>
                  <w:p w:rsidR="00FF1497" w:rsidRDefault="00A13199">
                    <w:pPr>
                      <w:jc w:val="right"/>
                    </w:pPr>
                    <w:r>
                      <w:t>21</w:t>
                    </w:r>
                  </w:p>
                  <w:p w:rsidR="00FF1497" w:rsidRDefault="00A13199">
                    <w:pPr>
                      <w:jc w:val="right"/>
                    </w:pPr>
                    <w:r>
                      <w:t>22</w:t>
                    </w:r>
                  </w:p>
                  <w:p w:rsidR="00FF1497" w:rsidRDefault="00A13199">
                    <w:pPr>
                      <w:jc w:val="right"/>
                    </w:pPr>
                    <w:r>
                      <w:t>23</w:t>
                    </w:r>
                  </w:p>
                  <w:p w:rsidR="00FF1497" w:rsidRDefault="00A13199">
                    <w:pPr>
                      <w:jc w:val="right"/>
                    </w:pPr>
                    <w:r>
                      <w:t>24</w:t>
                    </w:r>
                  </w:p>
                  <w:p w:rsidR="00FF1497" w:rsidRDefault="00A1319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5A722CC7" wp14:editId="692CB671">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735FF952" wp14:editId="43ECAAB0">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99" w:rsidRDefault="00A13199" w:rsidP="00A13199">
    <w:pPr>
      <w:pStyle w:val="Header"/>
    </w:pPr>
    <w:r>
      <w:t>NOTICE OF STAFF RULE DEVELOPMENT WORKSHOP</w:t>
    </w:r>
  </w:p>
  <w:p w:rsidR="00A13199" w:rsidRDefault="00A13199" w:rsidP="00A13199">
    <w:pPr>
      <w:pStyle w:val="Header"/>
    </w:pPr>
    <w:r>
      <w:t>DOCKET NO. 20190131-EU</w:t>
    </w:r>
  </w:p>
  <w:p w:rsidR="00FF1497" w:rsidRPr="00A13199" w:rsidRDefault="00A13199" w:rsidP="00A1319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72ED2">
      <w:rPr>
        <w:rStyle w:val="PageNumber"/>
        <w:noProof/>
      </w:rPr>
      <w:t>10</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382A25C9" wp14:editId="43F85361">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28A39565" wp14:editId="26A6FF69">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13199">
                          <w:pPr>
                            <w:pStyle w:val="RuleHeader"/>
                            <w:rPr>
                              <w:rStyle w:val="RuleChar"/>
                            </w:rPr>
                          </w:pPr>
                          <w:r>
                            <w:t>1</w:t>
                          </w:r>
                        </w:p>
                        <w:p w:rsidR="00FF1497" w:rsidRDefault="00A13199">
                          <w:pPr>
                            <w:pStyle w:val="RuleHeader"/>
                          </w:pPr>
                          <w:r>
                            <w:t>2</w:t>
                          </w:r>
                        </w:p>
                        <w:p w:rsidR="00FF1497" w:rsidRDefault="00A13199">
                          <w:pPr>
                            <w:pStyle w:val="RuleHeader"/>
                          </w:pPr>
                          <w:r>
                            <w:t>3</w:t>
                          </w:r>
                        </w:p>
                        <w:p w:rsidR="00FF1497" w:rsidRDefault="00A13199">
                          <w:pPr>
                            <w:pStyle w:val="RuleHeader"/>
                          </w:pPr>
                          <w:r>
                            <w:t>4</w:t>
                          </w:r>
                        </w:p>
                        <w:p w:rsidR="00FF1497" w:rsidRDefault="00A13199">
                          <w:pPr>
                            <w:pStyle w:val="RuleHeader"/>
                          </w:pPr>
                          <w:r>
                            <w:t>5</w:t>
                          </w:r>
                        </w:p>
                        <w:p w:rsidR="00FF1497" w:rsidRDefault="00A13199">
                          <w:pPr>
                            <w:pStyle w:val="RuleHeader"/>
                          </w:pPr>
                          <w:r>
                            <w:t>6</w:t>
                          </w:r>
                        </w:p>
                        <w:p w:rsidR="00FF1497" w:rsidRDefault="00A13199">
                          <w:pPr>
                            <w:pStyle w:val="RuleHeader"/>
                          </w:pPr>
                          <w:r>
                            <w:t>7</w:t>
                          </w:r>
                        </w:p>
                        <w:p w:rsidR="00FF1497" w:rsidRDefault="00A13199">
                          <w:pPr>
                            <w:pStyle w:val="RuleHeader"/>
                          </w:pPr>
                          <w:r>
                            <w:t>8</w:t>
                          </w:r>
                        </w:p>
                        <w:p w:rsidR="00FF1497" w:rsidRDefault="00A13199">
                          <w:pPr>
                            <w:pStyle w:val="RuleHeader"/>
                          </w:pPr>
                          <w:r>
                            <w:t>9</w:t>
                          </w:r>
                        </w:p>
                        <w:p w:rsidR="00FF1497" w:rsidRDefault="00A13199">
                          <w:pPr>
                            <w:pStyle w:val="RuleHeader"/>
                          </w:pPr>
                          <w:r>
                            <w:t>10</w:t>
                          </w:r>
                        </w:p>
                        <w:p w:rsidR="00FF1497" w:rsidRDefault="00A13199">
                          <w:pPr>
                            <w:pStyle w:val="RuleHeader"/>
                          </w:pPr>
                          <w:r>
                            <w:t>11</w:t>
                          </w:r>
                        </w:p>
                        <w:p w:rsidR="00FF1497" w:rsidRDefault="00A13199">
                          <w:pPr>
                            <w:pStyle w:val="RuleHeader"/>
                          </w:pPr>
                          <w:r>
                            <w:t>12</w:t>
                          </w:r>
                        </w:p>
                        <w:p w:rsidR="00FF1497" w:rsidRDefault="00A13199">
                          <w:pPr>
                            <w:pStyle w:val="RuleHeader"/>
                          </w:pPr>
                          <w:r>
                            <w:t>13</w:t>
                          </w:r>
                        </w:p>
                        <w:p w:rsidR="00FF1497" w:rsidRDefault="00A13199">
                          <w:pPr>
                            <w:pStyle w:val="RuleHeader"/>
                          </w:pPr>
                          <w:r>
                            <w:t>14</w:t>
                          </w:r>
                        </w:p>
                        <w:p w:rsidR="00FF1497" w:rsidRDefault="00A13199">
                          <w:pPr>
                            <w:pStyle w:val="RuleHeader"/>
                          </w:pPr>
                          <w:r>
                            <w:t>15</w:t>
                          </w:r>
                        </w:p>
                        <w:p w:rsidR="00FF1497" w:rsidRDefault="00A13199">
                          <w:pPr>
                            <w:pStyle w:val="RuleHeader"/>
                          </w:pPr>
                          <w:r>
                            <w:t>16</w:t>
                          </w:r>
                        </w:p>
                        <w:p w:rsidR="00FF1497" w:rsidRDefault="00A13199">
                          <w:pPr>
                            <w:pStyle w:val="RuleHeader"/>
                          </w:pPr>
                          <w:r>
                            <w:t>17</w:t>
                          </w:r>
                        </w:p>
                        <w:p w:rsidR="00FF1497" w:rsidRDefault="00A13199">
                          <w:pPr>
                            <w:pStyle w:val="RuleHeader"/>
                          </w:pPr>
                          <w:r>
                            <w:t>18</w:t>
                          </w:r>
                        </w:p>
                        <w:p w:rsidR="00FF1497" w:rsidRDefault="00A13199">
                          <w:pPr>
                            <w:pStyle w:val="RuleHeader"/>
                          </w:pPr>
                          <w:r>
                            <w:t>19</w:t>
                          </w:r>
                        </w:p>
                        <w:p w:rsidR="00FF1497" w:rsidRDefault="00A13199">
                          <w:pPr>
                            <w:pStyle w:val="RuleHeader"/>
                          </w:pPr>
                          <w:r>
                            <w:t>20</w:t>
                          </w:r>
                        </w:p>
                        <w:p w:rsidR="00FF1497" w:rsidRDefault="00A13199">
                          <w:pPr>
                            <w:pStyle w:val="RuleHeader"/>
                          </w:pPr>
                          <w:r>
                            <w:t>21</w:t>
                          </w:r>
                        </w:p>
                        <w:p w:rsidR="00FF1497" w:rsidRDefault="00A13199">
                          <w:pPr>
                            <w:pStyle w:val="RuleHeader"/>
                          </w:pPr>
                          <w:r>
                            <w:t>22</w:t>
                          </w:r>
                        </w:p>
                        <w:p w:rsidR="00FF1497" w:rsidRDefault="00A13199">
                          <w:pPr>
                            <w:pStyle w:val="RuleHeader"/>
                          </w:pPr>
                          <w:r>
                            <w:t>23</w:t>
                          </w:r>
                        </w:p>
                        <w:p w:rsidR="00FF1497" w:rsidRDefault="00A13199">
                          <w:pPr>
                            <w:pStyle w:val="RuleHeader"/>
                          </w:pPr>
                          <w:r>
                            <w:t>24</w:t>
                          </w:r>
                        </w:p>
                        <w:p w:rsidR="00FF1497" w:rsidRDefault="00A1319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A13199">
                    <w:pPr>
                      <w:pStyle w:val="RuleHeader"/>
                      <w:rPr>
                        <w:rStyle w:val="RuleChar"/>
                      </w:rPr>
                    </w:pPr>
                    <w:r>
                      <w:t>1</w:t>
                    </w:r>
                  </w:p>
                  <w:p w:rsidR="00FF1497" w:rsidRDefault="00A13199">
                    <w:pPr>
                      <w:pStyle w:val="RuleHeader"/>
                    </w:pPr>
                    <w:r>
                      <w:t>2</w:t>
                    </w:r>
                  </w:p>
                  <w:p w:rsidR="00FF1497" w:rsidRDefault="00A13199">
                    <w:pPr>
                      <w:pStyle w:val="RuleHeader"/>
                    </w:pPr>
                    <w:r>
                      <w:t>3</w:t>
                    </w:r>
                  </w:p>
                  <w:p w:rsidR="00FF1497" w:rsidRDefault="00A13199">
                    <w:pPr>
                      <w:pStyle w:val="RuleHeader"/>
                    </w:pPr>
                    <w:r>
                      <w:t>4</w:t>
                    </w:r>
                  </w:p>
                  <w:p w:rsidR="00FF1497" w:rsidRDefault="00A13199">
                    <w:pPr>
                      <w:pStyle w:val="RuleHeader"/>
                    </w:pPr>
                    <w:r>
                      <w:t>5</w:t>
                    </w:r>
                  </w:p>
                  <w:p w:rsidR="00FF1497" w:rsidRDefault="00A13199">
                    <w:pPr>
                      <w:pStyle w:val="RuleHeader"/>
                    </w:pPr>
                    <w:r>
                      <w:t>6</w:t>
                    </w:r>
                  </w:p>
                  <w:p w:rsidR="00FF1497" w:rsidRDefault="00A13199">
                    <w:pPr>
                      <w:pStyle w:val="RuleHeader"/>
                    </w:pPr>
                    <w:r>
                      <w:t>7</w:t>
                    </w:r>
                  </w:p>
                  <w:p w:rsidR="00FF1497" w:rsidRDefault="00A13199">
                    <w:pPr>
                      <w:pStyle w:val="RuleHeader"/>
                    </w:pPr>
                    <w:r>
                      <w:t>8</w:t>
                    </w:r>
                  </w:p>
                  <w:p w:rsidR="00FF1497" w:rsidRDefault="00A13199">
                    <w:pPr>
                      <w:pStyle w:val="RuleHeader"/>
                    </w:pPr>
                    <w:r>
                      <w:t>9</w:t>
                    </w:r>
                  </w:p>
                  <w:p w:rsidR="00FF1497" w:rsidRDefault="00A13199">
                    <w:pPr>
                      <w:pStyle w:val="RuleHeader"/>
                    </w:pPr>
                    <w:r>
                      <w:t>10</w:t>
                    </w:r>
                  </w:p>
                  <w:p w:rsidR="00FF1497" w:rsidRDefault="00A13199">
                    <w:pPr>
                      <w:pStyle w:val="RuleHeader"/>
                    </w:pPr>
                    <w:r>
                      <w:t>11</w:t>
                    </w:r>
                  </w:p>
                  <w:p w:rsidR="00FF1497" w:rsidRDefault="00A13199">
                    <w:pPr>
                      <w:pStyle w:val="RuleHeader"/>
                    </w:pPr>
                    <w:r>
                      <w:t>12</w:t>
                    </w:r>
                  </w:p>
                  <w:p w:rsidR="00FF1497" w:rsidRDefault="00A13199">
                    <w:pPr>
                      <w:pStyle w:val="RuleHeader"/>
                    </w:pPr>
                    <w:r>
                      <w:t>13</w:t>
                    </w:r>
                  </w:p>
                  <w:p w:rsidR="00FF1497" w:rsidRDefault="00A13199">
                    <w:pPr>
                      <w:pStyle w:val="RuleHeader"/>
                    </w:pPr>
                    <w:r>
                      <w:t>14</w:t>
                    </w:r>
                  </w:p>
                  <w:p w:rsidR="00FF1497" w:rsidRDefault="00A13199">
                    <w:pPr>
                      <w:pStyle w:val="RuleHeader"/>
                    </w:pPr>
                    <w:r>
                      <w:t>15</w:t>
                    </w:r>
                  </w:p>
                  <w:p w:rsidR="00FF1497" w:rsidRDefault="00A13199">
                    <w:pPr>
                      <w:pStyle w:val="RuleHeader"/>
                    </w:pPr>
                    <w:r>
                      <w:t>16</w:t>
                    </w:r>
                  </w:p>
                  <w:p w:rsidR="00FF1497" w:rsidRDefault="00A13199">
                    <w:pPr>
                      <w:pStyle w:val="RuleHeader"/>
                    </w:pPr>
                    <w:r>
                      <w:t>17</w:t>
                    </w:r>
                  </w:p>
                  <w:p w:rsidR="00FF1497" w:rsidRDefault="00A13199">
                    <w:pPr>
                      <w:pStyle w:val="RuleHeader"/>
                    </w:pPr>
                    <w:r>
                      <w:t>18</w:t>
                    </w:r>
                  </w:p>
                  <w:p w:rsidR="00FF1497" w:rsidRDefault="00A13199">
                    <w:pPr>
                      <w:pStyle w:val="RuleHeader"/>
                    </w:pPr>
                    <w:r>
                      <w:t>19</w:t>
                    </w:r>
                  </w:p>
                  <w:p w:rsidR="00FF1497" w:rsidRDefault="00A13199">
                    <w:pPr>
                      <w:pStyle w:val="RuleHeader"/>
                    </w:pPr>
                    <w:r>
                      <w:t>20</w:t>
                    </w:r>
                  </w:p>
                  <w:p w:rsidR="00FF1497" w:rsidRDefault="00A13199">
                    <w:pPr>
                      <w:pStyle w:val="RuleHeader"/>
                    </w:pPr>
                    <w:r>
                      <w:t>21</w:t>
                    </w:r>
                  </w:p>
                  <w:p w:rsidR="00FF1497" w:rsidRDefault="00A13199">
                    <w:pPr>
                      <w:pStyle w:val="RuleHeader"/>
                    </w:pPr>
                    <w:r>
                      <w:t>22</w:t>
                    </w:r>
                  </w:p>
                  <w:p w:rsidR="00FF1497" w:rsidRDefault="00A13199">
                    <w:pPr>
                      <w:pStyle w:val="RuleHeader"/>
                    </w:pPr>
                    <w:r>
                      <w:t>23</w:t>
                    </w:r>
                  </w:p>
                  <w:p w:rsidR="00FF1497" w:rsidRDefault="00A13199">
                    <w:pPr>
                      <w:pStyle w:val="RuleHeader"/>
                    </w:pPr>
                    <w:r>
                      <w:t>24</w:t>
                    </w:r>
                  </w:p>
                  <w:p w:rsidR="00FF1497" w:rsidRDefault="00A13199">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6FA13011" wp14:editId="15BDDC9D">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2FC51DD2" wp14:editId="3815D044">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13199">
    <w:pPr>
      <w:tabs>
        <w:tab w:val="left" w:pos="3770"/>
      </w:tabs>
    </w:pPr>
    <w:r>
      <w:rPr>
        <w:noProof/>
      </w:rPr>
      <mc:AlternateContent>
        <mc:Choice Requires="wps">
          <w:drawing>
            <wp:anchor distT="0" distB="0" distL="114300" distR="114300" simplePos="0" relativeHeight="251672576" behindDoc="0" locked="0" layoutInCell="1" allowOverlap="1" wp14:anchorId="15B64369" wp14:editId="0C44BE28">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443FC20C" wp14:editId="5D042511">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13199">
                          <w:pPr>
                            <w:jc w:val="right"/>
                          </w:pPr>
                          <w:r>
                            <w:t>1</w:t>
                          </w:r>
                        </w:p>
                        <w:p w:rsidR="00FF1497" w:rsidRDefault="00A13199">
                          <w:pPr>
                            <w:jc w:val="right"/>
                          </w:pPr>
                          <w:r>
                            <w:t>2</w:t>
                          </w:r>
                        </w:p>
                        <w:p w:rsidR="00FF1497" w:rsidRDefault="00A13199">
                          <w:pPr>
                            <w:jc w:val="right"/>
                          </w:pPr>
                          <w:r>
                            <w:t>3</w:t>
                          </w:r>
                        </w:p>
                        <w:p w:rsidR="00FF1497" w:rsidRDefault="00A13199">
                          <w:pPr>
                            <w:jc w:val="right"/>
                          </w:pPr>
                          <w:r>
                            <w:t>4</w:t>
                          </w:r>
                        </w:p>
                        <w:p w:rsidR="00FF1497" w:rsidRDefault="00A13199">
                          <w:pPr>
                            <w:jc w:val="right"/>
                          </w:pPr>
                          <w:r>
                            <w:t>5</w:t>
                          </w:r>
                        </w:p>
                        <w:p w:rsidR="00FF1497" w:rsidRDefault="00A13199">
                          <w:pPr>
                            <w:jc w:val="right"/>
                          </w:pPr>
                          <w:r>
                            <w:t>6</w:t>
                          </w:r>
                        </w:p>
                        <w:p w:rsidR="00FF1497" w:rsidRDefault="00A13199">
                          <w:pPr>
                            <w:jc w:val="right"/>
                          </w:pPr>
                          <w:r>
                            <w:t>7</w:t>
                          </w:r>
                        </w:p>
                        <w:p w:rsidR="00FF1497" w:rsidRDefault="00A13199">
                          <w:pPr>
                            <w:jc w:val="right"/>
                          </w:pPr>
                          <w:r>
                            <w:t>8</w:t>
                          </w:r>
                        </w:p>
                        <w:p w:rsidR="00FF1497" w:rsidRDefault="00A13199">
                          <w:pPr>
                            <w:jc w:val="right"/>
                          </w:pPr>
                          <w:r>
                            <w:t>9</w:t>
                          </w:r>
                        </w:p>
                        <w:p w:rsidR="00FF1497" w:rsidRDefault="00A13199">
                          <w:pPr>
                            <w:jc w:val="right"/>
                          </w:pPr>
                          <w:r>
                            <w:t>10</w:t>
                          </w:r>
                        </w:p>
                        <w:p w:rsidR="00FF1497" w:rsidRDefault="00A13199">
                          <w:pPr>
                            <w:jc w:val="right"/>
                          </w:pPr>
                          <w:r>
                            <w:t>11</w:t>
                          </w:r>
                        </w:p>
                        <w:p w:rsidR="00FF1497" w:rsidRDefault="00A13199">
                          <w:pPr>
                            <w:jc w:val="right"/>
                          </w:pPr>
                          <w:r>
                            <w:t>12</w:t>
                          </w:r>
                        </w:p>
                        <w:p w:rsidR="00FF1497" w:rsidRDefault="00A13199">
                          <w:pPr>
                            <w:jc w:val="right"/>
                          </w:pPr>
                          <w:r>
                            <w:t>13</w:t>
                          </w:r>
                        </w:p>
                        <w:p w:rsidR="00FF1497" w:rsidRDefault="00A13199">
                          <w:pPr>
                            <w:jc w:val="right"/>
                          </w:pPr>
                          <w:r>
                            <w:t>14</w:t>
                          </w:r>
                        </w:p>
                        <w:p w:rsidR="00FF1497" w:rsidRDefault="00A13199">
                          <w:pPr>
                            <w:jc w:val="right"/>
                          </w:pPr>
                          <w:r>
                            <w:t>15</w:t>
                          </w:r>
                        </w:p>
                        <w:p w:rsidR="00FF1497" w:rsidRDefault="00A13199">
                          <w:pPr>
                            <w:jc w:val="right"/>
                          </w:pPr>
                          <w:r>
                            <w:t>16</w:t>
                          </w:r>
                        </w:p>
                        <w:p w:rsidR="00FF1497" w:rsidRDefault="00A13199">
                          <w:pPr>
                            <w:jc w:val="right"/>
                          </w:pPr>
                          <w:r>
                            <w:t>17</w:t>
                          </w:r>
                        </w:p>
                        <w:p w:rsidR="00FF1497" w:rsidRDefault="00A13199">
                          <w:pPr>
                            <w:jc w:val="right"/>
                          </w:pPr>
                          <w:r>
                            <w:t>18</w:t>
                          </w:r>
                        </w:p>
                        <w:p w:rsidR="00FF1497" w:rsidRDefault="00A13199">
                          <w:pPr>
                            <w:jc w:val="right"/>
                          </w:pPr>
                          <w:r>
                            <w:t>19</w:t>
                          </w:r>
                        </w:p>
                        <w:p w:rsidR="00FF1497" w:rsidRDefault="00A13199">
                          <w:pPr>
                            <w:jc w:val="right"/>
                          </w:pPr>
                          <w:r>
                            <w:t>20</w:t>
                          </w:r>
                        </w:p>
                        <w:p w:rsidR="00FF1497" w:rsidRDefault="00A13199">
                          <w:pPr>
                            <w:jc w:val="right"/>
                          </w:pPr>
                          <w:r>
                            <w:t>21</w:t>
                          </w:r>
                        </w:p>
                        <w:p w:rsidR="00FF1497" w:rsidRDefault="00A13199">
                          <w:pPr>
                            <w:jc w:val="right"/>
                          </w:pPr>
                          <w:r>
                            <w:t>22</w:t>
                          </w:r>
                        </w:p>
                        <w:p w:rsidR="00FF1497" w:rsidRDefault="00A13199">
                          <w:pPr>
                            <w:jc w:val="right"/>
                          </w:pPr>
                          <w:r>
                            <w:t>23</w:t>
                          </w:r>
                        </w:p>
                        <w:p w:rsidR="00FF1497" w:rsidRDefault="00A13199">
                          <w:pPr>
                            <w:jc w:val="right"/>
                          </w:pPr>
                          <w:r>
                            <w:t>24</w:t>
                          </w:r>
                        </w:p>
                        <w:p w:rsidR="00FF1497" w:rsidRDefault="00A1319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A13199">
                    <w:pPr>
                      <w:jc w:val="right"/>
                    </w:pPr>
                    <w:r>
                      <w:t>1</w:t>
                    </w:r>
                  </w:p>
                  <w:p w:rsidR="00FF1497" w:rsidRDefault="00A13199">
                    <w:pPr>
                      <w:jc w:val="right"/>
                    </w:pPr>
                    <w:r>
                      <w:t>2</w:t>
                    </w:r>
                  </w:p>
                  <w:p w:rsidR="00FF1497" w:rsidRDefault="00A13199">
                    <w:pPr>
                      <w:jc w:val="right"/>
                    </w:pPr>
                    <w:r>
                      <w:t>3</w:t>
                    </w:r>
                  </w:p>
                  <w:p w:rsidR="00FF1497" w:rsidRDefault="00A13199">
                    <w:pPr>
                      <w:jc w:val="right"/>
                    </w:pPr>
                    <w:r>
                      <w:t>4</w:t>
                    </w:r>
                  </w:p>
                  <w:p w:rsidR="00FF1497" w:rsidRDefault="00A13199">
                    <w:pPr>
                      <w:jc w:val="right"/>
                    </w:pPr>
                    <w:r>
                      <w:t>5</w:t>
                    </w:r>
                  </w:p>
                  <w:p w:rsidR="00FF1497" w:rsidRDefault="00A13199">
                    <w:pPr>
                      <w:jc w:val="right"/>
                    </w:pPr>
                    <w:r>
                      <w:t>6</w:t>
                    </w:r>
                  </w:p>
                  <w:p w:rsidR="00FF1497" w:rsidRDefault="00A13199">
                    <w:pPr>
                      <w:jc w:val="right"/>
                    </w:pPr>
                    <w:r>
                      <w:t>7</w:t>
                    </w:r>
                  </w:p>
                  <w:p w:rsidR="00FF1497" w:rsidRDefault="00A13199">
                    <w:pPr>
                      <w:jc w:val="right"/>
                    </w:pPr>
                    <w:r>
                      <w:t>8</w:t>
                    </w:r>
                  </w:p>
                  <w:p w:rsidR="00FF1497" w:rsidRDefault="00A13199">
                    <w:pPr>
                      <w:jc w:val="right"/>
                    </w:pPr>
                    <w:r>
                      <w:t>9</w:t>
                    </w:r>
                  </w:p>
                  <w:p w:rsidR="00FF1497" w:rsidRDefault="00A13199">
                    <w:pPr>
                      <w:jc w:val="right"/>
                    </w:pPr>
                    <w:r>
                      <w:t>10</w:t>
                    </w:r>
                  </w:p>
                  <w:p w:rsidR="00FF1497" w:rsidRDefault="00A13199">
                    <w:pPr>
                      <w:jc w:val="right"/>
                    </w:pPr>
                    <w:r>
                      <w:t>11</w:t>
                    </w:r>
                  </w:p>
                  <w:p w:rsidR="00FF1497" w:rsidRDefault="00A13199">
                    <w:pPr>
                      <w:jc w:val="right"/>
                    </w:pPr>
                    <w:r>
                      <w:t>12</w:t>
                    </w:r>
                  </w:p>
                  <w:p w:rsidR="00FF1497" w:rsidRDefault="00A13199">
                    <w:pPr>
                      <w:jc w:val="right"/>
                    </w:pPr>
                    <w:r>
                      <w:t>13</w:t>
                    </w:r>
                  </w:p>
                  <w:p w:rsidR="00FF1497" w:rsidRDefault="00A13199">
                    <w:pPr>
                      <w:jc w:val="right"/>
                    </w:pPr>
                    <w:r>
                      <w:t>14</w:t>
                    </w:r>
                  </w:p>
                  <w:p w:rsidR="00FF1497" w:rsidRDefault="00A13199">
                    <w:pPr>
                      <w:jc w:val="right"/>
                    </w:pPr>
                    <w:r>
                      <w:t>15</w:t>
                    </w:r>
                  </w:p>
                  <w:p w:rsidR="00FF1497" w:rsidRDefault="00A13199">
                    <w:pPr>
                      <w:jc w:val="right"/>
                    </w:pPr>
                    <w:r>
                      <w:t>16</w:t>
                    </w:r>
                  </w:p>
                  <w:p w:rsidR="00FF1497" w:rsidRDefault="00A13199">
                    <w:pPr>
                      <w:jc w:val="right"/>
                    </w:pPr>
                    <w:r>
                      <w:t>17</w:t>
                    </w:r>
                  </w:p>
                  <w:p w:rsidR="00FF1497" w:rsidRDefault="00A13199">
                    <w:pPr>
                      <w:jc w:val="right"/>
                    </w:pPr>
                    <w:r>
                      <w:t>18</w:t>
                    </w:r>
                  </w:p>
                  <w:p w:rsidR="00FF1497" w:rsidRDefault="00A13199">
                    <w:pPr>
                      <w:jc w:val="right"/>
                    </w:pPr>
                    <w:r>
                      <w:t>19</w:t>
                    </w:r>
                  </w:p>
                  <w:p w:rsidR="00FF1497" w:rsidRDefault="00A13199">
                    <w:pPr>
                      <w:jc w:val="right"/>
                    </w:pPr>
                    <w:r>
                      <w:t>20</w:t>
                    </w:r>
                  </w:p>
                  <w:p w:rsidR="00FF1497" w:rsidRDefault="00A13199">
                    <w:pPr>
                      <w:jc w:val="right"/>
                    </w:pPr>
                    <w:r>
                      <w:t>21</w:t>
                    </w:r>
                  </w:p>
                  <w:p w:rsidR="00FF1497" w:rsidRDefault="00A13199">
                    <w:pPr>
                      <w:jc w:val="right"/>
                    </w:pPr>
                    <w:r>
                      <w:t>22</w:t>
                    </w:r>
                  </w:p>
                  <w:p w:rsidR="00FF1497" w:rsidRDefault="00A13199">
                    <w:pPr>
                      <w:jc w:val="right"/>
                    </w:pPr>
                    <w:r>
                      <w:t>23</w:t>
                    </w:r>
                  </w:p>
                  <w:p w:rsidR="00FF1497" w:rsidRDefault="00A13199">
                    <w:pPr>
                      <w:jc w:val="right"/>
                    </w:pPr>
                    <w:r>
                      <w:t>24</w:t>
                    </w:r>
                  </w:p>
                  <w:p w:rsidR="00FF1497" w:rsidRDefault="00A1319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30EEDCC" wp14:editId="6EC55ECF">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24D311C8" wp14:editId="505DE352">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9536399"/>
    <w:multiLevelType w:val="hybridMultilevel"/>
    <w:tmpl w:val="0DBC4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131-EU"/>
  </w:docVars>
  <w:rsids>
    <w:rsidRoot w:val="00052B37"/>
    <w:rsid w:val="000005F5"/>
    <w:rsid w:val="00052B37"/>
    <w:rsid w:val="000E7426"/>
    <w:rsid w:val="001C6592"/>
    <w:rsid w:val="0028226A"/>
    <w:rsid w:val="002F2D50"/>
    <w:rsid w:val="003578AE"/>
    <w:rsid w:val="00366365"/>
    <w:rsid w:val="003868F1"/>
    <w:rsid w:val="003A580E"/>
    <w:rsid w:val="003C5D75"/>
    <w:rsid w:val="003E512E"/>
    <w:rsid w:val="00402C12"/>
    <w:rsid w:val="00466597"/>
    <w:rsid w:val="00474BD2"/>
    <w:rsid w:val="00487D2C"/>
    <w:rsid w:val="00491225"/>
    <w:rsid w:val="004B0EC4"/>
    <w:rsid w:val="0055171A"/>
    <w:rsid w:val="00556769"/>
    <w:rsid w:val="005F5A99"/>
    <w:rsid w:val="00682E0C"/>
    <w:rsid w:val="006A2C0D"/>
    <w:rsid w:val="006B03A1"/>
    <w:rsid w:val="006D4E59"/>
    <w:rsid w:val="006E162C"/>
    <w:rsid w:val="00724359"/>
    <w:rsid w:val="00751C05"/>
    <w:rsid w:val="007A70DC"/>
    <w:rsid w:val="007A7EFD"/>
    <w:rsid w:val="008343EA"/>
    <w:rsid w:val="00844DA4"/>
    <w:rsid w:val="008955A0"/>
    <w:rsid w:val="008C3030"/>
    <w:rsid w:val="008F31CD"/>
    <w:rsid w:val="009F56A3"/>
    <w:rsid w:val="00A07A62"/>
    <w:rsid w:val="00A13199"/>
    <w:rsid w:val="00A2098A"/>
    <w:rsid w:val="00B25C10"/>
    <w:rsid w:val="00B50416"/>
    <w:rsid w:val="00BD27DC"/>
    <w:rsid w:val="00CE69DE"/>
    <w:rsid w:val="00D97879"/>
    <w:rsid w:val="00E2761B"/>
    <w:rsid w:val="00F15079"/>
    <w:rsid w:val="00F526B0"/>
    <w:rsid w:val="00F66448"/>
    <w:rsid w:val="00F6655E"/>
    <w:rsid w:val="00F72ED2"/>
    <w:rsid w:val="00F867D2"/>
    <w:rsid w:val="00FE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A13199"/>
    <w:pPr>
      <w:widowControl w:val="0"/>
      <w:tabs>
        <w:tab w:val="left" w:pos="720"/>
      </w:tabs>
      <w:spacing w:line="536" w:lineRule="exact"/>
    </w:pPr>
    <w:rPr>
      <w:sz w:val="24"/>
      <w:szCs w:val="24"/>
    </w:rPr>
  </w:style>
  <w:style w:type="character" w:customStyle="1" w:styleId="RuleChar">
    <w:name w:val="Rule Char"/>
    <w:link w:val="Rule"/>
    <w:rsid w:val="00A13199"/>
    <w:rPr>
      <w:sz w:val="24"/>
      <w:szCs w:val="24"/>
    </w:rPr>
  </w:style>
  <w:style w:type="paragraph" w:customStyle="1" w:styleId="RuleHeader">
    <w:name w:val="Rule Header"/>
    <w:basedOn w:val="Rule"/>
    <w:rsid w:val="00A13199"/>
    <w:pPr>
      <w:jc w:val="right"/>
    </w:pPr>
  </w:style>
  <w:style w:type="paragraph" w:styleId="ListParagraph">
    <w:name w:val="List Paragraph"/>
    <w:basedOn w:val="Normal"/>
    <w:uiPriority w:val="34"/>
    <w:qFormat/>
    <w:rsid w:val="003E5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A13199"/>
    <w:pPr>
      <w:widowControl w:val="0"/>
      <w:tabs>
        <w:tab w:val="left" w:pos="720"/>
      </w:tabs>
      <w:spacing w:line="536" w:lineRule="exact"/>
    </w:pPr>
    <w:rPr>
      <w:sz w:val="24"/>
      <w:szCs w:val="24"/>
    </w:rPr>
  </w:style>
  <w:style w:type="character" w:customStyle="1" w:styleId="RuleChar">
    <w:name w:val="Rule Char"/>
    <w:link w:val="Rule"/>
    <w:rsid w:val="00A13199"/>
    <w:rPr>
      <w:sz w:val="24"/>
      <w:szCs w:val="24"/>
    </w:rPr>
  </w:style>
  <w:style w:type="paragraph" w:customStyle="1" w:styleId="RuleHeader">
    <w:name w:val="Rule Header"/>
    <w:basedOn w:val="Rule"/>
    <w:rsid w:val="00A13199"/>
    <w:pPr>
      <w:jc w:val="right"/>
    </w:pPr>
  </w:style>
  <w:style w:type="paragraph" w:styleId="ListParagraph">
    <w:name w:val="List Paragraph"/>
    <w:basedOn w:val="Normal"/>
    <w:uiPriority w:val="34"/>
    <w:qFormat/>
    <w:rsid w:val="003E5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40</TotalTime>
  <Pages>10</Pages>
  <Words>2160</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Ereecy  McNeal</cp:lastModifiedBy>
  <cp:revision>9</cp:revision>
  <cp:lastPrinted>2019-08-08T18:02:00Z</cp:lastPrinted>
  <dcterms:created xsi:type="dcterms:W3CDTF">2019-08-06T19:29:00Z</dcterms:created>
  <dcterms:modified xsi:type="dcterms:W3CDTF">2019-08-08T18:02:00Z</dcterms:modified>
</cp:coreProperties>
</file>